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EC7" w:rsidRPr="000B5EC7" w:rsidRDefault="000B5EC7" w:rsidP="008F286F">
      <w:pPr>
        <w:spacing w:line="240" w:lineRule="auto"/>
        <w:ind w:left="-567"/>
        <w:rPr>
          <w:b/>
          <w:u w:val="single"/>
        </w:rPr>
      </w:pPr>
      <w:r w:rsidRPr="000B5EC7">
        <w:rPr>
          <w:b/>
          <w:u w:val="single"/>
        </w:rPr>
        <w:t>BUST 121: FUNDAMENTAL ACCOUNTING PRINCIPLES</w:t>
      </w:r>
      <w:r>
        <w:rPr>
          <w:b/>
          <w:u w:val="single"/>
        </w:rPr>
        <w:t xml:space="preserve"> (SCHOOL BASED)</w:t>
      </w:r>
    </w:p>
    <w:p w:rsidR="00000000" w:rsidRDefault="000B5EC7" w:rsidP="008F286F">
      <w:pPr>
        <w:spacing w:line="240" w:lineRule="auto"/>
        <w:ind w:left="-567"/>
      </w:pPr>
      <w:r>
        <w:t>1.</w:t>
      </w:r>
    </w:p>
    <w:p w:rsidR="000B5EC7" w:rsidRDefault="000B5EC7" w:rsidP="008F286F">
      <w:pPr>
        <w:spacing w:line="240" w:lineRule="auto"/>
        <w:ind w:left="-567"/>
      </w:pPr>
      <w:r>
        <w:t>a.</w:t>
      </w:r>
      <w:r>
        <w:tab/>
        <w:t>Accounting information has many users. List and expound on 4 users of accounting information. (6 mks)</w:t>
      </w:r>
    </w:p>
    <w:p w:rsidR="000B5EC7" w:rsidRDefault="000B5EC7" w:rsidP="008F286F">
      <w:pPr>
        <w:spacing w:line="240" w:lineRule="auto"/>
        <w:ind w:left="-567"/>
      </w:pPr>
      <w:proofErr w:type="gramStart"/>
      <w:r>
        <w:t>b</w:t>
      </w:r>
      <w:proofErr w:type="gramEnd"/>
      <w:r>
        <w:t>.</w:t>
      </w:r>
      <w:r>
        <w:tab/>
        <w:t xml:space="preserve">Using a </w:t>
      </w:r>
      <w:r w:rsidR="00FA2DAB">
        <w:t>diagram</w:t>
      </w:r>
      <w:r>
        <w:t xml:space="preserve"> illustrate and explain the conceptual framework of accounting. (8 mks).</w:t>
      </w:r>
    </w:p>
    <w:p w:rsidR="000B5EC7" w:rsidRDefault="000B5EC7" w:rsidP="008F286F">
      <w:pPr>
        <w:spacing w:line="240" w:lineRule="auto"/>
        <w:ind w:left="-567"/>
      </w:pPr>
      <w:r>
        <w:t xml:space="preserve">c. </w:t>
      </w:r>
      <w:r>
        <w:tab/>
        <w:t>Accounting would not be possible without assumptions, principles and standards that guide the profession. Discuss 3 assumptions, and 3 principles that must be observed in accounting. (6 mks).</w:t>
      </w:r>
    </w:p>
    <w:p w:rsidR="000B5EC7" w:rsidRDefault="000B5EC7" w:rsidP="008F286F">
      <w:pPr>
        <w:spacing w:line="240" w:lineRule="auto"/>
        <w:ind w:left="-567"/>
      </w:pPr>
      <w:r>
        <w:t>d.</w:t>
      </w:r>
      <w:r>
        <w:tab/>
        <w:t>Record the following transactions in a journal.</w:t>
      </w:r>
    </w:p>
    <w:p w:rsidR="000B5EC7" w:rsidRDefault="000B5EC7" w:rsidP="008F286F">
      <w:pPr>
        <w:pStyle w:val="ListParagraph"/>
        <w:numPr>
          <w:ilvl w:val="0"/>
          <w:numId w:val="1"/>
        </w:numPr>
        <w:spacing w:line="240" w:lineRule="auto"/>
        <w:ind w:left="567"/>
      </w:pPr>
      <w:r>
        <w:t>The purchase, in cash of a motor vehicle for Ksh. 500,000.00.</w:t>
      </w:r>
    </w:p>
    <w:p w:rsidR="000B5EC7" w:rsidRDefault="000B5EC7" w:rsidP="008F286F">
      <w:pPr>
        <w:pStyle w:val="ListParagraph"/>
        <w:numPr>
          <w:ilvl w:val="0"/>
          <w:numId w:val="1"/>
        </w:numPr>
        <w:spacing w:line="240" w:lineRule="auto"/>
        <w:ind w:left="567"/>
      </w:pPr>
      <w:r>
        <w:t>Purchase on credit of stock worth Ksh. 250,000.00.</w:t>
      </w:r>
    </w:p>
    <w:p w:rsidR="000B5EC7" w:rsidRDefault="000B5EC7" w:rsidP="008F286F">
      <w:pPr>
        <w:pStyle w:val="ListParagraph"/>
        <w:numPr>
          <w:ilvl w:val="0"/>
          <w:numId w:val="1"/>
        </w:numPr>
        <w:spacing w:line="240" w:lineRule="auto"/>
        <w:ind w:left="567"/>
      </w:pPr>
      <w:r>
        <w:t>Sale of goods on credit worth Ksh. 130,000.00.</w:t>
      </w:r>
    </w:p>
    <w:p w:rsidR="000B5EC7" w:rsidRDefault="000B5EC7" w:rsidP="008F286F">
      <w:pPr>
        <w:pStyle w:val="ListParagraph"/>
        <w:numPr>
          <w:ilvl w:val="0"/>
          <w:numId w:val="1"/>
        </w:numPr>
        <w:spacing w:line="240" w:lineRule="auto"/>
        <w:ind w:left="567"/>
      </w:pPr>
      <w:r>
        <w:t>The raising in cash of Ksh. 300,000.00 capital to start a business.</w:t>
      </w:r>
    </w:p>
    <w:p w:rsidR="000B5EC7" w:rsidRDefault="000B5EC7" w:rsidP="008F286F">
      <w:pPr>
        <w:pStyle w:val="ListParagraph"/>
        <w:numPr>
          <w:ilvl w:val="0"/>
          <w:numId w:val="1"/>
        </w:numPr>
        <w:spacing w:line="240" w:lineRule="auto"/>
        <w:ind w:left="567"/>
      </w:pPr>
      <w:r>
        <w:t>Wages of Ksh. 50,000.00 due to an employee but that have not yet been paid. (10 mks)</w:t>
      </w:r>
    </w:p>
    <w:p w:rsidR="00DD692E" w:rsidRDefault="00DD692E" w:rsidP="008F286F">
      <w:pPr>
        <w:autoSpaceDE w:val="0"/>
        <w:autoSpaceDN w:val="0"/>
        <w:adjustRightInd w:val="0"/>
        <w:spacing w:after="0" w:line="240" w:lineRule="auto"/>
        <w:ind w:left="-567"/>
      </w:pPr>
      <w:r>
        <w:t>2.</w:t>
      </w:r>
      <w:r>
        <w:tab/>
      </w:r>
      <w:r w:rsidR="00184E6A">
        <w:t>ABC LTD is involved in cleaning of buildings. The trial balance for the company for the year ending 31 December 2010 is as shown below;</w:t>
      </w:r>
    </w:p>
    <w:p w:rsidR="00184E6A" w:rsidRDefault="00184E6A" w:rsidP="008F286F">
      <w:pPr>
        <w:autoSpaceDE w:val="0"/>
        <w:autoSpaceDN w:val="0"/>
        <w:adjustRightInd w:val="0"/>
        <w:spacing w:after="0" w:line="240" w:lineRule="auto"/>
        <w:ind w:left="-567"/>
      </w:pPr>
    </w:p>
    <w:p w:rsidR="00184E6A" w:rsidRDefault="00184E6A" w:rsidP="008F286F">
      <w:pPr>
        <w:autoSpaceDE w:val="0"/>
        <w:autoSpaceDN w:val="0"/>
        <w:adjustRightInd w:val="0"/>
        <w:spacing w:after="0" w:line="240" w:lineRule="auto"/>
        <w:ind w:left="-567"/>
        <w:jc w:val="center"/>
      </w:pPr>
      <w:r>
        <w:t>ABC LTD</w:t>
      </w:r>
    </w:p>
    <w:p w:rsidR="00184E6A" w:rsidRDefault="00184E6A" w:rsidP="008F286F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MyriadPro-Regular" w:hAnsi="MyriadPro-Regular" w:cs="MyriadPro-Regular"/>
          <w:sz w:val="20"/>
          <w:szCs w:val="20"/>
        </w:rPr>
      </w:pPr>
      <w:r>
        <w:t>Trial Balance</w:t>
      </w:r>
    </w:p>
    <w:tbl>
      <w:tblPr>
        <w:tblStyle w:val="TableGrid"/>
        <w:tblW w:w="0" w:type="auto"/>
        <w:tblLook w:val="04A0"/>
      </w:tblPr>
      <w:tblGrid>
        <w:gridCol w:w="5070"/>
        <w:gridCol w:w="1768"/>
        <w:gridCol w:w="1775"/>
      </w:tblGrid>
      <w:tr w:rsidR="00DD692E" w:rsidTr="00DD692E">
        <w:tc>
          <w:tcPr>
            <w:tcW w:w="5070" w:type="dxa"/>
          </w:tcPr>
          <w:p w:rsidR="00DD692E" w:rsidRDefault="00DD692E" w:rsidP="008F286F">
            <w:pPr>
              <w:ind w:left="-567"/>
            </w:pPr>
          </w:p>
        </w:tc>
        <w:tc>
          <w:tcPr>
            <w:tcW w:w="1768" w:type="dxa"/>
          </w:tcPr>
          <w:p w:rsidR="00DD692E" w:rsidRDefault="00DD692E" w:rsidP="008F286F">
            <w:pPr>
              <w:ind w:left="-567"/>
            </w:pPr>
            <w:r>
              <w:t>DR</w:t>
            </w:r>
          </w:p>
        </w:tc>
        <w:tc>
          <w:tcPr>
            <w:tcW w:w="1775" w:type="dxa"/>
          </w:tcPr>
          <w:p w:rsidR="00DD692E" w:rsidRDefault="00DD692E" w:rsidP="008F286F">
            <w:pPr>
              <w:ind w:left="-567"/>
            </w:pPr>
            <w:r>
              <w:t>CR</w:t>
            </w:r>
          </w:p>
        </w:tc>
      </w:tr>
      <w:tr w:rsidR="00DD692E" w:rsidTr="00DD692E">
        <w:tc>
          <w:tcPr>
            <w:tcW w:w="5070" w:type="dxa"/>
          </w:tcPr>
          <w:p w:rsidR="00DD692E" w:rsidRDefault="00DD692E" w:rsidP="008F286F">
            <w:pPr>
              <w:ind w:left="-567"/>
            </w:pPr>
            <w:r>
              <w:t>Cash</w:t>
            </w:r>
          </w:p>
        </w:tc>
        <w:tc>
          <w:tcPr>
            <w:tcW w:w="1768" w:type="dxa"/>
          </w:tcPr>
          <w:p w:rsidR="00DD692E" w:rsidRDefault="00DD692E" w:rsidP="008F286F">
            <w:r>
              <w:t>4</w:t>
            </w:r>
            <w:r w:rsidR="00184E6A">
              <w:t>,</w:t>
            </w:r>
            <w:r>
              <w:t>750</w:t>
            </w:r>
          </w:p>
        </w:tc>
        <w:tc>
          <w:tcPr>
            <w:tcW w:w="1775" w:type="dxa"/>
          </w:tcPr>
          <w:p w:rsidR="00DD692E" w:rsidRDefault="00DD692E" w:rsidP="008F286F"/>
        </w:tc>
      </w:tr>
      <w:tr w:rsidR="00DD692E" w:rsidTr="00DD692E">
        <w:tc>
          <w:tcPr>
            <w:tcW w:w="5070" w:type="dxa"/>
          </w:tcPr>
          <w:p w:rsidR="00DD692E" w:rsidRDefault="00DD692E" w:rsidP="008F286F">
            <w:pPr>
              <w:ind w:left="142"/>
            </w:pPr>
            <w:r>
              <w:t>Accounts receivable</w:t>
            </w:r>
          </w:p>
        </w:tc>
        <w:tc>
          <w:tcPr>
            <w:tcW w:w="1768" w:type="dxa"/>
          </w:tcPr>
          <w:p w:rsidR="00DD692E" w:rsidRDefault="00DD692E" w:rsidP="008F286F">
            <w:r>
              <w:t>2</w:t>
            </w:r>
            <w:r w:rsidR="00184E6A">
              <w:t>,</w:t>
            </w:r>
            <w:r>
              <w:t>592</w:t>
            </w:r>
          </w:p>
        </w:tc>
        <w:tc>
          <w:tcPr>
            <w:tcW w:w="1775" w:type="dxa"/>
          </w:tcPr>
          <w:p w:rsidR="00DD692E" w:rsidRDefault="00DD692E" w:rsidP="008F286F"/>
        </w:tc>
      </w:tr>
      <w:tr w:rsidR="00DD692E" w:rsidTr="00DD692E">
        <w:tc>
          <w:tcPr>
            <w:tcW w:w="5070" w:type="dxa"/>
          </w:tcPr>
          <w:p w:rsidR="00DD692E" w:rsidRDefault="00DD692E" w:rsidP="008F286F">
            <w:pPr>
              <w:ind w:left="142"/>
            </w:pPr>
            <w:r>
              <w:t>Prepaid insurance</w:t>
            </w:r>
          </w:p>
        </w:tc>
        <w:tc>
          <w:tcPr>
            <w:tcW w:w="1768" w:type="dxa"/>
          </w:tcPr>
          <w:p w:rsidR="00DD692E" w:rsidRDefault="00DD692E" w:rsidP="008F286F">
            <w:r>
              <w:t>380</w:t>
            </w:r>
          </w:p>
        </w:tc>
        <w:tc>
          <w:tcPr>
            <w:tcW w:w="1775" w:type="dxa"/>
          </w:tcPr>
          <w:p w:rsidR="00DD692E" w:rsidRDefault="00DD692E" w:rsidP="008F286F"/>
        </w:tc>
      </w:tr>
      <w:tr w:rsidR="00DD692E" w:rsidTr="00DD692E">
        <w:tc>
          <w:tcPr>
            <w:tcW w:w="5070" w:type="dxa"/>
          </w:tcPr>
          <w:p w:rsidR="00DD692E" w:rsidRDefault="00DD692E" w:rsidP="008F286F">
            <w:pPr>
              <w:ind w:left="142"/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Prepaid Rent</w:t>
            </w:r>
          </w:p>
        </w:tc>
        <w:tc>
          <w:tcPr>
            <w:tcW w:w="1768" w:type="dxa"/>
          </w:tcPr>
          <w:p w:rsidR="00DD692E" w:rsidRDefault="00DD692E" w:rsidP="008F286F">
            <w:r>
              <w:t>200</w:t>
            </w:r>
          </w:p>
        </w:tc>
        <w:tc>
          <w:tcPr>
            <w:tcW w:w="1775" w:type="dxa"/>
          </w:tcPr>
          <w:p w:rsidR="00DD692E" w:rsidRDefault="00DD692E" w:rsidP="008F286F"/>
        </w:tc>
      </w:tr>
      <w:tr w:rsidR="00DD692E" w:rsidTr="00DD692E">
        <w:tc>
          <w:tcPr>
            <w:tcW w:w="5070" w:type="dxa"/>
          </w:tcPr>
          <w:p w:rsidR="00DD692E" w:rsidRDefault="00DD692E" w:rsidP="008F286F">
            <w:pPr>
              <w:ind w:left="142"/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Cleaning Supplies</w:t>
            </w:r>
          </w:p>
        </w:tc>
        <w:tc>
          <w:tcPr>
            <w:tcW w:w="1768" w:type="dxa"/>
          </w:tcPr>
          <w:p w:rsidR="00DD692E" w:rsidRDefault="00DD692E" w:rsidP="008F286F">
            <w:r>
              <w:t>152</w:t>
            </w:r>
          </w:p>
        </w:tc>
        <w:tc>
          <w:tcPr>
            <w:tcW w:w="1775" w:type="dxa"/>
          </w:tcPr>
          <w:p w:rsidR="00DD692E" w:rsidRDefault="00DD692E" w:rsidP="008F286F"/>
        </w:tc>
      </w:tr>
      <w:tr w:rsidR="00DD692E" w:rsidTr="00DD692E">
        <w:tc>
          <w:tcPr>
            <w:tcW w:w="5070" w:type="dxa"/>
          </w:tcPr>
          <w:p w:rsidR="00DD692E" w:rsidRDefault="00DD692E" w:rsidP="008F286F">
            <w:pPr>
              <w:ind w:left="142"/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Cleaning Equipment</w:t>
            </w:r>
          </w:p>
        </w:tc>
        <w:tc>
          <w:tcPr>
            <w:tcW w:w="1768" w:type="dxa"/>
          </w:tcPr>
          <w:p w:rsidR="00DD692E" w:rsidRDefault="00DD692E" w:rsidP="008F286F">
            <w:r>
              <w:t>3</w:t>
            </w:r>
            <w:r w:rsidR="00184E6A">
              <w:t>,</w:t>
            </w:r>
            <w:r>
              <w:t>875</w:t>
            </w:r>
          </w:p>
        </w:tc>
        <w:tc>
          <w:tcPr>
            <w:tcW w:w="1775" w:type="dxa"/>
          </w:tcPr>
          <w:p w:rsidR="00DD692E" w:rsidRDefault="00DD692E" w:rsidP="008F286F"/>
        </w:tc>
      </w:tr>
      <w:tr w:rsidR="00DD692E" w:rsidTr="00DD692E">
        <w:tc>
          <w:tcPr>
            <w:tcW w:w="5070" w:type="dxa"/>
          </w:tcPr>
          <w:p w:rsidR="00DD692E" w:rsidRPr="00DD692E" w:rsidRDefault="00DD692E" w:rsidP="008F286F">
            <w:pPr>
              <w:autoSpaceDE w:val="0"/>
              <w:autoSpaceDN w:val="0"/>
              <w:adjustRightInd w:val="0"/>
              <w:ind w:left="142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Accumulated Depreciation–Cleaning Equipment</w:t>
            </w:r>
          </w:p>
        </w:tc>
        <w:tc>
          <w:tcPr>
            <w:tcW w:w="1768" w:type="dxa"/>
          </w:tcPr>
          <w:p w:rsidR="00DD692E" w:rsidRDefault="00DD692E" w:rsidP="008F286F"/>
        </w:tc>
        <w:tc>
          <w:tcPr>
            <w:tcW w:w="1775" w:type="dxa"/>
          </w:tcPr>
          <w:p w:rsidR="00DD692E" w:rsidRDefault="00DD692E" w:rsidP="008F286F">
            <w:r>
              <w:t>320</w:t>
            </w:r>
          </w:p>
        </w:tc>
      </w:tr>
      <w:tr w:rsidR="00DD692E" w:rsidTr="00DD692E">
        <w:tc>
          <w:tcPr>
            <w:tcW w:w="5070" w:type="dxa"/>
          </w:tcPr>
          <w:p w:rsidR="00DD692E" w:rsidRPr="00DD692E" w:rsidRDefault="00DD692E" w:rsidP="008F286F">
            <w:pPr>
              <w:autoSpaceDE w:val="0"/>
              <w:autoSpaceDN w:val="0"/>
              <w:adjustRightInd w:val="0"/>
              <w:ind w:left="142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Truck</w:t>
            </w:r>
          </w:p>
        </w:tc>
        <w:tc>
          <w:tcPr>
            <w:tcW w:w="1768" w:type="dxa"/>
          </w:tcPr>
          <w:p w:rsidR="00DD692E" w:rsidRDefault="00DD692E" w:rsidP="008F286F">
            <w:r>
              <w:t>7200</w:t>
            </w:r>
          </w:p>
        </w:tc>
        <w:tc>
          <w:tcPr>
            <w:tcW w:w="1775" w:type="dxa"/>
          </w:tcPr>
          <w:p w:rsidR="00DD692E" w:rsidRDefault="00DD692E" w:rsidP="008F286F"/>
        </w:tc>
      </w:tr>
      <w:tr w:rsidR="00DD692E" w:rsidTr="00DD692E">
        <w:tc>
          <w:tcPr>
            <w:tcW w:w="5070" w:type="dxa"/>
          </w:tcPr>
          <w:p w:rsidR="00DD692E" w:rsidRPr="00DD692E" w:rsidRDefault="00DD692E" w:rsidP="008F286F">
            <w:pPr>
              <w:autoSpaceDE w:val="0"/>
              <w:autoSpaceDN w:val="0"/>
              <w:adjustRightInd w:val="0"/>
              <w:ind w:left="142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Accumulated Depreciation–Truck</w:t>
            </w:r>
          </w:p>
        </w:tc>
        <w:tc>
          <w:tcPr>
            <w:tcW w:w="1768" w:type="dxa"/>
          </w:tcPr>
          <w:p w:rsidR="00DD692E" w:rsidRDefault="00DD692E" w:rsidP="008F286F"/>
        </w:tc>
        <w:tc>
          <w:tcPr>
            <w:tcW w:w="1775" w:type="dxa"/>
          </w:tcPr>
          <w:p w:rsidR="00DD692E" w:rsidRDefault="00DD692E" w:rsidP="008F286F">
            <w:r>
              <w:t>720</w:t>
            </w:r>
          </w:p>
        </w:tc>
      </w:tr>
      <w:tr w:rsidR="00DD692E" w:rsidTr="00DD692E">
        <w:tc>
          <w:tcPr>
            <w:tcW w:w="5070" w:type="dxa"/>
          </w:tcPr>
          <w:p w:rsidR="00DD692E" w:rsidRPr="00DD692E" w:rsidRDefault="00DD692E" w:rsidP="008F286F">
            <w:pPr>
              <w:autoSpaceDE w:val="0"/>
              <w:autoSpaceDN w:val="0"/>
              <w:adjustRightInd w:val="0"/>
              <w:ind w:left="142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Accounts Payable</w:t>
            </w:r>
          </w:p>
        </w:tc>
        <w:tc>
          <w:tcPr>
            <w:tcW w:w="1768" w:type="dxa"/>
          </w:tcPr>
          <w:p w:rsidR="00DD692E" w:rsidRDefault="00DD692E" w:rsidP="008F286F"/>
        </w:tc>
        <w:tc>
          <w:tcPr>
            <w:tcW w:w="1775" w:type="dxa"/>
          </w:tcPr>
          <w:p w:rsidR="00DD692E" w:rsidRDefault="00DD692E" w:rsidP="008F286F">
            <w:r>
              <w:t>420</w:t>
            </w:r>
          </w:p>
        </w:tc>
      </w:tr>
      <w:tr w:rsidR="00DD692E" w:rsidTr="00DD692E">
        <w:tc>
          <w:tcPr>
            <w:tcW w:w="5070" w:type="dxa"/>
          </w:tcPr>
          <w:p w:rsidR="00DD692E" w:rsidRPr="00DD692E" w:rsidRDefault="00DD692E" w:rsidP="008F286F">
            <w:pPr>
              <w:autoSpaceDE w:val="0"/>
              <w:autoSpaceDN w:val="0"/>
              <w:adjustRightInd w:val="0"/>
              <w:ind w:left="142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Wages Payable</w:t>
            </w:r>
          </w:p>
        </w:tc>
        <w:tc>
          <w:tcPr>
            <w:tcW w:w="1768" w:type="dxa"/>
          </w:tcPr>
          <w:p w:rsidR="00DD692E" w:rsidRDefault="00DD692E" w:rsidP="008F286F"/>
        </w:tc>
        <w:tc>
          <w:tcPr>
            <w:tcW w:w="1775" w:type="dxa"/>
          </w:tcPr>
          <w:p w:rsidR="00DD692E" w:rsidRDefault="00DD692E" w:rsidP="008F286F">
            <w:r>
              <w:t>295</w:t>
            </w:r>
          </w:p>
        </w:tc>
      </w:tr>
      <w:tr w:rsidR="00DD692E" w:rsidTr="00DD692E">
        <w:tc>
          <w:tcPr>
            <w:tcW w:w="5070" w:type="dxa"/>
          </w:tcPr>
          <w:p w:rsidR="00DD692E" w:rsidRPr="00DD692E" w:rsidRDefault="00184E6A" w:rsidP="008F286F">
            <w:pPr>
              <w:autoSpaceDE w:val="0"/>
              <w:autoSpaceDN w:val="0"/>
              <w:adjustRightInd w:val="0"/>
              <w:ind w:left="142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Unearned Cleaning </w:t>
            </w:r>
            <w:r w:rsidR="00DD692E">
              <w:rPr>
                <w:rFonts w:ascii="MyriadPro-Regular" w:hAnsi="MyriadPro-Regular" w:cs="MyriadPro-Regular"/>
                <w:sz w:val="20"/>
                <w:szCs w:val="20"/>
              </w:rPr>
              <w:t>Revenue</w:t>
            </w:r>
          </w:p>
        </w:tc>
        <w:tc>
          <w:tcPr>
            <w:tcW w:w="1768" w:type="dxa"/>
          </w:tcPr>
          <w:p w:rsidR="00DD692E" w:rsidRDefault="00DD692E" w:rsidP="008F286F"/>
        </w:tc>
        <w:tc>
          <w:tcPr>
            <w:tcW w:w="1775" w:type="dxa"/>
          </w:tcPr>
          <w:p w:rsidR="00DD692E" w:rsidRDefault="00DD692E" w:rsidP="008F286F">
            <w:r>
              <w:t>1</w:t>
            </w:r>
            <w:r w:rsidR="00184E6A">
              <w:t>,</w:t>
            </w:r>
            <w:r>
              <w:t>690</w:t>
            </w:r>
          </w:p>
        </w:tc>
      </w:tr>
      <w:tr w:rsidR="00DD692E" w:rsidTr="00DD692E">
        <w:tc>
          <w:tcPr>
            <w:tcW w:w="5070" w:type="dxa"/>
          </w:tcPr>
          <w:p w:rsidR="00DD692E" w:rsidRDefault="00DD692E" w:rsidP="008F286F">
            <w:pPr>
              <w:ind w:left="142"/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Capital </w:t>
            </w:r>
          </w:p>
        </w:tc>
        <w:tc>
          <w:tcPr>
            <w:tcW w:w="1768" w:type="dxa"/>
          </w:tcPr>
          <w:p w:rsidR="00DD692E" w:rsidRDefault="00DD692E" w:rsidP="008F286F"/>
        </w:tc>
        <w:tc>
          <w:tcPr>
            <w:tcW w:w="1775" w:type="dxa"/>
          </w:tcPr>
          <w:p w:rsidR="00DD692E" w:rsidRDefault="00DD692E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15,034</w:t>
            </w:r>
          </w:p>
        </w:tc>
      </w:tr>
      <w:tr w:rsidR="00DD692E" w:rsidTr="00DD692E">
        <w:tc>
          <w:tcPr>
            <w:tcW w:w="5070" w:type="dxa"/>
          </w:tcPr>
          <w:p w:rsidR="00DD692E" w:rsidRDefault="00DD692E" w:rsidP="008F286F">
            <w:pPr>
              <w:ind w:left="142"/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Withdrawals</w:t>
            </w:r>
          </w:p>
        </w:tc>
        <w:tc>
          <w:tcPr>
            <w:tcW w:w="1768" w:type="dxa"/>
          </w:tcPr>
          <w:p w:rsidR="00DD692E" w:rsidRDefault="00DD692E" w:rsidP="008F286F">
            <w:r>
              <w:t>2</w:t>
            </w:r>
            <w:r w:rsidR="00184E6A">
              <w:t>,</w:t>
            </w:r>
            <w:r>
              <w:t>000</w:t>
            </w:r>
          </w:p>
        </w:tc>
        <w:tc>
          <w:tcPr>
            <w:tcW w:w="1775" w:type="dxa"/>
          </w:tcPr>
          <w:p w:rsidR="00DD692E" w:rsidRDefault="00DD692E" w:rsidP="008F286F"/>
        </w:tc>
      </w:tr>
      <w:tr w:rsidR="00DD692E" w:rsidTr="00DD692E">
        <w:tc>
          <w:tcPr>
            <w:tcW w:w="5070" w:type="dxa"/>
          </w:tcPr>
          <w:p w:rsidR="00DD692E" w:rsidRPr="00DD692E" w:rsidRDefault="00184E6A" w:rsidP="008F286F">
            <w:pPr>
              <w:autoSpaceDE w:val="0"/>
              <w:autoSpaceDN w:val="0"/>
              <w:adjustRightInd w:val="0"/>
              <w:ind w:left="142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Cleaning </w:t>
            </w:r>
            <w:r w:rsidR="00DD692E">
              <w:rPr>
                <w:rFonts w:ascii="MyriadPro-Regular" w:hAnsi="MyriadPro-Regular" w:cs="MyriadPro-Regular"/>
                <w:sz w:val="20"/>
                <w:szCs w:val="20"/>
              </w:rPr>
              <w:t xml:space="preserve">Revenue </w:t>
            </w:r>
          </w:p>
        </w:tc>
        <w:tc>
          <w:tcPr>
            <w:tcW w:w="1768" w:type="dxa"/>
          </w:tcPr>
          <w:p w:rsidR="00DD692E" w:rsidRDefault="00DD692E" w:rsidP="008F286F"/>
        </w:tc>
        <w:tc>
          <w:tcPr>
            <w:tcW w:w="1775" w:type="dxa"/>
          </w:tcPr>
          <w:p w:rsidR="00DD692E" w:rsidRDefault="00DD692E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14,620</w:t>
            </w:r>
          </w:p>
        </w:tc>
      </w:tr>
      <w:tr w:rsidR="00DD692E" w:rsidTr="00DD692E">
        <w:tc>
          <w:tcPr>
            <w:tcW w:w="5070" w:type="dxa"/>
          </w:tcPr>
          <w:p w:rsidR="00DD692E" w:rsidRPr="00184E6A" w:rsidRDefault="00DD692E" w:rsidP="008F286F">
            <w:pPr>
              <w:autoSpaceDE w:val="0"/>
              <w:autoSpaceDN w:val="0"/>
              <w:adjustRightInd w:val="0"/>
              <w:ind w:left="142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Wages Expense </w:t>
            </w:r>
          </w:p>
        </w:tc>
        <w:tc>
          <w:tcPr>
            <w:tcW w:w="1768" w:type="dxa"/>
          </w:tcPr>
          <w:p w:rsidR="00DD692E" w:rsidRDefault="00DD692E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5,680</w:t>
            </w:r>
          </w:p>
        </w:tc>
        <w:tc>
          <w:tcPr>
            <w:tcW w:w="1775" w:type="dxa"/>
          </w:tcPr>
          <w:p w:rsidR="00DD692E" w:rsidRDefault="00DD692E" w:rsidP="008F286F"/>
        </w:tc>
      </w:tr>
      <w:tr w:rsidR="00DD692E" w:rsidTr="00DD692E">
        <w:tc>
          <w:tcPr>
            <w:tcW w:w="5070" w:type="dxa"/>
          </w:tcPr>
          <w:p w:rsidR="00DD692E" w:rsidRPr="00184E6A" w:rsidRDefault="00184E6A" w:rsidP="008F286F">
            <w:pPr>
              <w:autoSpaceDE w:val="0"/>
              <w:autoSpaceDN w:val="0"/>
              <w:adjustRightInd w:val="0"/>
              <w:ind w:left="142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Rent Expense </w:t>
            </w:r>
          </w:p>
        </w:tc>
        <w:tc>
          <w:tcPr>
            <w:tcW w:w="1768" w:type="dxa"/>
          </w:tcPr>
          <w:p w:rsidR="00DD692E" w:rsidRDefault="00184E6A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1,350</w:t>
            </w:r>
          </w:p>
        </w:tc>
        <w:tc>
          <w:tcPr>
            <w:tcW w:w="1775" w:type="dxa"/>
          </w:tcPr>
          <w:p w:rsidR="00DD692E" w:rsidRDefault="00DD692E" w:rsidP="008F286F"/>
        </w:tc>
      </w:tr>
      <w:tr w:rsidR="00DD692E" w:rsidTr="00DD692E">
        <w:tc>
          <w:tcPr>
            <w:tcW w:w="5070" w:type="dxa"/>
          </w:tcPr>
          <w:p w:rsidR="00DD692E" w:rsidRPr="00184E6A" w:rsidRDefault="00184E6A" w:rsidP="008F286F">
            <w:pPr>
              <w:autoSpaceDE w:val="0"/>
              <w:autoSpaceDN w:val="0"/>
              <w:adjustRightInd w:val="0"/>
              <w:ind w:left="142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Gas, Oil, and Other Truck Expenses </w:t>
            </w:r>
          </w:p>
        </w:tc>
        <w:tc>
          <w:tcPr>
            <w:tcW w:w="1768" w:type="dxa"/>
          </w:tcPr>
          <w:p w:rsidR="00DD692E" w:rsidRDefault="00184E6A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580</w:t>
            </w:r>
          </w:p>
        </w:tc>
        <w:tc>
          <w:tcPr>
            <w:tcW w:w="1775" w:type="dxa"/>
          </w:tcPr>
          <w:p w:rsidR="00DD692E" w:rsidRDefault="00DD692E" w:rsidP="008F286F"/>
        </w:tc>
      </w:tr>
      <w:tr w:rsidR="00DD692E" w:rsidTr="00DD692E">
        <w:tc>
          <w:tcPr>
            <w:tcW w:w="5070" w:type="dxa"/>
          </w:tcPr>
          <w:p w:rsidR="00DD692E" w:rsidRPr="00184E6A" w:rsidRDefault="00184E6A" w:rsidP="008F286F">
            <w:pPr>
              <w:autoSpaceDE w:val="0"/>
              <w:autoSpaceDN w:val="0"/>
              <w:adjustRightInd w:val="0"/>
              <w:ind w:left="142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Insurance Expense </w:t>
            </w:r>
          </w:p>
        </w:tc>
        <w:tc>
          <w:tcPr>
            <w:tcW w:w="1768" w:type="dxa"/>
          </w:tcPr>
          <w:p w:rsidR="00DD692E" w:rsidRDefault="00184E6A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380</w:t>
            </w:r>
          </w:p>
        </w:tc>
        <w:tc>
          <w:tcPr>
            <w:tcW w:w="1775" w:type="dxa"/>
          </w:tcPr>
          <w:p w:rsidR="00DD692E" w:rsidRDefault="00DD692E" w:rsidP="008F286F"/>
        </w:tc>
      </w:tr>
      <w:tr w:rsidR="00DD692E" w:rsidTr="00DD692E">
        <w:tc>
          <w:tcPr>
            <w:tcW w:w="5070" w:type="dxa"/>
          </w:tcPr>
          <w:p w:rsidR="00DD692E" w:rsidRPr="00184E6A" w:rsidRDefault="00184E6A" w:rsidP="008F286F">
            <w:pPr>
              <w:autoSpaceDE w:val="0"/>
              <w:autoSpaceDN w:val="0"/>
              <w:adjustRightInd w:val="0"/>
              <w:ind w:left="142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Supplies Expense </w:t>
            </w:r>
          </w:p>
        </w:tc>
        <w:tc>
          <w:tcPr>
            <w:tcW w:w="1768" w:type="dxa"/>
          </w:tcPr>
          <w:p w:rsidR="00DD692E" w:rsidRDefault="00184E6A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2,920</w:t>
            </w:r>
          </w:p>
        </w:tc>
        <w:tc>
          <w:tcPr>
            <w:tcW w:w="1775" w:type="dxa"/>
          </w:tcPr>
          <w:p w:rsidR="00DD692E" w:rsidRDefault="00DD692E" w:rsidP="008F286F"/>
        </w:tc>
      </w:tr>
      <w:tr w:rsidR="00184E6A" w:rsidTr="00DD692E">
        <w:tc>
          <w:tcPr>
            <w:tcW w:w="5070" w:type="dxa"/>
          </w:tcPr>
          <w:p w:rsidR="00184E6A" w:rsidRDefault="00184E6A" w:rsidP="008F286F">
            <w:pPr>
              <w:autoSpaceDE w:val="0"/>
              <w:autoSpaceDN w:val="0"/>
              <w:adjustRightInd w:val="0"/>
              <w:ind w:left="142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Depreciation Expense–Cleaning Equipment </w:t>
            </w:r>
          </w:p>
        </w:tc>
        <w:tc>
          <w:tcPr>
            <w:tcW w:w="1768" w:type="dxa"/>
          </w:tcPr>
          <w:p w:rsidR="00184E6A" w:rsidRDefault="00184E6A" w:rsidP="008F286F">
            <w:pPr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320</w:t>
            </w:r>
          </w:p>
        </w:tc>
        <w:tc>
          <w:tcPr>
            <w:tcW w:w="1775" w:type="dxa"/>
          </w:tcPr>
          <w:p w:rsidR="00184E6A" w:rsidRDefault="00184E6A" w:rsidP="008F286F"/>
        </w:tc>
      </w:tr>
      <w:tr w:rsidR="00184E6A" w:rsidTr="00DD692E">
        <w:tc>
          <w:tcPr>
            <w:tcW w:w="5070" w:type="dxa"/>
          </w:tcPr>
          <w:p w:rsidR="00184E6A" w:rsidRDefault="00184E6A" w:rsidP="008F286F">
            <w:pPr>
              <w:autoSpaceDE w:val="0"/>
              <w:autoSpaceDN w:val="0"/>
              <w:adjustRightInd w:val="0"/>
              <w:ind w:left="142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Depreciation Expense–Truck</w:t>
            </w:r>
          </w:p>
          <w:p w:rsidR="00184E6A" w:rsidRDefault="00184E6A" w:rsidP="008F286F">
            <w:pPr>
              <w:autoSpaceDE w:val="0"/>
              <w:autoSpaceDN w:val="0"/>
              <w:adjustRightInd w:val="0"/>
              <w:ind w:left="142"/>
              <w:rPr>
                <w:rFonts w:ascii="MyriadPro-Regular" w:hAnsi="MyriadPro-Regular" w:cs="MyriadPro-Regular"/>
                <w:sz w:val="20"/>
                <w:szCs w:val="20"/>
              </w:rPr>
            </w:pPr>
          </w:p>
        </w:tc>
        <w:tc>
          <w:tcPr>
            <w:tcW w:w="1768" w:type="dxa"/>
          </w:tcPr>
          <w:p w:rsidR="00184E6A" w:rsidRDefault="00184E6A" w:rsidP="008F286F">
            <w:pPr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720</w:t>
            </w:r>
          </w:p>
        </w:tc>
        <w:tc>
          <w:tcPr>
            <w:tcW w:w="1775" w:type="dxa"/>
          </w:tcPr>
          <w:p w:rsidR="00184E6A" w:rsidRDefault="00184E6A" w:rsidP="008F286F"/>
        </w:tc>
      </w:tr>
      <w:tr w:rsidR="00184E6A" w:rsidTr="00DD692E">
        <w:tc>
          <w:tcPr>
            <w:tcW w:w="5070" w:type="dxa"/>
          </w:tcPr>
          <w:p w:rsidR="00184E6A" w:rsidRDefault="00184E6A" w:rsidP="008F286F">
            <w:pPr>
              <w:autoSpaceDE w:val="0"/>
              <w:autoSpaceDN w:val="0"/>
              <w:adjustRightInd w:val="0"/>
              <w:ind w:left="-567"/>
              <w:rPr>
                <w:rFonts w:ascii="MyriadPro-Regular" w:hAnsi="MyriadPro-Regular" w:cs="MyriadPro-Regular"/>
                <w:sz w:val="20"/>
                <w:szCs w:val="20"/>
              </w:rPr>
            </w:pPr>
          </w:p>
        </w:tc>
        <w:tc>
          <w:tcPr>
            <w:tcW w:w="1768" w:type="dxa"/>
          </w:tcPr>
          <w:p w:rsidR="00184E6A" w:rsidRPr="009B5394" w:rsidRDefault="00184E6A" w:rsidP="008F286F">
            <w:pPr>
              <w:rPr>
                <w:rFonts w:ascii="MyriadPro-Regular" w:hAnsi="MyriadPro-Regular" w:cs="MyriadPro-Regular"/>
                <w:b/>
                <w:sz w:val="20"/>
                <w:szCs w:val="20"/>
                <w:u w:val="single"/>
              </w:rPr>
            </w:pPr>
            <w:r w:rsidRPr="009B5394">
              <w:rPr>
                <w:rFonts w:ascii="MyriadPro-Regular" w:hAnsi="MyriadPro-Regular" w:cs="MyriadPro-Regular"/>
                <w:b/>
                <w:sz w:val="20"/>
                <w:szCs w:val="20"/>
                <w:u w:val="single"/>
              </w:rPr>
              <w:t>33,099.00</w:t>
            </w:r>
          </w:p>
        </w:tc>
        <w:tc>
          <w:tcPr>
            <w:tcW w:w="1775" w:type="dxa"/>
          </w:tcPr>
          <w:p w:rsidR="00184E6A" w:rsidRPr="009B5394" w:rsidRDefault="00184E6A" w:rsidP="008F286F">
            <w:pPr>
              <w:rPr>
                <w:b/>
                <w:u w:val="single"/>
              </w:rPr>
            </w:pPr>
            <w:r w:rsidRPr="009B5394">
              <w:rPr>
                <w:b/>
                <w:u w:val="single"/>
              </w:rPr>
              <w:t>33,099.00</w:t>
            </w:r>
          </w:p>
        </w:tc>
      </w:tr>
    </w:tbl>
    <w:p w:rsidR="00DD692E" w:rsidRDefault="00DD692E" w:rsidP="008F286F">
      <w:pPr>
        <w:spacing w:line="240" w:lineRule="auto"/>
        <w:ind w:left="-567"/>
      </w:pPr>
    </w:p>
    <w:p w:rsidR="00184E6A" w:rsidRDefault="00184E6A" w:rsidP="008F286F">
      <w:pPr>
        <w:spacing w:line="240" w:lineRule="auto"/>
        <w:ind w:left="-567"/>
      </w:pPr>
      <w:r>
        <w:t>Required:</w:t>
      </w:r>
    </w:p>
    <w:p w:rsidR="00184E6A" w:rsidRDefault="00184E6A" w:rsidP="008F286F">
      <w:pPr>
        <w:pStyle w:val="ListParagraph"/>
        <w:numPr>
          <w:ilvl w:val="0"/>
          <w:numId w:val="2"/>
        </w:numPr>
        <w:spacing w:line="240" w:lineRule="auto"/>
        <w:ind w:left="426"/>
      </w:pPr>
      <w:r>
        <w:t xml:space="preserve">Classify the above items as </w:t>
      </w:r>
      <w:r w:rsidR="009B5394">
        <w:t>assets</w:t>
      </w:r>
      <w:r>
        <w:t>, Liabilities, Incomes, or expenses. (4 mks)</w:t>
      </w:r>
    </w:p>
    <w:p w:rsidR="00184E6A" w:rsidRDefault="00184E6A" w:rsidP="008F286F">
      <w:pPr>
        <w:pStyle w:val="ListParagraph"/>
        <w:numPr>
          <w:ilvl w:val="0"/>
          <w:numId w:val="2"/>
        </w:numPr>
        <w:spacing w:line="240" w:lineRule="auto"/>
        <w:ind w:left="426"/>
      </w:pPr>
      <w:r>
        <w:t>A statement of comprehensive incomes. (8 mks)</w:t>
      </w:r>
    </w:p>
    <w:p w:rsidR="00184E6A" w:rsidRDefault="00184E6A" w:rsidP="008F286F">
      <w:pPr>
        <w:pStyle w:val="ListParagraph"/>
        <w:numPr>
          <w:ilvl w:val="0"/>
          <w:numId w:val="2"/>
        </w:numPr>
        <w:spacing w:line="240" w:lineRule="auto"/>
        <w:ind w:left="426"/>
      </w:pPr>
      <w:r>
        <w:t>A statement of financial position. (8 mks)</w:t>
      </w:r>
    </w:p>
    <w:p w:rsidR="008F286F" w:rsidRDefault="008F286F" w:rsidP="008F286F">
      <w:pPr>
        <w:spacing w:line="240" w:lineRule="auto"/>
      </w:pPr>
    </w:p>
    <w:p w:rsidR="008F286F" w:rsidRDefault="008F286F" w:rsidP="008F286F">
      <w:pPr>
        <w:spacing w:line="240" w:lineRule="auto"/>
      </w:pPr>
    </w:p>
    <w:p w:rsidR="001E7A29" w:rsidRDefault="001E7A29" w:rsidP="008F286F">
      <w:pPr>
        <w:spacing w:line="240" w:lineRule="auto"/>
      </w:pPr>
      <w:r>
        <w:lastRenderedPageBreak/>
        <w:t xml:space="preserve">3. </w:t>
      </w:r>
    </w:p>
    <w:p w:rsidR="001E7A29" w:rsidRDefault="001E7A29" w:rsidP="008F286F">
      <w:pPr>
        <w:spacing w:line="240" w:lineRule="auto"/>
        <w:rPr>
          <w:lang w:val="en-US"/>
        </w:rPr>
      </w:pPr>
      <w:r>
        <w:t>a.</w:t>
      </w:r>
      <w:r>
        <w:tab/>
        <w:t xml:space="preserve">Highlight FOUR </w:t>
      </w:r>
      <w:r>
        <w:rPr>
          <w:lang w:val="en-US"/>
        </w:rPr>
        <w:t xml:space="preserve">reasons why </w:t>
      </w:r>
      <w:r w:rsidRPr="001E7A29">
        <w:rPr>
          <w:lang w:val="en-US"/>
        </w:rPr>
        <w:t>the cash book balance and the bank statement balance</w:t>
      </w:r>
      <w:r>
        <w:rPr>
          <w:lang w:val="en-US"/>
        </w:rPr>
        <w:t xml:space="preserve"> differ (4 </w:t>
      </w:r>
      <w:proofErr w:type="spellStart"/>
      <w:r>
        <w:rPr>
          <w:lang w:val="en-US"/>
        </w:rPr>
        <w:t>mks</w:t>
      </w:r>
      <w:proofErr w:type="spellEnd"/>
      <w:r>
        <w:rPr>
          <w:lang w:val="en-US"/>
        </w:rPr>
        <w:t>).</w:t>
      </w:r>
    </w:p>
    <w:p w:rsidR="001E7A29" w:rsidRDefault="001E7A29" w:rsidP="008F286F">
      <w:pPr>
        <w:spacing w:line="240" w:lineRule="auto"/>
        <w:rPr>
          <w:lang w:val="en-US"/>
        </w:rPr>
      </w:pPr>
      <w:r>
        <w:rPr>
          <w:lang w:val="en-US"/>
        </w:rPr>
        <w:t>b.</w:t>
      </w:r>
      <w:r>
        <w:rPr>
          <w:lang w:val="en-US"/>
        </w:rPr>
        <w:tab/>
        <w:t xml:space="preserve">Why is the bank reconciliation statement a necessary control over cash/ bank? </w:t>
      </w:r>
      <w:proofErr w:type="gramStart"/>
      <w:r>
        <w:rPr>
          <w:lang w:val="en-US"/>
        </w:rPr>
        <w:t xml:space="preserve">(2 </w:t>
      </w:r>
      <w:proofErr w:type="spellStart"/>
      <w:r>
        <w:rPr>
          <w:lang w:val="en-US"/>
        </w:rPr>
        <w:t>mks</w:t>
      </w:r>
      <w:proofErr w:type="spellEnd"/>
      <w:r>
        <w:rPr>
          <w:lang w:val="en-US"/>
        </w:rPr>
        <w:t>).</w:t>
      </w:r>
      <w:proofErr w:type="gramEnd"/>
    </w:p>
    <w:p w:rsidR="001E7A29" w:rsidRDefault="001E7A29" w:rsidP="008F286F">
      <w:pPr>
        <w:spacing w:line="240" w:lineRule="auto"/>
        <w:rPr>
          <w:lang w:val="en-US"/>
        </w:rPr>
      </w:pPr>
      <w:r>
        <w:rPr>
          <w:lang w:val="en-US"/>
        </w:rPr>
        <w:t>c.</w:t>
      </w:r>
      <w:r>
        <w:rPr>
          <w:lang w:val="en-US"/>
        </w:rPr>
        <w:tab/>
        <w:t>You are given the following transactions for a company.</w:t>
      </w:r>
    </w:p>
    <w:p w:rsidR="001E7A29" w:rsidRDefault="001E7A29" w:rsidP="008F286F">
      <w:pPr>
        <w:spacing w:line="240" w:lineRule="auto"/>
        <w:jc w:val="center"/>
        <w:rPr>
          <w:lang w:val="en-US"/>
        </w:rPr>
      </w:pPr>
      <w:r>
        <w:rPr>
          <w:lang w:val="en-US"/>
        </w:rPr>
        <w:t>CASH BOOK (BANK COLUMN)</w:t>
      </w:r>
    </w:p>
    <w:tbl>
      <w:tblPr>
        <w:tblStyle w:val="TableGrid"/>
        <w:tblW w:w="0" w:type="auto"/>
        <w:tblLook w:val="04A0"/>
      </w:tblPr>
      <w:tblGrid>
        <w:gridCol w:w="5129"/>
        <w:gridCol w:w="5129"/>
      </w:tblGrid>
      <w:tr w:rsidR="001E7A29" w:rsidTr="001E7A29">
        <w:tc>
          <w:tcPr>
            <w:tcW w:w="5129" w:type="dxa"/>
          </w:tcPr>
          <w:p w:rsidR="001E7A29" w:rsidRDefault="001E7A29" w:rsidP="008F286F">
            <w:pPr>
              <w:jc w:val="center"/>
            </w:pPr>
            <w:r>
              <w:t>DR</w:t>
            </w:r>
          </w:p>
        </w:tc>
        <w:tc>
          <w:tcPr>
            <w:tcW w:w="5129" w:type="dxa"/>
          </w:tcPr>
          <w:p w:rsidR="001E7A29" w:rsidRDefault="001E7A29" w:rsidP="008F286F">
            <w:pPr>
              <w:jc w:val="center"/>
            </w:pPr>
            <w:r>
              <w:t>CR</w:t>
            </w:r>
          </w:p>
        </w:tc>
      </w:tr>
      <w:tr w:rsidR="001E7A29" w:rsidTr="001E7A29">
        <w:tc>
          <w:tcPr>
            <w:tcW w:w="5129" w:type="dxa"/>
          </w:tcPr>
          <w:p w:rsidR="001E7A29" w:rsidRDefault="001E7A29" w:rsidP="008F286F">
            <w:pPr>
              <w:jc w:val="center"/>
            </w:pPr>
            <w:r>
              <w:t xml:space="preserve">Dec 1 Bal </w:t>
            </w:r>
            <w:proofErr w:type="spellStart"/>
            <w:r>
              <w:t>B/f</w:t>
            </w:r>
            <w:proofErr w:type="spellEnd"/>
            <w:r>
              <w:t xml:space="preserve">                                                             2800.00</w:t>
            </w:r>
          </w:p>
        </w:tc>
        <w:tc>
          <w:tcPr>
            <w:tcW w:w="5129" w:type="dxa"/>
          </w:tcPr>
          <w:p w:rsidR="001E7A29" w:rsidRDefault="001E7A29" w:rsidP="008F286F">
            <w:r>
              <w:t xml:space="preserve">Dec 8 </w:t>
            </w:r>
            <w:proofErr w:type="spellStart"/>
            <w:r>
              <w:t>Otieno</w:t>
            </w:r>
            <w:proofErr w:type="spellEnd"/>
            <w:r>
              <w:t xml:space="preserve">                                                            1600.00</w:t>
            </w:r>
          </w:p>
        </w:tc>
      </w:tr>
      <w:tr w:rsidR="001E7A29" w:rsidTr="001E7A29">
        <w:tc>
          <w:tcPr>
            <w:tcW w:w="5129" w:type="dxa"/>
          </w:tcPr>
          <w:p w:rsidR="001E7A29" w:rsidRDefault="001E7A29" w:rsidP="008F286F">
            <w:pPr>
              <w:jc w:val="center"/>
            </w:pPr>
            <w:r>
              <w:t xml:space="preserve">Dec 3 </w:t>
            </w:r>
            <w:proofErr w:type="spellStart"/>
            <w:r>
              <w:t>Kamau</w:t>
            </w:r>
            <w:proofErr w:type="spellEnd"/>
            <w:r>
              <w:t xml:space="preserve">                                                            1000.00</w:t>
            </w:r>
          </w:p>
        </w:tc>
        <w:tc>
          <w:tcPr>
            <w:tcW w:w="5129" w:type="dxa"/>
          </w:tcPr>
          <w:p w:rsidR="001E7A29" w:rsidRDefault="001E7A29" w:rsidP="008F286F">
            <w:pPr>
              <w:jc w:val="center"/>
            </w:pPr>
            <w:r>
              <w:t xml:space="preserve">Dec 20 </w:t>
            </w:r>
            <w:proofErr w:type="spellStart"/>
            <w:r>
              <w:t>Mathenge</w:t>
            </w:r>
            <w:proofErr w:type="spellEnd"/>
            <w:r>
              <w:t xml:space="preserve">                                                      700.00</w:t>
            </w:r>
          </w:p>
        </w:tc>
      </w:tr>
      <w:tr w:rsidR="001E7A29" w:rsidTr="001E7A29">
        <w:tc>
          <w:tcPr>
            <w:tcW w:w="5129" w:type="dxa"/>
          </w:tcPr>
          <w:p w:rsidR="001E7A29" w:rsidRDefault="001E7A29" w:rsidP="008F286F">
            <w:pPr>
              <w:jc w:val="center"/>
            </w:pPr>
            <w:r>
              <w:t xml:space="preserve">Dec 10 </w:t>
            </w:r>
            <w:proofErr w:type="spellStart"/>
            <w:r>
              <w:t>Okinyo</w:t>
            </w:r>
            <w:proofErr w:type="spellEnd"/>
            <w:r>
              <w:t xml:space="preserve">                                                          2000.00</w:t>
            </w:r>
          </w:p>
        </w:tc>
        <w:tc>
          <w:tcPr>
            <w:tcW w:w="5129" w:type="dxa"/>
          </w:tcPr>
          <w:p w:rsidR="001E7A29" w:rsidRDefault="001E7A29" w:rsidP="008F286F">
            <w:r>
              <w:t xml:space="preserve">Dec 29 </w:t>
            </w:r>
            <w:proofErr w:type="spellStart"/>
            <w:r>
              <w:t>Abdallah</w:t>
            </w:r>
            <w:proofErr w:type="spellEnd"/>
            <w:r>
              <w:t xml:space="preserve">                                                         100.00</w:t>
            </w:r>
          </w:p>
        </w:tc>
      </w:tr>
      <w:tr w:rsidR="001E7A29" w:rsidTr="001E7A29">
        <w:tc>
          <w:tcPr>
            <w:tcW w:w="5129" w:type="dxa"/>
          </w:tcPr>
          <w:p w:rsidR="001E7A29" w:rsidRDefault="001E7A29" w:rsidP="008F286F">
            <w:pPr>
              <w:jc w:val="center"/>
            </w:pPr>
            <w:r>
              <w:t xml:space="preserve">Dec 30 </w:t>
            </w:r>
            <w:proofErr w:type="spellStart"/>
            <w:r>
              <w:t>Wafula</w:t>
            </w:r>
            <w:proofErr w:type="spellEnd"/>
            <w:r>
              <w:t xml:space="preserve">                                                         2000.00</w:t>
            </w:r>
          </w:p>
        </w:tc>
        <w:tc>
          <w:tcPr>
            <w:tcW w:w="5129" w:type="dxa"/>
          </w:tcPr>
          <w:p w:rsidR="001E7A29" w:rsidRDefault="001E7A29" w:rsidP="008F286F">
            <w:pPr>
              <w:jc w:val="center"/>
            </w:pPr>
            <w:r>
              <w:t>Dec 31 Bal C/D                                                         4800.00</w:t>
            </w:r>
          </w:p>
        </w:tc>
      </w:tr>
      <w:tr w:rsidR="001E7A29" w:rsidTr="001E7A29">
        <w:tc>
          <w:tcPr>
            <w:tcW w:w="5129" w:type="dxa"/>
          </w:tcPr>
          <w:p w:rsidR="001E7A29" w:rsidRDefault="001E7A29" w:rsidP="008F286F">
            <w:pPr>
              <w:jc w:val="center"/>
            </w:pPr>
          </w:p>
        </w:tc>
        <w:tc>
          <w:tcPr>
            <w:tcW w:w="5129" w:type="dxa"/>
          </w:tcPr>
          <w:p w:rsidR="001E7A29" w:rsidRDefault="001E7A29" w:rsidP="008F286F">
            <w:pPr>
              <w:jc w:val="center"/>
            </w:pPr>
          </w:p>
        </w:tc>
      </w:tr>
    </w:tbl>
    <w:p w:rsidR="001E7A29" w:rsidRDefault="001E7A29" w:rsidP="008F286F">
      <w:pPr>
        <w:spacing w:line="240" w:lineRule="auto"/>
      </w:pPr>
    </w:p>
    <w:p w:rsidR="001E7A29" w:rsidRDefault="001E7A29" w:rsidP="008F286F">
      <w:pPr>
        <w:spacing w:line="240" w:lineRule="auto"/>
        <w:jc w:val="center"/>
      </w:pPr>
      <w:r>
        <w:t>BANK STATEMENT</w:t>
      </w:r>
    </w:p>
    <w:tbl>
      <w:tblPr>
        <w:tblStyle w:val="TableGrid"/>
        <w:tblW w:w="0" w:type="auto"/>
        <w:tblLook w:val="04A0"/>
      </w:tblPr>
      <w:tblGrid>
        <w:gridCol w:w="4644"/>
        <w:gridCol w:w="1560"/>
        <w:gridCol w:w="1489"/>
        <w:gridCol w:w="2565"/>
      </w:tblGrid>
      <w:tr w:rsidR="001E7A29" w:rsidTr="001E7A29">
        <w:tc>
          <w:tcPr>
            <w:tcW w:w="4644" w:type="dxa"/>
          </w:tcPr>
          <w:p w:rsidR="001E7A29" w:rsidRDefault="001E7A29" w:rsidP="008F286F"/>
        </w:tc>
        <w:tc>
          <w:tcPr>
            <w:tcW w:w="1560" w:type="dxa"/>
          </w:tcPr>
          <w:p w:rsidR="001E7A29" w:rsidRDefault="001E7A29" w:rsidP="008F286F">
            <w:pPr>
              <w:jc w:val="center"/>
            </w:pPr>
            <w:r>
              <w:t>DR (Ksh)</w:t>
            </w:r>
          </w:p>
        </w:tc>
        <w:tc>
          <w:tcPr>
            <w:tcW w:w="1489" w:type="dxa"/>
          </w:tcPr>
          <w:p w:rsidR="001E7A29" w:rsidRDefault="001E7A29" w:rsidP="008F286F">
            <w:pPr>
              <w:jc w:val="center"/>
            </w:pPr>
            <w:r>
              <w:t>CR (Ksh)</w:t>
            </w:r>
          </w:p>
        </w:tc>
        <w:tc>
          <w:tcPr>
            <w:tcW w:w="2565" w:type="dxa"/>
          </w:tcPr>
          <w:p w:rsidR="001E7A29" w:rsidRDefault="001E7A29" w:rsidP="008F286F">
            <w:pPr>
              <w:jc w:val="center"/>
            </w:pPr>
            <w:r>
              <w:t>Balance (Ksh)</w:t>
            </w:r>
          </w:p>
        </w:tc>
      </w:tr>
      <w:tr w:rsidR="001E7A29" w:rsidTr="001E7A29">
        <w:tc>
          <w:tcPr>
            <w:tcW w:w="4644" w:type="dxa"/>
          </w:tcPr>
          <w:p w:rsidR="001E7A29" w:rsidRDefault="001E7A29" w:rsidP="008F286F">
            <w:r>
              <w:t>Dec 1; Balance</w:t>
            </w:r>
          </w:p>
        </w:tc>
        <w:tc>
          <w:tcPr>
            <w:tcW w:w="1560" w:type="dxa"/>
          </w:tcPr>
          <w:p w:rsidR="001E7A29" w:rsidRDefault="001E7A29" w:rsidP="008F286F">
            <w:pPr>
              <w:jc w:val="center"/>
            </w:pPr>
          </w:p>
        </w:tc>
        <w:tc>
          <w:tcPr>
            <w:tcW w:w="1489" w:type="dxa"/>
          </w:tcPr>
          <w:p w:rsidR="001E7A29" w:rsidRDefault="001E7A29" w:rsidP="008F286F">
            <w:pPr>
              <w:jc w:val="center"/>
            </w:pPr>
          </w:p>
        </w:tc>
        <w:tc>
          <w:tcPr>
            <w:tcW w:w="2565" w:type="dxa"/>
          </w:tcPr>
          <w:p w:rsidR="001E7A29" w:rsidRDefault="001E7A29" w:rsidP="008F286F">
            <w:pPr>
              <w:jc w:val="center"/>
            </w:pPr>
            <w:r>
              <w:t>2,800.00</w:t>
            </w:r>
          </w:p>
        </w:tc>
      </w:tr>
      <w:tr w:rsidR="001E7A29" w:rsidTr="001E7A29">
        <w:tc>
          <w:tcPr>
            <w:tcW w:w="4644" w:type="dxa"/>
          </w:tcPr>
          <w:p w:rsidR="001E7A29" w:rsidRDefault="001E7A29" w:rsidP="008F286F">
            <w:r>
              <w:t>Dec 3: Check deposit</w:t>
            </w:r>
          </w:p>
        </w:tc>
        <w:tc>
          <w:tcPr>
            <w:tcW w:w="1560" w:type="dxa"/>
          </w:tcPr>
          <w:p w:rsidR="001E7A29" w:rsidRDefault="001E7A29" w:rsidP="008F286F">
            <w:pPr>
              <w:jc w:val="center"/>
            </w:pPr>
          </w:p>
        </w:tc>
        <w:tc>
          <w:tcPr>
            <w:tcW w:w="1489" w:type="dxa"/>
          </w:tcPr>
          <w:p w:rsidR="001E7A29" w:rsidRDefault="001E7A29" w:rsidP="008F286F">
            <w:pPr>
              <w:jc w:val="center"/>
            </w:pPr>
            <w:r>
              <w:t>1,000.00</w:t>
            </w:r>
          </w:p>
        </w:tc>
        <w:tc>
          <w:tcPr>
            <w:tcW w:w="2565" w:type="dxa"/>
          </w:tcPr>
          <w:p w:rsidR="001E7A29" w:rsidRDefault="001E7A29" w:rsidP="008F286F">
            <w:pPr>
              <w:jc w:val="center"/>
            </w:pPr>
            <w:r>
              <w:t>3,800.00</w:t>
            </w:r>
          </w:p>
        </w:tc>
      </w:tr>
      <w:tr w:rsidR="001E7A29" w:rsidTr="001E7A29">
        <w:tc>
          <w:tcPr>
            <w:tcW w:w="4644" w:type="dxa"/>
          </w:tcPr>
          <w:p w:rsidR="001E7A29" w:rsidRDefault="001E7A29" w:rsidP="008F286F">
            <w:r>
              <w:t>Dec 8: Check 716 (</w:t>
            </w:r>
            <w:proofErr w:type="spellStart"/>
            <w:r>
              <w:t>Otieno</w:t>
            </w:r>
            <w:proofErr w:type="spellEnd"/>
            <w:r>
              <w:t>)</w:t>
            </w:r>
          </w:p>
        </w:tc>
        <w:tc>
          <w:tcPr>
            <w:tcW w:w="1560" w:type="dxa"/>
          </w:tcPr>
          <w:p w:rsidR="001E7A29" w:rsidRDefault="001E7A29" w:rsidP="008F286F">
            <w:pPr>
              <w:jc w:val="center"/>
            </w:pPr>
            <w:r>
              <w:t>1,600.00</w:t>
            </w:r>
          </w:p>
        </w:tc>
        <w:tc>
          <w:tcPr>
            <w:tcW w:w="1489" w:type="dxa"/>
          </w:tcPr>
          <w:p w:rsidR="001E7A29" w:rsidRDefault="001E7A29" w:rsidP="008F286F">
            <w:pPr>
              <w:jc w:val="center"/>
            </w:pPr>
          </w:p>
        </w:tc>
        <w:tc>
          <w:tcPr>
            <w:tcW w:w="2565" w:type="dxa"/>
          </w:tcPr>
          <w:p w:rsidR="001E7A29" w:rsidRDefault="001E7A29" w:rsidP="008F286F">
            <w:pPr>
              <w:jc w:val="center"/>
            </w:pPr>
            <w:r>
              <w:t>2,200.00</w:t>
            </w:r>
          </w:p>
        </w:tc>
      </w:tr>
      <w:tr w:rsidR="001E7A29" w:rsidTr="001E7A29">
        <w:tc>
          <w:tcPr>
            <w:tcW w:w="4644" w:type="dxa"/>
          </w:tcPr>
          <w:p w:rsidR="001E7A29" w:rsidRDefault="001E7A29" w:rsidP="008F286F">
            <w:r>
              <w:t>Dec 10: Check deposit</w:t>
            </w:r>
          </w:p>
        </w:tc>
        <w:tc>
          <w:tcPr>
            <w:tcW w:w="1560" w:type="dxa"/>
          </w:tcPr>
          <w:p w:rsidR="001E7A29" w:rsidRDefault="001E7A29" w:rsidP="008F286F">
            <w:pPr>
              <w:jc w:val="center"/>
            </w:pPr>
          </w:p>
        </w:tc>
        <w:tc>
          <w:tcPr>
            <w:tcW w:w="1489" w:type="dxa"/>
          </w:tcPr>
          <w:p w:rsidR="001E7A29" w:rsidRDefault="001E7A29" w:rsidP="008F286F">
            <w:pPr>
              <w:jc w:val="center"/>
            </w:pPr>
            <w:r>
              <w:t>2,000.00</w:t>
            </w:r>
          </w:p>
        </w:tc>
        <w:tc>
          <w:tcPr>
            <w:tcW w:w="2565" w:type="dxa"/>
          </w:tcPr>
          <w:p w:rsidR="001E7A29" w:rsidRDefault="001E7A29" w:rsidP="008F286F">
            <w:pPr>
              <w:jc w:val="center"/>
            </w:pPr>
            <w:r>
              <w:t>4,200.00</w:t>
            </w:r>
          </w:p>
        </w:tc>
      </w:tr>
      <w:tr w:rsidR="001E7A29" w:rsidTr="001E7A29">
        <w:tc>
          <w:tcPr>
            <w:tcW w:w="4644" w:type="dxa"/>
          </w:tcPr>
          <w:p w:rsidR="001E7A29" w:rsidRDefault="001E7A29" w:rsidP="008F286F">
            <w:r>
              <w:t>Dec 11: Dishonoured Check</w:t>
            </w:r>
          </w:p>
        </w:tc>
        <w:tc>
          <w:tcPr>
            <w:tcW w:w="1560" w:type="dxa"/>
          </w:tcPr>
          <w:p w:rsidR="001E7A29" w:rsidRDefault="001E7A29" w:rsidP="008F286F">
            <w:pPr>
              <w:jc w:val="center"/>
            </w:pPr>
            <w:r>
              <w:t>2,000.00</w:t>
            </w:r>
          </w:p>
        </w:tc>
        <w:tc>
          <w:tcPr>
            <w:tcW w:w="1489" w:type="dxa"/>
          </w:tcPr>
          <w:p w:rsidR="001E7A29" w:rsidRDefault="001E7A29" w:rsidP="008F286F">
            <w:pPr>
              <w:jc w:val="center"/>
            </w:pPr>
          </w:p>
        </w:tc>
        <w:tc>
          <w:tcPr>
            <w:tcW w:w="2565" w:type="dxa"/>
          </w:tcPr>
          <w:p w:rsidR="001E7A29" w:rsidRDefault="001E7A29" w:rsidP="008F286F">
            <w:pPr>
              <w:jc w:val="center"/>
            </w:pPr>
            <w:r>
              <w:t>2,200.00</w:t>
            </w:r>
          </w:p>
        </w:tc>
      </w:tr>
      <w:tr w:rsidR="001E7A29" w:rsidTr="001E7A29">
        <w:tc>
          <w:tcPr>
            <w:tcW w:w="4644" w:type="dxa"/>
          </w:tcPr>
          <w:p w:rsidR="001E7A29" w:rsidRDefault="001E7A29" w:rsidP="008F286F">
            <w:r>
              <w:t>Dec 11: Service Charges</w:t>
            </w:r>
          </w:p>
        </w:tc>
        <w:tc>
          <w:tcPr>
            <w:tcW w:w="1560" w:type="dxa"/>
          </w:tcPr>
          <w:p w:rsidR="001E7A29" w:rsidRDefault="001E7A29" w:rsidP="008F286F">
            <w:pPr>
              <w:jc w:val="center"/>
            </w:pPr>
            <w:r>
              <w:t>30.00</w:t>
            </w:r>
          </w:p>
        </w:tc>
        <w:tc>
          <w:tcPr>
            <w:tcW w:w="1489" w:type="dxa"/>
          </w:tcPr>
          <w:p w:rsidR="001E7A29" w:rsidRDefault="001E7A29" w:rsidP="008F286F">
            <w:pPr>
              <w:jc w:val="center"/>
            </w:pPr>
          </w:p>
        </w:tc>
        <w:tc>
          <w:tcPr>
            <w:tcW w:w="2565" w:type="dxa"/>
          </w:tcPr>
          <w:p w:rsidR="001E7A29" w:rsidRDefault="001E7A29" w:rsidP="008F286F">
            <w:pPr>
              <w:jc w:val="center"/>
            </w:pPr>
            <w:r>
              <w:t>2,170.00</w:t>
            </w:r>
          </w:p>
        </w:tc>
      </w:tr>
      <w:tr w:rsidR="001E7A29" w:rsidTr="001E7A29">
        <w:tc>
          <w:tcPr>
            <w:tcW w:w="4644" w:type="dxa"/>
          </w:tcPr>
          <w:p w:rsidR="001E7A29" w:rsidRDefault="001E7A29" w:rsidP="008F286F">
            <w:r>
              <w:t>Dec 12: Auto pay Rent</w:t>
            </w:r>
          </w:p>
        </w:tc>
        <w:tc>
          <w:tcPr>
            <w:tcW w:w="1560" w:type="dxa"/>
          </w:tcPr>
          <w:p w:rsidR="001E7A29" w:rsidRDefault="001E7A29" w:rsidP="008F286F">
            <w:pPr>
              <w:jc w:val="center"/>
            </w:pPr>
            <w:r>
              <w:t>250.00</w:t>
            </w:r>
          </w:p>
        </w:tc>
        <w:tc>
          <w:tcPr>
            <w:tcW w:w="1489" w:type="dxa"/>
          </w:tcPr>
          <w:p w:rsidR="001E7A29" w:rsidRDefault="001E7A29" w:rsidP="008F286F">
            <w:pPr>
              <w:jc w:val="center"/>
            </w:pPr>
          </w:p>
        </w:tc>
        <w:tc>
          <w:tcPr>
            <w:tcW w:w="2565" w:type="dxa"/>
          </w:tcPr>
          <w:p w:rsidR="001E7A29" w:rsidRDefault="001E7A29" w:rsidP="008F286F">
            <w:pPr>
              <w:jc w:val="center"/>
            </w:pPr>
            <w:r>
              <w:t>1,920.00</w:t>
            </w:r>
          </w:p>
        </w:tc>
      </w:tr>
      <w:tr w:rsidR="001E7A29" w:rsidTr="001E7A29">
        <w:tc>
          <w:tcPr>
            <w:tcW w:w="4644" w:type="dxa"/>
          </w:tcPr>
          <w:p w:rsidR="001E7A29" w:rsidRDefault="001E7A29" w:rsidP="008F286F">
            <w:r>
              <w:t>Dec 20: Check 763 (</w:t>
            </w:r>
            <w:proofErr w:type="spellStart"/>
            <w:r>
              <w:t>Mathenge</w:t>
            </w:r>
            <w:proofErr w:type="spellEnd"/>
            <w:r>
              <w:t>)</w:t>
            </w:r>
          </w:p>
        </w:tc>
        <w:tc>
          <w:tcPr>
            <w:tcW w:w="1560" w:type="dxa"/>
          </w:tcPr>
          <w:p w:rsidR="001E7A29" w:rsidRDefault="001E7A29" w:rsidP="008F286F">
            <w:pPr>
              <w:jc w:val="center"/>
            </w:pPr>
            <w:r>
              <w:t>700.00</w:t>
            </w:r>
          </w:p>
        </w:tc>
        <w:tc>
          <w:tcPr>
            <w:tcW w:w="1489" w:type="dxa"/>
          </w:tcPr>
          <w:p w:rsidR="001E7A29" w:rsidRDefault="001E7A29" w:rsidP="008F286F">
            <w:pPr>
              <w:jc w:val="center"/>
            </w:pPr>
          </w:p>
        </w:tc>
        <w:tc>
          <w:tcPr>
            <w:tcW w:w="2565" w:type="dxa"/>
          </w:tcPr>
          <w:p w:rsidR="001E7A29" w:rsidRDefault="001E7A29" w:rsidP="008F286F">
            <w:pPr>
              <w:jc w:val="center"/>
            </w:pPr>
            <w:r>
              <w:t>1,220.00</w:t>
            </w:r>
          </w:p>
        </w:tc>
      </w:tr>
      <w:tr w:rsidR="001E7A29" w:rsidTr="001E7A29">
        <w:tc>
          <w:tcPr>
            <w:tcW w:w="4644" w:type="dxa"/>
          </w:tcPr>
          <w:p w:rsidR="001E7A29" w:rsidRDefault="001E7A29" w:rsidP="008F286F">
            <w:r>
              <w:t>Dec 31: Bank interest</w:t>
            </w:r>
          </w:p>
        </w:tc>
        <w:tc>
          <w:tcPr>
            <w:tcW w:w="1560" w:type="dxa"/>
          </w:tcPr>
          <w:p w:rsidR="001E7A29" w:rsidRDefault="001E7A29" w:rsidP="008F286F">
            <w:pPr>
              <w:jc w:val="center"/>
            </w:pPr>
          </w:p>
        </w:tc>
        <w:tc>
          <w:tcPr>
            <w:tcW w:w="1489" w:type="dxa"/>
          </w:tcPr>
          <w:p w:rsidR="001E7A29" w:rsidRDefault="001E7A29" w:rsidP="008F286F">
            <w:pPr>
              <w:jc w:val="center"/>
            </w:pPr>
            <w:r>
              <w:t>50.00</w:t>
            </w:r>
          </w:p>
        </w:tc>
        <w:tc>
          <w:tcPr>
            <w:tcW w:w="2565" w:type="dxa"/>
          </w:tcPr>
          <w:p w:rsidR="001E7A29" w:rsidRDefault="001E7A29" w:rsidP="008F286F">
            <w:pPr>
              <w:jc w:val="center"/>
            </w:pPr>
            <w:r>
              <w:t>1,270.00</w:t>
            </w:r>
          </w:p>
        </w:tc>
      </w:tr>
      <w:tr w:rsidR="001E7A29" w:rsidTr="001E7A29">
        <w:tc>
          <w:tcPr>
            <w:tcW w:w="4644" w:type="dxa"/>
          </w:tcPr>
          <w:p w:rsidR="001E7A29" w:rsidRDefault="001E7A29" w:rsidP="008F286F">
            <w:r>
              <w:t>Dec 31: Credit Transfer- Commission received</w:t>
            </w:r>
          </w:p>
        </w:tc>
        <w:tc>
          <w:tcPr>
            <w:tcW w:w="1560" w:type="dxa"/>
          </w:tcPr>
          <w:p w:rsidR="001E7A29" w:rsidRDefault="001E7A29" w:rsidP="008F286F">
            <w:pPr>
              <w:jc w:val="center"/>
            </w:pPr>
          </w:p>
        </w:tc>
        <w:tc>
          <w:tcPr>
            <w:tcW w:w="1489" w:type="dxa"/>
          </w:tcPr>
          <w:p w:rsidR="001E7A29" w:rsidRDefault="001E7A29" w:rsidP="008F286F">
            <w:pPr>
              <w:jc w:val="center"/>
            </w:pPr>
            <w:r>
              <w:t>300.00</w:t>
            </w:r>
          </w:p>
        </w:tc>
        <w:tc>
          <w:tcPr>
            <w:tcW w:w="2565" w:type="dxa"/>
          </w:tcPr>
          <w:p w:rsidR="001E7A29" w:rsidRDefault="001E7A29" w:rsidP="008F286F">
            <w:pPr>
              <w:jc w:val="center"/>
            </w:pPr>
            <w:r>
              <w:t>1,570.00</w:t>
            </w:r>
          </w:p>
        </w:tc>
      </w:tr>
      <w:tr w:rsidR="001E7A29" w:rsidTr="001E7A29">
        <w:tc>
          <w:tcPr>
            <w:tcW w:w="4644" w:type="dxa"/>
          </w:tcPr>
          <w:p w:rsidR="001E7A29" w:rsidRDefault="001E7A29" w:rsidP="008F286F">
            <w:r>
              <w:t>Dec 31: Balance</w:t>
            </w:r>
          </w:p>
        </w:tc>
        <w:tc>
          <w:tcPr>
            <w:tcW w:w="1560" w:type="dxa"/>
          </w:tcPr>
          <w:p w:rsidR="001E7A29" w:rsidRDefault="001E7A29" w:rsidP="008F286F">
            <w:pPr>
              <w:jc w:val="center"/>
            </w:pPr>
          </w:p>
        </w:tc>
        <w:tc>
          <w:tcPr>
            <w:tcW w:w="1489" w:type="dxa"/>
          </w:tcPr>
          <w:p w:rsidR="001E7A29" w:rsidRDefault="001E7A29" w:rsidP="008F286F">
            <w:pPr>
              <w:jc w:val="center"/>
            </w:pPr>
          </w:p>
        </w:tc>
        <w:tc>
          <w:tcPr>
            <w:tcW w:w="2565" w:type="dxa"/>
          </w:tcPr>
          <w:p w:rsidR="001E7A29" w:rsidRDefault="001E7A29" w:rsidP="008F286F">
            <w:pPr>
              <w:jc w:val="center"/>
            </w:pPr>
            <w:r>
              <w:t>1,570.00</w:t>
            </w:r>
          </w:p>
        </w:tc>
      </w:tr>
      <w:tr w:rsidR="001E7A29" w:rsidTr="001E7A29">
        <w:tc>
          <w:tcPr>
            <w:tcW w:w="4644" w:type="dxa"/>
          </w:tcPr>
          <w:p w:rsidR="001E7A29" w:rsidRDefault="001E7A29" w:rsidP="008F286F">
            <w:pPr>
              <w:jc w:val="center"/>
            </w:pPr>
          </w:p>
        </w:tc>
        <w:tc>
          <w:tcPr>
            <w:tcW w:w="1560" w:type="dxa"/>
          </w:tcPr>
          <w:p w:rsidR="001E7A29" w:rsidRDefault="001E7A29" w:rsidP="008F286F">
            <w:pPr>
              <w:jc w:val="center"/>
            </w:pPr>
          </w:p>
        </w:tc>
        <w:tc>
          <w:tcPr>
            <w:tcW w:w="1489" w:type="dxa"/>
          </w:tcPr>
          <w:p w:rsidR="001E7A29" w:rsidRDefault="001E7A29" w:rsidP="008F286F">
            <w:pPr>
              <w:jc w:val="center"/>
            </w:pPr>
          </w:p>
        </w:tc>
        <w:tc>
          <w:tcPr>
            <w:tcW w:w="2565" w:type="dxa"/>
          </w:tcPr>
          <w:p w:rsidR="001E7A29" w:rsidRDefault="001E7A29" w:rsidP="008F286F">
            <w:pPr>
              <w:jc w:val="center"/>
            </w:pPr>
          </w:p>
        </w:tc>
      </w:tr>
    </w:tbl>
    <w:p w:rsidR="001E7A29" w:rsidRDefault="001E7A29" w:rsidP="008F286F">
      <w:pPr>
        <w:spacing w:line="240" w:lineRule="auto"/>
      </w:pPr>
      <w:r>
        <w:t>Required:</w:t>
      </w:r>
    </w:p>
    <w:p w:rsidR="001E7A29" w:rsidRDefault="001E7A29" w:rsidP="008F286F">
      <w:pPr>
        <w:spacing w:line="240" w:lineRule="auto"/>
      </w:pPr>
      <w:r>
        <w:t>A bank reconciliation statement for the company. (14 mks)</w:t>
      </w:r>
    </w:p>
    <w:p w:rsidR="001E7A29" w:rsidRDefault="001E7A29" w:rsidP="008F286F">
      <w:pPr>
        <w:spacing w:line="240" w:lineRule="auto"/>
      </w:pPr>
      <w:r>
        <w:t>4.</w:t>
      </w:r>
      <w:r>
        <w:tab/>
      </w:r>
    </w:p>
    <w:p w:rsidR="001E7A29" w:rsidRDefault="001E7A29" w:rsidP="008F286F">
      <w:pPr>
        <w:spacing w:line="240" w:lineRule="auto"/>
      </w:pPr>
      <w:r>
        <w:t>a.</w:t>
      </w:r>
      <w:r>
        <w:tab/>
        <w:t>Define the term depreciation and explain 3 reasons why assets depreciate. (4 mks)</w:t>
      </w:r>
    </w:p>
    <w:p w:rsidR="001E7A29" w:rsidRDefault="001E7A29" w:rsidP="008F286F">
      <w:pPr>
        <w:spacing w:line="240" w:lineRule="auto"/>
      </w:pPr>
      <w:proofErr w:type="gramStart"/>
      <w:r>
        <w:t>b</w:t>
      </w:r>
      <w:proofErr w:type="gramEnd"/>
      <w:r>
        <w:t>.</w:t>
      </w:r>
      <w:r>
        <w:tab/>
        <w:t>explain two depreciation methods that can be used to deprecate assets. (4 mks).</w:t>
      </w:r>
    </w:p>
    <w:p w:rsidR="001E7A29" w:rsidRDefault="001E7A29" w:rsidP="008F286F">
      <w:pPr>
        <w:spacing w:line="240" w:lineRule="auto"/>
      </w:pPr>
      <w:proofErr w:type="gramStart"/>
      <w:r>
        <w:t>c</w:t>
      </w:r>
      <w:proofErr w:type="gramEnd"/>
      <w:r>
        <w:t>.</w:t>
      </w:r>
      <w:r>
        <w:tab/>
        <w:t>compute the depreciation expense for the following assets for the first two years. (6 mks)</w:t>
      </w:r>
    </w:p>
    <w:p w:rsidR="001E7A29" w:rsidRDefault="001E7A29" w:rsidP="008F286F">
      <w:pPr>
        <w:pStyle w:val="ListParagraph"/>
        <w:numPr>
          <w:ilvl w:val="0"/>
          <w:numId w:val="3"/>
        </w:numPr>
        <w:spacing w:line="240" w:lineRule="auto"/>
      </w:pPr>
      <w:r>
        <w:t>A vehicle that cost Ksh. 300,000, at a rate of 20% using straight line method.</w:t>
      </w:r>
    </w:p>
    <w:p w:rsidR="001E7A29" w:rsidRDefault="001E7A29" w:rsidP="008F286F">
      <w:pPr>
        <w:pStyle w:val="ListParagraph"/>
        <w:numPr>
          <w:ilvl w:val="0"/>
          <w:numId w:val="3"/>
        </w:numPr>
        <w:spacing w:line="240" w:lineRule="auto"/>
      </w:pPr>
      <w:r>
        <w:t>A vehicle that cost Ksh. 300,000, at a rate of 20% using the reducing balance method.</w:t>
      </w:r>
    </w:p>
    <w:p w:rsidR="001E7A29" w:rsidRDefault="00FB098D" w:rsidP="008F286F">
      <w:pPr>
        <w:pStyle w:val="ListParagraph"/>
        <w:numPr>
          <w:ilvl w:val="0"/>
          <w:numId w:val="2"/>
        </w:numPr>
        <w:spacing w:line="240" w:lineRule="auto"/>
        <w:ind w:left="284"/>
      </w:pPr>
      <w:r>
        <w:t>Journalize the depreciation expense that you have computed in part (c) above and post to the ledgers. (6 mks).</w:t>
      </w:r>
    </w:p>
    <w:p w:rsidR="009B6B7C" w:rsidRDefault="009B6B7C" w:rsidP="008F286F">
      <w:pPr>
        <w:spacing w:line="240" w:lineRule="auto"/>
      </w:pPr>
    </w:p>
    <w:p w:rsidR="008F286F" w:rsidRDefault="008F286F" w:rsidP="008F286F">
      <w:pPr>
        <w:spacing w:line="240" w:lineRule="auto"/>
      </w:pPr>
    </w:p>
    <w:p w:rsidR="008F286F" w:rsidRDefault="008F286F" w:rsidP="008F286F">
      <w:pPr>
        <w:spacing w:line="240" w:lineRule="auto"/>
      </w:pPr>
    </w:p>
    <w:p w:rsidR="008F286F" w:rsidRDefault="008F286F" w:rsidP="008F286F">
      <w:pPr>
        <w:spacing w:line="240" w:lineRule="auto"/>
      </w:pPr>
    </w:p>
    <w:p w:rsidR="009B6B7C" w:rsidRDefault="009B6B7C" w:rsidP="008F286F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>5.</w:t>
      </w:r>
      <w:r>
        <w:rPr>
          <w:rFonts w:ascii="GalliardStd-Roman" w:hAnsi="GalliardStd-Roman" w:cs="GalliardStd-Roman"/>
          <w:sz w:val="21"/>
          <w:szCs w:val="21"/>
        </w:rPr>
        <w:tab/>
      </w:r>
      <w:r w:rsidR="008F286F">
        <w:rPr>
          <w:rFonts w:ascii="GalliardStd-Roman" w:hAnsi="GalliardStd-Roman" w:cs="GalliardStd-Roman"/>
          <w:sz w:val="21"/>
          <w:szCs w:val="21"/>
        </w:rPr>
        <w:t>Pierot Theatre Company’s trial balance at the end of its current fiscal year is shown at the top of the next page.</w:t>
      </w:r>
    </w:p>
    <w:p w:rsidR="008F286F" w:rsidRDefault="008F286F" w:rsidP="008F28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GalliardStd-Roman" w:hAnsi="GalliardStd-Roman" w:cs="GalliardStd-Roman"/>
          <w:sz w:val="21"/>
          <w:szCs w:val="21"/>
        </w:rPr>
      </w:pPr>
    </w:p>
    <w:p w:rsidR="009B6B7C" w:rsidRDefault="009B6B7C" w:rsidP="008F286F">
      <w:pPr>
        <w:autoSpaceDE w:val="0"/>
        <w:autoSpaceDN w:val="0"/>
        <w:adjustRightInd w:val="0"/>
        <w:spacing w:after="0" w:line="240" w:lineRule="auto"/>
        <w:jc w:val="center"/>
        <w:rPr>
          <w:rFonts w:ascii="MyriadPro-Bold" w:hAnsi="MyriadPro-Bold" w:cs="MyriadPro-Bold"/>
          <w:b/>
          <w:bCs/>
          <w:sz w:val="20"/>
          <w:szCs w:val="20"/>
        </w:rPr>
      </w:pPr>
      <w:r>
        <w:rPr>
          <w:rFonts w:ascii="MyriadPro-Bold" w:hAnsi="MyriadPro-Bold" w:cs="MyriadPro-Bold"/>
          <w:b/>
          <w:bCs/>
          <w:sz w:val="20"/>
          <w:szCs w:val="20"/>
        </w:rPr>
        <w:t xml:space="preserve">Pierot </w:t>
      </w:r>
      <w:proofErr w:type="spellStart"/>
      <w:r>
        <w:rPr>
          <w:rFonts w:ascii="MyriadPro-Bold" w:hAnsi="MyriadPro-Bold" w:cs="MyriadPro-Bold"/>
          <w:b/>
          <w:bCs/>
          <w:sz w:val="20"/>
          <w:szCs w:val="20"/>
        </w:rPr>
        <w:t>Theater</w:t>
      </w:r>
      <w:proofErr w:type="spellEnd"/>
      <w:r>
        <w:rPr>
          <w:rFonts w:ascii="MyriadPro-Bold" w:hAnsi="MyriadPro-Bold" w:cs="MyriadPro-Bold"/>
          <w:b/>
          <w:bCs/>
          <w:sz w:val="20"/>
          <w:szCs w:val="20"/>
        </w:rPr>
        <w:t xml:space="preserve"> Company</w:t>
      </w:r>
    </w:p>
    <w:p w:rsidR="009B6B7C" w:rsidRDefault="009B6B7C" w:rsidP="008F286F">
      <w:pPr>
        <w:autoSpaceDE w:val="0"/>
        <w:autoSpaceDN w:val="0"/>
        <w:adjustRightInd w:val="0"/>
        <w:spacing w:after="0" w:line="240" w:lineRule="auto"/>
        <w:jc w:val="center"/>
        <w:rPr>
          <w:rFonts w:ascii="MyriadPro-Bold" w:hAnsi="MyriadPro-Bold" w:cs="MyriadPro-Bold"/>
          <w:b/>
          <w:bCs/>
          <w:sz w:val="20"/>
          <w:szCs w:val="20"/>
        </w:rPr>
      </w:pPr>
      <w:r>
        <w:rPr>
          <w:rFonts w:ascii="MyriadPro-Bold" w:hAnsi="MyriadPro-Bold" w:cs="MyriadPro-Bold"/>
          <w:b/>
          <w:bCs/>
          <w:sz w:val="20"/>
          <w:szCs w:val="20"/>
        </w:rPr>
        <w:lastRenderedPageBreak/>
        <w:t>Trial Balance</w:t>
      </w:r>
    </w:p>
    <w:p w:rsidR="009B6B7C" w:rsidRDefault="009B6B7C" w:rsidP="008F286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GalliardStd-Roman" w:hAnsi="GalliardStd-Roman" w:cs="GalliardStd-Roman"/>
          <w:sz w:val="21"/>
          <w:szCs w:val="21"/>
        </w:rPr>
      </w:pPr>
      <w:r>
        <w:rPr>
          <w:rFonts w:ascii="MyriadPro-Bold" w:hAnsi="MyriadPro-Bold" w:cs="MyriadPro-Bold"/>
          <w:b/>
          <w:bCs/>
          <w:sz w:val="20"/>
          <w:szCs w:val="20"/>
        </w:rPr>
        <w:t>June 30, 2010</w:t>
      </w:r>
    </w:p>
    <w:p w:rsidR="009B6B7C" w:rsidRDefault="009B6B7C" w:rsidP="008F28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GalliardStd-Roman" w:hAnsi="GalliardStd-Roman" w:cs="GalliardStd-Roman"/>
          <w:sz w:val="21"/>
          <w:szCs w:val="21"/>
        </w:rPr>
      </w:pPr>
    </w:p>
    <w:p w:rsidR="009B6B7C" w:rsidRDefault="009B6B7C" w:rsidP="008F28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GalliardStd-Roman" w:hAnsi="GalliardStd-Roman" w:cs="GalliardStd-Roman"/>
          <w:sz w:val="21"/>
          <w:szCs w:val="21"/>
        </w:rPr>
      </w:pPr>
    </w:p>
    <w:tbl>
      <w:tblPr>
        <w:tblStyle w:val="TableGrid"/>
        <w:tblW w:w="0" w:type="auto"/>
        <w:tblLook w:val="04A0"/>
      </w:tblPr>
      <w:tblGrid>
        <w:gridCol w:w="5070"/>
        <w:gridCol w:w="1768"/>
        <w:gridCol w:w="1775"/>
      </w:tblGrid>
      <w:tr w:rsidR="009B6B7C" w:rsidTr="004027A6">
        <w:tc>
          <w:tcPr>
            <w:tcW w:w="5070" w:type="dxa"/>
          </w:tcPr>
          <w:p w:rsidR="009B6B7C" w:rsidRDefault="009B6B7C" w:rsidP="008F286F">
            <w:pPr>
              <w:autoSpaceDE w:val="0"/>
              <w:autoSpaceDN w:val="0"/>
              <w:adjustRightInd w:val="0"/>
            </w:pPr>
          </w:p>
        </w:tc>
        <w:tc>
          <w:tcPr>
            <w:tcW w:w="1768" w:type="dxa"/>
          </w:tcPr>
          <w:p w:rsidR="009B6B7C" w:rsidRDefault="009B6B7C" w:rsidP="008F286F">
            <w:pPr>
              <w:ind w:left="-567"/>
            </w:pPr>
            <w:r>
              <w:t>DR</w:t>
            </w:r>
          </w:p>
        </w:tc>
        <w:tc>
          <w:tcPr>
            <w:tcW w:w="1775" w:type="dxa"/>
          </w:tcPr>
          <w:p w:rsidR="009B6B7C" w:rsidRDefault="009B6B7C" w:rsidP="008F286F">
            <w:pPr>
              <w:ind w:left="-567"/>
            </w:pPr>
            <w:r>
              <w:t>CR</w:t>
            </w:r>
          </w:p>
        </w:tc>
      </w:tr>
      <w:tr w:rsidR="009B6B7C" w:rsidTr="004027A6">
        <w:tc>
          <w:tcPr>
            <w:tcW w:w="5070" w:type="dxa"/>
          </w:tcPr>
          <w:p w:rsidR="009B6B7C" w:rsidRPr="009B6B7C" w:rsidRDefault="009B6B7C" w:rsidP="008F286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Land </w:t>
            </w:r>
          </w:p>
        </w:tc>
        <w:tc>
          <w:tcPr>
            <w:tcW w:w="1768" w:type="dxa"/>
          </w:tcPr>
          <w:p w:rsidR="009B6B7C" w:rsidRDefault="009B6B7C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20,000</w:t>
            </w:r>
          </w:p>
        </w:tc>
        <w:tc>
          <w:tcPr>
            <w:tcW w:w="1775" w:type="dxa"/>
          </w:tcPr>
          <w:p w:rsidR="009B6B7C" w:rsidRDefault="009B6B7C" w:rsidP="008F286F"/>
        </w:tc>
      </w:tr>
      <w:tr w:rsidR="009B6B7C" w:rsidTr="004027A6">
        <w:tc>
          <w:tcPr>
            <w:tcW w:w="5070" w:type="dxa"/>
          </w:tcPr>
          <w:p w:rsidR="009B6B7C" w:rsidRDefault="009B6B7C" w:rsidP="008F286F">
            <w:r>
              <w:t>Buildings</w:t>
            </w:r>
          </w:p>
        </w:tc>
        <w:tc>
          <w:tcPr>
            <w:tcW w:w="1768" w:type="dxa"/>
          </w:tcPr>
          <w:p w:rsidR="009B6B7C" w:rsidRDefault="009B6B7C" w:rsidP="008F286F">
            <w:r>
              <w:t>400,000</w:t>
            </w:r>
          </w:p>
        </w:tc>
        <w:tc>
          <w:tcPr>
            <w:tcW w:w="1775" w:type="dxa"/>
          </w:tcPr>
          <w:p w:rsidR="009B6B7C" w:rsidRDefault="009B6B7C" w:rsidP="008F286F"/>
        </w:tc>
      </w:tr>
      <w:tr w:rsidR="009B6B7C" w:rsidTr="004027A6">
        <w:tc>
          <w:tcPr>
            <w:tcW w:w="5070" w:type="dxa"/>
          </w:tcPr>
          <w:p w:rsidR="009B6B7C" w:rsidRDefault="009B6B7C" w:rsidP="008F286F">
            <w:r>
              <w:t>Accumulated depreciation- Buildings</w:t>
            </w:r>
          </w:p>
        </w:tc>
        <w:tc>
          <w:tcPr>
            <w:tcW w:w="1768" w:type="dxa"/>
          </w:tcPr>
          <w:p w:rsidR="009B6B7C" w:rsidRDefault="009B6B7C" w:rsidP="008F286F"/>
        </w:tc>
        <w:tc>
          <w:tcPr>
            <w:tcW w:w="1775" w:type="dxa"/>
          </w:tcPr>
          <w:p w:rsidR="009B6B7C" w:rsidRDefault="009B6B7C" w:rsidP="008F286F">
            <w:r>
              <w:t>39,400</w:t>
            </w:r>
          </w:p>
        </w:tc>
      </w:tr>
      <w:tr w:rsidR="009B6B7C" w:rsidTr="004027A6">
        <w:tc>
          <w:tcPr>
            <w:tcW w:w="5070" w:type="dxa"/>
          </w:tcPr>
          <w:p w:rsidR="009B6B7C" w:rsidRDefault="009B6B7C" w:rsidP="008F286F">
            <w:r>
              <w:t>Theatre Furnishings</w:t>
            </w:r>
          </w:p>
        </w:tc>
        <w:tc>
          <w:tcPr>
            <w:tcW w:w="1768" w:type="dxa"/>
          </w:tcPr>
          <w:p w:rsidR="009B6B7C" w:rsidRDefault="009B6B7C" w:rsidP="008F286F">
            <w:r>
              <w:t>370,000</w:t>
            </w:r>
          </w:p>
        </w:tc>
        <w:tc>
          <w:tcPr>
            <w:tcW w:w="1775" w:type="dxa"/>
          </w:tcPr>
          <w:p w:rsidR="009B6B7C" w:rsidRDefault="009B6B7C" w:rsidP="008F286F"/>
        </w:tc>
      </w:tr>
      <w:tr w:rsidR="009B6B7C" w:rsidTr="004027A6">
        <w:tc>
          <w:tcPr>
            <w:tcW w:w="5070" w:type="dxa"/>
          </w:tcPr>
          <w:p w:rsidR="009B6B7C" w:rsidRPr="009B6B7C" w:rsidRDefault="009B6B7C" w:rsidP="008F286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Accumulated Depreciation–Theatre Furnishings </w:t>
            </w:r>
          </w:p>
        </w:tc>
        <w:tc>
          <w:tcPr>
            <w:tcW w:w="1768" w:type="dxa"/>
          </w:tcPr>
          <w:p w:rsidR="009B6B7C" w:rsidRDefault="009B6B7C" w:rsidP="008F286F"/>
        </w:tc>
        <w:tc>
          <w:tcPr>
            <w:tcW w:w="1775" w:type="dxa"/>
          </w:tcPr>
          <w:p w:rsidR="009B6B7C" w:rsidRDefault="009B6B7C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65,000</w:t>
            </w:r>
          </w:p>
        </w:tc>
      </w:tr>
      <w:tr w:rsidR="009B6B7C" w:rsidTr="004027A6">
        <w:tc>
          <w:tcPr>
            <w:tcW w:w="5070" w:type="dxa"/>
          </w:tcPr>
          <w:p w:rsidR="009B6B7C" w:rsidRPr="009B6B7C" w:rsidRDefault="009B6B7C" w:rsidP="008F286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Office Equipment </w:t>
            </w:r>
          </w:p>
        </w:tc>
        <w:tc>
          <w:tcPr>
            <w:tcW w:w="1768" w:type="dxa"/>
          </w:tcPr>
          <w:p w:rsidR="009B6B7C" w:rsidRDefault="009B6B7C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31,600</w:t>
            </w:r>
          </w:p>
        </w:tc>
        <w:tc>
          <w:tcPr>
            <w:tcW w:w="1775" w:type="dxa"/>
          </w:tcPr>
          <w:p w:rsidR="009B6B7C" w:rsidRDefault="009B6B7C" w:rsidP="008F286F"/>
        </w:tc>
      </w:tr>
      <w:tr w:rsidR="009B6B7C" w:rsidTr="004027A6">
        <w:tc>
          <w:tcPr>
            <w:tcW w:w="5070" w:type="dxa"/>
          </w:tcPr>
          <w:p w:rsidR="009B6B7C" w:rsidRPr="00DD692E" w:rsidRDefault="009B6B7C" w:rsidP="008F286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Accumulated Depreciation–Office Equipment </w:t>
            </w:r>
          </w:p>
        </w:tc>
        <w:tc>
          <w:tcPr>
            <w:tcW w:w="1768" w:type="dxa"/>
          </w:tcPr>
          <w:p w:rsidR="009B6B7C" w:rsidRDefault="009B6B7C" w:rsidP="008F286F"/>
        </w:tc>
        <w:tc>
          <w:tcPr>
            <w:tcW w:w="1775" w:type="dxa"/>
          </w:tcPr>
          <w:p w:rsidR="009B6B7C" w:rsidRDefault="009B6B7C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15,560</w:t>
            </w:r>
          </w:p>
        </w:tc>
      </w:tr>
      <w:tr w:rsidR="009B6B7C" w:rsidTr="004027A6">
        <w:tc>
          <w:tcPr>
            <w:tcW w:w="5070" w:type="dxa"/>
          </w:tcPr>
          <w:p w:rsidR="009B6B7C" w:rsidRPr="00DD692E" w:rsidRDefault="009B6B7C" w:rsidP="008F286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Accounts Payable </w:t>
            </w:r>
          </w:p>
        </w:tc>
        <w:tc>
          <w:tcPr>
            <w:tcW w:w="1768" w:type="dxa"/>
          </w:tcPr>
          <w:p w:rsidR="009B6B7C" w:rsidRDefault="009B6B7C" w:rsidP="008F286F"/>
        </w:tc>
        <w:tc>
          <w:tcPr>
            <w:tcW w:w="1775" w:type="dxa"/>
          </w:tcPr>
          <w:p w:rsidR="009B6B7C" w:rsidRDefault="009B6B7C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45,506</w:t>
            </w:r>
          </w:p>
        </w:tc>
      </w:tr>
      <w:tr w:rsidR="009B6B7C" w:rsidTr="004027A6">
        <w:tc>
          <w:tcPr>
            <w:tcW w:w="5070" w:type="dxa"/>
          </w:tcPr>
          <w:p w:rsidR="009B6B7C" w:rsidRPr="00DD692E" w:rsidRDefault="009B6B7C" w:rsidP="008F286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Gift Books Liability </w:t>
            </w:r>
          </w:p>
        </w:tc>
        <w:tc>
          <w:tcPr>
            <w:tcW w:w="1768" w:type="dxa"/>
          </w:tcPr>
          <w:p w:rsidR="009B6B7C" w:rsidRDefault="009B6B7C" w:rsidP="008F286F"/>
        </w:tc>
        <w:tc>
          <w:tcPr>
            <w:tcW w:w="1775" w:type="dxa"/>
          </w:tcPr>
          <w:p w:rsidR="009B6B7C" w:rsidRDefault="009B6B7C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41,900</w:t>
            </w:r>
          </w:p>
        </w:tc>
      </w:tr>
      <w:tr w:rsidR="009B6B7C" w:rsidTr="004027A6">
        <w:tc>
          <w:tcPr>
            <w:tcW w:w="5070" w:type="dxa"/>
          </w:tcPr>
          <w:p w:rsidR="009B6B7C" w:rsidRPr="00DD692E" w:rsidRDefault="009B6B7C" w:rsidP="008F286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Mortgage Payable </w:t>
            </w:r>
          </w:p>
        </w:tc>
        <w:tc>
          <w:tcPr>
            <w:tcW w:w="1768" w:type="dxa"/>
          </w:tcPr>
          <w:p w:rsidR="009B6B7C" w:rsidRDefault="009B6B7C" w:rsidP="008F286F"/>
        </w:tc>
        <w:tc>
          <w:tcPr>
            <w:tcW w:w="1775" w:type="dxa"/>
          </w:tcPr>
          <w:p w:rsidR="009B6B7C" w:rsidRDefault="009B6B7C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300,000</w:t>
            </w:r>
          </w:p>
        </w:tc>
      </w:tr>
      <w:tr w:rsidR="009B6B7C" w:rsidTr="004027A6">
        <w:tc>
          <w:tcPr>
            <w:tcW w:w="5070" w:type="dxa"/>
          </w:tcPr>
          <w:p w:rsidR="009B6B7C" w:rsidRPr="00DD692E" w:rsidRDefault="009B6B7C" w:rsidP="008F286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Capital </w:t>
            </w:r>
          </w:p>
        </w:tc>
        <w:tc>
          <w:tcPr>
            <w:tcW w:w="1768" w:type="dxa"/>
          </w:tcPr>
          <w:p w:rsidR="009B6B7C" w:rsidRDefault="009B6B7C" w:rsidP="008F286F"/>
        </w:tc>
        <w:tc>
          <w:tcPr>
            <w:tcW w:w="1775" w:type="dxa"/>
          </w:tcPr>
          <w:p w:rsidR="009B6B7C" w:rsidRDefault="009B6B7C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312,648</w:t>
            </w:r>
          </w:p>
        </w:tc>
      </w:tr>
      <w:tr w:rsidR="009B6B7C" w:rsidTr="004027A6">
        <w:tc>
          <w:tcPr>
            <w:tcW w:w="5070" w:type="dxa"/>
          </w:tcPr>
          <w:p w:rsidR="009B6B7C" w:rsidRPr="00DD692E" w:rsidRDefault="009B6B7C" w:rsidP="008F286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Drawings</w:t>
            </w:r>
          </w:p>
        </w:tc>
        <w:tc>
          <w:tcPr>
            <w:tcW w:w="1768" w:type="dxa"/>
          </w:tcPr>
          <w:p w:rsidR="009B6B7C" w:rsidRDefault="009B6B7C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60,000</w:t>
            </w:r>
          </w:p>
        </w:tc>
        <w:tc>
          <w:tcPr>
            <w:tcW w:w="1775" w:type="dxa"/>
          </w:tcPr>
          <w:p w:rsidR="009B6B7C" w:rsidRDefault="009B6B7C" w:rsidP="008F286F"/>
        </w:tc>
      </w:tr>
      <w:tr w:rsidR="009B6B7C" w:rsidTr="004027A6">
        <w:tc>
          <w:tcPr>
            <w:tcW w:w="5070" w:type="dxa"/>
          </w:tcPr>
          <w:p w:rsidR="009B6B7C" w:rsidRPr="009B6B7C" w:rsidRDefault="009B6B7C" w:rsidP="008F286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Ticket Sales Revenue </w:t>
            </w:r>
          </w:p>
        </w:tc>
        <w:tc>
          <w:tcPr>
            <w:tcW w:w="1768" w:type="dxa"/>
          </w:tcPr>
          <w:p w:rsidR="009B6B7C" w:rsidRDefault="009B6B7C" w:rsidP="008F286F"/>
        </w:tc>
        <w:tc>
          <w:tcPr>
            <w:tcW w:w="1775" w:type="dxa"/>
          </w:tcPr>
          <w:p w:rsidR="009B6B7C" w:rsidRDefault="009B6B7C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411,400</w:t>
            </w:r>
          </w:p>
        </w:tc>
      </w:tr>
      <w:tr w:rsidR="009B6B7C" w:rsidTr="004027A6">
        <w:tc>
          <w:tcPr>
            <w:tcW w:w="5070" w:type="dxa"/>
          </w:tcPr>
          <w:p w:rsidR="009B6B7C" w:rsidRPr="00DD692E" w:rsidRDefault="009B6B7C" w:rsidP="008F286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Theatre Rental Revenue </w:t>
            </w:r>
          </w:p>
        </w:tc>
        <w:tc>
          <w:tcPr>
            <w:tcW w:w="1768" w:type="dxa"/>
          </w:tcPr>
          <w:p w:rsidR="009B6B7C" w:rsidRDefault="009B6B7C" w:rsidP="008F286F"/>
        </w:tc>
        <w:tc>
          <w:tcPr>
            <w:tcW w:w="1775" w:type="dxa"/>
          </w:tcPr>
          <w:p w:rsidR="009B6B7C" w:rsidRDefault="009B6B7C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45,200</w:t>
            </w:r>
          </w:p>
        </w:tc>
      </w:tr>
      <w:tr w:rsidR="009B6B7C" w:rsidTr="004027A6">
        <w:tc>
          <w:tcPr>
            <w:tcW w:w="5070" w:type="dxa"/>
          </w:tcPr>
          <w:p w:rsidR="009B6B7C" w:rsidRPr="00184E6A" w:rsidRDefault="009B6B7C" w:rsidP="008F286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Usher Wages Expense </w:t>
            </w:r>
          </w:p>
        </w:tc>
        <w:tc>
          <w:tcPr>
            <w:tcW w:w="1768" w:type="dxa"/>
          </w:tcPr>
          <w:p w:rsidR="009B6B7C" w:rsidRDefault="009B6B7C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157,000</w:t>
            </w:r>
          </w:p>
        </w:tc>
        <w:tc>
          <w:tcPr>
            <w:tcW w:w="1775" w:type="dxa"/>
          </w:tcPr>
          <w:p w:rsidR="009B6B7C" w:rsidRDefault="009B6B7C" w:rsidP="008F286F"/>
        </w:tc>
      </w:tr>
      <w:tr w:rsidR="009B6B7C" w:rsidTr="004027A6">
        <w:tc>
          <w:tcPr>
            <w:tcW w:w="5070" w:type="dxa"/>
          </w:tcPr>
          <w:p w:rsidR="009B6B7C" w:rsidRPr="00184E6A" w:rsidRDefault="009B6B7C" w:rsidP="008F286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Office Wages Expense </w:t>
            </w:r>
          </w:p>
        </w:tc>
        <w:tc>
          <w:tcPr>
            <w:tcW w:w="1768" w:type="dxa"/>
          </w:tcPr>
          <w:p w:rsidR="009B6B7C" w:rsidRDefault="009B6B7C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24,000</w:t>
            </w:r>
          </w:p>
        </w:tc>
        <w:tc>
          <w:tcPr>
            <w:tcW w:w="1775" w:type="dxa"/>
          </w:tcPr>
          <w:p w:rsidR="009B6B7C" w:rsidRDefault="009B6B7C" w:rsidP="008F286F"/>
        </w:tc>
      </w:tr>
      <w:tr w:rsidR="009B6B7C" w:rsidTr="004027A6">
        <w:tc>
          <w:tcPr>
            <w:tcW w:w="5070" w:type="dxa"/>
          </w:tcPr>
          <w:p w:rsidR="009B6B7C" w:rsidRPr="00184E6A" w:rsidRDefault="009B6B7C" w:rsidP="008F286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Utilities Expense </w:t>
            </w:r>
          </w:p>
        </w:tc>
        <w:tc>
          <w:tcPr>
            <w:tcW w:w="1768" w:type="dxa"/>
          </w:tcPr>
          <w:p w:rsidR="009B6B7C" w:rsidRDefault="009B6B7C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112,700</w:t>
            </w:r>
          </w:p>
        </w:tc>
        <w:tc>
          <w:tcPr>
            <w:tcW w:w="1775" w:type="dxa"/>
          </w:tcPr>
          <w:p w:rsidR="009B6B7C" w:rsidRDefault="009B6B7C" w:rsidP="008F286F"/>
        </w:tc>
      </w:tr>
      <w:tr w:rsidR="009B6B7C" w:rsidTr="004027A6">
        <w:tc>
          <w:tcPr>
            <w:tcW w:w="5070" w:type="dxa"/>
          </w:tcPr>
          <w:p w:rsidR="009B6B7C" w:rsidRPr="009B6B7C" w:rsidRDefault="009B6B7C" w:rsidP="008F286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GalliardStd-Roman" w:hAnsi="GalliardStd-Roman" w:cs="GalliardStd-Roman"/>
                <w:sz w:val="21"/>
                <w:szCs w:val="21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 xml:space="preserve">Interest Expense </w:t>
            </w:r>
          </w:p>
        </w:tc>
        <w:tc>
          <w:tcPr>
            <w:tcW w:w="1768" w:type="dxa"/>
          </w:tcPr>
          <w:p w:rsidR="009B6B7C" w:rsidRDefault="009B6B7C" w:rsidP="008F286F">
            <w:r>
              <w:rPr>
                <w:rFonts w:ascii="MyriadPro-Regular" w:hAnsi="MyriadPro-Regular" w:cs="MyriadPro-Regular"/>
                <w:sz w:val="20"/>
                <w:szCs w:val="20"/>
              </w:rPr>
              <w:t>27,000</w:t>
            </w:r>
          </w:p>
        </w:tc>
        <w:tc>
          <w:tcPr>
            <w:tcW w:w="1775" w:type="dxa"/>
          </w:tcPr>
          <w:p w:rsidR="009B6B7C" w:rsidRDefault="009B6B7C" w:rsidP="008F286F"/>
        </w:tc>
      </w:tr>
      <w:tr w:rsidR="009B6B7C" w:rsidTr="004027A6">
        <w:tc>
          <w:tcPr>
            <w:tcW w:w="5070" w:type="dxa"/>
          </w:tcPr>
          <w:p w:rsidR="009B6B7C" w:rsidRPr="00184E6A" w:rsidRDefault="009B6B7C" w:rsidP="008F286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Cash</w:t>
            </w:r>
          </w:p>
        </w:tc>
        <w:tc>
          <w:tcPr>
            <w:tcW w:w="1768" w:type="dxa"/>
          </w:tcPr>
          <w:p w:rsidR="009B6B7C" w:rsidRDefault="009B6B7C" w:rsidP="008F286F">
            <w:r>
              <w:t>31,800</w:t>
            </w:r>
          </w:p>
        </w:tc>
        <w:tc>
          <w:tcPr>
            <w:tcW w:w="1775" w:type="dxa"/>
          </w:tcPr>
          <w:p w:rsidR="009B6B7C" w:rsidRDefault="009B6B7C" w:rsidP="008F286F"/>
        </w:tc>
      </w:tr>
      <w:tr w:rsidR="009B6B7C" w:rsidTr="004027A6">
        <w:tc>
          <w:tcPr>
            <w:tcW w:w="5070" w:type="dxa"/>
          </w:tcPr>
          <w:p w:rsidR="009B6B7C" w:rsidRDefault="009B6B7C" w:rsidP="008F286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Accounts receivable</w:t>
            </w:r>
          </w:p>
        </w:tc>
        <w:tc>
          <w:tcPr>
            <w:tcW w:w="1768" w:type="dxa"/>
          </w:tcPr>
          <w:p w:rsidR="009B6B7C" w:rsidRDefault="009B6B7C" w:rsidP="008F286F">
            <w:pPr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18,544</w:t>
            </w:r>
          </w:p>
        </w:tc>
        <w:tc>
          <w:tcPr>
            <w:tcW w:w="1775" w:type="dxa"/>
          </w:tcPr>
          <w:p w:rsidR="009B6B7C" w:rsidRDefault="009B6B7C" w:rsidP="008F286F"/>
        </w:tc>
      </w:tr>
      <w:tr w:rsidR="009B6B7C" w:rsidTr="004027A6">
        <w:tc>
          <w:tcPr>
            <w:tcW w:w="5070" w:type="dxa"/>
          </w:tcPr>
          <w:p w:rsidR="009B6B7C" w:rsidRDefault="009B6B7C" w:rsidP="008F286F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Prepaid insurance</w:t>
            </w:r>
          </w:p>
        </w:tc>
        <w:tc>
          <w:tcPr>
            <w:tcW w:w="1768" w:type="dxa"/>
          </w:tcPr>
          <w:p w:rsidR="009B6B7C" w:rsidRDefault="009B6B7C" w:rsidP="008F286F">
            <w:pPr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19,600</w:t>
            </w:r>
          </w:p>
        </w:tc>
        <w:tc>
          <w:tcPr>
            <w:tcW w:w="1775" w:type="dxa"/>
          </w:tcPr>
          <w:p w:rsidR="009B6B7C" w:rsidRDefault="009B6B7C" w:rsidP="008F286F"/>
        </w:tc>
      </w:tr>
      <w:tr w:rsidR="009B6B7C" w:rsidTr="004027A6">
        <w:tc>
          <w:tcPr>
            <w:tcW w:w="5070" w:type="dxa"/>
          </w:tcPr>
          <w:p w:rsidR="009B6B7C" w:rsidRDefault="009B6B7C" w:rsidP="008F286F">
            <w:pPr>
              <w:tabs>
                <w:tab w:val="center" w:pos="2143"/>
              </w:tabs>
              <w:autoSpaceDE w:val="0"/>
              <w:autoSpaceDN w:val="0"/>
              <w:adjustRightInd w:val="0"/>
              <w:jc w:val="both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Office supplies</w:t>
            </w:r>
          </w:p>
        </w:tc>
        <w:tc>
          <w:tcPr>
            <w:tcW w:w="1768" w:type="dxa"/>
          </w:tcPr>
          <w:p w:rsidR="009B6B7C" w:rsidRPr="009B6B7C" w:rsidRDefault="009B6B7C" w:rsidP="008F286F">
            <w:pPr>
              <w:rPr>
                <w:rFonts w:ascii="MyriadPro-Regular" w:hAnsi="MyriadPro-Regular" w:cs="MyriadPro-Regular"/>
                <w:sz w:val="20"/>
                <w:szCs w:val="20"/>
              </w:rPr>
            </w:pPr>
            <w:r w:rsidRPr="009B6B7C">
              <w:rPr>
                <w:rFonts w:ascii="MyriadPro-Regular" w:hAnsi="MyriadPro-Regular" w:cs="MyriadPro-Regular"/>
                <w:sz w:val="20"/>
                <w:szCs w:val="20"/>
              </w:rPr>
              <w:t>780</w:t>
            </w:r>
          </w:p>
        </w:tc>
        <w:tc>
          <w:tcPr>
            <w:tcW w:w="1775" w:type="dxa"/>
          </w:tcPr>
          <w:p w:rsidR="009B6B7C" w:rsidRPr="009B5394" w:rsidRDefault="009B6B7C" w:rsidP="008F286F">
            <w:pPr>
              <w:rPr>
                <w:b/>
                <w:u w:val="single"/>
              </w:rPr>
            </w:pPr>
          </w:p>
        </w:tc>
      </w:tr>
      <w:tr w:rsidR="009B6B7C" w:rsidTr="004027A6">
        <w:tc>
          <w:tcPr>
            <w:tcW w:w="5070" w:type="dxa"/>
          </w:tcPr>
          <w:p w:rsidR="009B6B7C" w:rsidRDefault="009B6B7C" w:rsidP="008F286F">
            <w:pPr>
              <w:tabs>
                <w:tab w:val="left" w:pos="3150"/>
              </w:tabs>
              <w:autoSpaceDE w:val="0"/>
              <w:autoSpaceDN w:val="0"/>
              <w:adjustRightInd w:val="0"/>
              <w:jc w:val="both"/>
              <w:rPr>
                <w:rFonts w:ascii="MyriadPro-Regular" w:hAnsi="MyriadPro-Regular" w:cs="MyriadPro-Regular"/>
                <w:sz w:val="20"/>
                <w:szCs w:val="20"/>
              </w:rPr>
            </w:pPr>
            <w:r>
              <w:rPr>
                <w:rFonts w:ascii="MyriadPro-Regular" w:hAnsi="MyriadPro-Regular" w:cs="MyriadPro-Regular"/>
                <w:sz w:val="20"/>
                <w:szCs w:val="20"/>
              </w:rPr>
              <w:t>Cleaning supplies</w:t>
            </w:r>
          </w:p>
        </w:tc>
        <w:tc>
          <w:tcPr>
            <w:tcW w:w="1768" w:type="dxa"/>
          </w:tcPr>
          <w:p w:rsidR="009B6B7C" w:rsidRPr="009B6B7C" w:rsidRDefault="009B6B7C" w:rsidP="008F286F">
            <w:pPr>
              <w:rPr>
                <w:rFonts w:ascii="MyriadPro-Regular" w:hAnsi="MyriadPro-Regular" w:cs="MyriadPro-Regular"/>
                <w:sz w:val="20"/>
                <w:szCs w:val="20"/>
              </w:rPr>
            </w:pPr>
            <w:r w:rsidRPr="009B6B7C">
              <w:rPr>
                <w:rFonts w:ascii="MyriadPro-Regular" w:hAnsi="MyriadPro-Regular" w:cs="MyriadPro-Regular"/>
                <w:sz w:val="20"/>
                <w:szCs w:val="20"/>
              </w:rPr>
              <w:t>3590</w:t>
            </w:r>
          </w:p>
        </w:tc>
        <w:tc>
          <w:tcPr>
            <w:tcW w:w="1775" w:type="dxa"/>
          </w:tcPr>
          <w:p w:rsidR="009B6B7C" w:rsidRPr="009B5394" w:rsidRDefault="009B6B7C" w:rsidP="008F286F">
            <w:pPr>
              <w:rPr>
                <w:b/>
                <w:u w:val="single"/>
              </w:rPr>
            </w:pPr>
          </w:p>
        </w:tc>
      </w:tr>
      <w:tr w:rsidR="009B6B7C" w:rsidTr="004027A6">
        <w:tc>
          <w:tcPr>
            <w:tcW w:w="5070" w:type="dxa"/>
          </w:tcPr>
          <w:p w:rsidR="009B6B7C" w:rsidRDefault="009B6B7C" w:rsidP="008F286F">
            <w:pPr>
              <w:autoSpaceDE w:val="0"/>
              <w:autoSpaceDN w:val="0"/>
              <w:adjustRightInd w:val="0"/>
              <w:ind w:left="-567"/>
              <w:rPr>
                <w:rFonts w:ascii="MyriadPro-Regular" w:hAnsi="MyriadPro-Regular" w:cs="MyriadPro-Regular"/>
                <w:sz w:val="20"/>
                <w:szCs w:val="20"/>
              </w:rPr>
            </w:pPr>
          </w:p>
        </w:tc>
        <w:tc>
          <w:tcPr>
            <w:tcW w:w="1768" w:type="dxa"/>
          </w:tcPr>
          <w:p w:rsidR="009B6B7C" w:rsidRPr="009B5394" w:rsidRDefault="009B6B7C" w:rsidP="008F286F">
            <w:pPr>
              <w:rPr>
                <w:rFonts w:ascii="MyriadPro-Regular" w:hAnsi="MyriadPro-Regular" w:cs="MyriadPro-Regular"/>
                <w:b/>
                <w:sz w:val="20"/>
                <w:szCs w:val="20"/>
                <w:u w:val="single"/>
              </w:rPr>
            </w:pPr>
          </w:p>
        </w:tc>
        <w:tc>
          <w:tcPr>
            <w:tcW w:w="1775" w:type="dxa"/>
          </w:tcPr>
          <w:p w:rsidR="009B6B7C" w:rsidRPr="009B5394" w:rsidRDefault="009B6B7C" w:rsidP="008F286F">
            <w:pPr>
              <w:rPr>
                <w:b/>
                <w:u w:val="single"/>
              </w:rPr>
            </w:pPr>
          </w:p>
        </w:tc>
      </w:tr>
      <w:tr w:rsidR="009B6B7C" w:rsidTr="004027A6">
        <w:tc>
          <w:tcPr>
            <w:tcW w:w="5070" w:type="dxa"/>
          </w:tcPr>
          <w:p w:rsidR="009B6B7C" w:rsidRDefault="009B6B7C" w:rsidP="008F286F">
            <w:pPr>
              <w:autoSpaceDE w:val="0"/>
              <w:autoSpaceDN w:val="0"/>
              <w:adjustRightInd w:val="0"/>
              <w:ind w:left="-567"/>
              <w:rPr>
                <w:rFonts w:ascii="MyriadPro-Regular" w:hAnsi="MyriadPro-Regular" w:cs="MyriadPro-Regular"/>
                <w:sz w:val="20"/>
                <w:szCs w:val="20"/>
              </w:rPr>
            </w:pPr>
          </w:p>
        </w:tc>
        <w:tc>
          <w:tcPr>
            <w:tcW w:w="1768" w:type="dxa"/>
          </w:tcPr>
          <w:p w:rsidR="009B6B7C" w:rsidRPr="009B5394" w:rsidRDefault="009B6B7C" w:rsidP="008F286F">
            <w:pPr>
              <w:rPr>
                <w:rFonts w:ascii="MyriadPro-Regular" w:hAnsi="MyriadPro-Regular" w:cs="MyriadPro-Regular"/>
                <w:b/>
                <w:sz w:val="20"/>
                <w:szCs w:val="20"/>
                <w:u w:val="single"/>
              </w:rPr>
            </w:pPr>
          </w:p>
        </w:tc>
        <w:tc>
          <w:tcPr>
            <w:tcW w:w="1775" w:type="dxa"/>
          </w:tcPr>
          <w:p w:rsidR="009B6B7C" w:rsidRPr="009B5394" w:rsidRDefault="009B6B7C" w:rsidP="008F286F">
            <w:pPr>
              <w:rPr>
                <w:b/>
                <w:u w:val="single"/>
              </w:rPr>
            </w:pPr>
          </w:p>
        </w:tc>
      </w:tr>
      <w:tr w:rsidR="009B6B7C" w:rsidTr="004027A6">
        <w:tc>
          <w:tcPr>
            <w:tcW w:w="5070" w:type="dxa"/>
          </w:tcPr>
          <w:p w:rsidR="009B6B7C" w:rsidRDefault="009B6B7C" w:rsidP="008F286F">
            <w:pPr>
              <w:autoSpaceDE w:val="0"/>
              <w:autoSpaceDN w:val="0"/>
              <w:adjustRightInd w:val="0"/>
              <w:ind w:left="-567"/>
              <w:rPr>
                <w:rFonts w:ascii="MyriadPro-Regular" w:hAnsi="MyriadPro-Regular" w:cs="MyriadPro-Regular"/>
                <w:sz w:val="20"/>
                <w:szCs w:val="20"/>
              </w:rPr>
            </w:pPr>
          </w:p>
        </w:tc>
        <w:tc>
          <w:tcPr>
            <w:tcW w:w="1768" w:type="dxa"/>
          </w:tcPr>
          <w:p w:rsidR="009B6B7C" w:rsidRPr="009B6B7C" w:rsidRDefault="009B6B7C" w:rsidP="008F286F">
            <w:pPr>
              <w:rPr>
                <w:rFonts w:ascii="MyriadPro-Regular" w:hAnsi="MyriadPro-Regular" w:cs="MyriadPro-Regular"/>
                <w:b/>
                <w:sz w:val="20"/>
                <w:szCs w:val="20"/>
                <w:u w:val="single"/>
              </w:rPr>
            </w:pPr>
            <w:r w:rsidRPr="009B6B7C">
              <w:rPr>
                <w:rFonts w:ascii="MyriadPro-Regular" w:hAnsi="MyriadPro-Regular" w:cs="MyriadPro-Regular"/>
                <w:b/>
                <w:sz w:val="20"/>
                <w:szCs w:val="20"/>
                <w:u w:val="single"/>
              </w:rPr>
              <w:t>1,276,614</w:t>
            </w:r>
          </w:p>
        </w:tc>
        <w:tc>
          <w:tcPr>
            <w:tcW w:w="1775" w:type="dxa"/>
          </w:tcPr>
          <w:p w:rsidR="009B6B7C" w:rsidRPr="009B6B7C" w:rsidRDefault="009B6B7C" w:rsidP="008F286F">
            <w:pPr>
              <w:rPr>
                <w:b/>
                <w:u w:val="single"/>
              </w:rPr>
            </w:pPr>
            <w:r w:rsidRPr="009B6B7C">
              <w:rPr>
                <w:rFonts w:ascii="MyriadPro-Regular" w:hAnsi="MyriadPro-Regular" w:cs="MyriadPro-Regular"/>
                <w:b/>
                <w:sz w:val="20"/>
                <w:szCs w:val="20"/>
                <w:u w:val="single"/>
              </w:rPr>
              <w:t>1,276,614</w:t>
            </w:r>
          </w:p>
        </w:tc>
      </w:tr>
    </w:tbl>
    <w:p w:rsidR="009B6B7C" w:rsidRDefault="009B6B7C" w:rsidP="008F28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GalliardStd-Roman" w:hAnsi="GalliardStd-Roman" w:cs="GalliardStd-Roman"/>
          <w:sz w:val="21"/>
          <w:szCs w:val="21"/>
        </w:rPr>
      </w:pPr>
    </w:p>
    <w:p w:rsidR="008F286F" w:rsidRPr="008F286F" w:rsidRDefault="008F286F" w:rsidP="008F28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GalliardStd-Roman" w:hAnsi="GalliardStd-Roman" w:cs="GalliardStd-Roman"/>
          <w:b/>
          <w:sz w:val="21"/>
          <w:szCs w:val="21"/>
          <w:u w:val="single"/>
        </w:rPr>
      </w:pPr>
      <w:r w:rsidRPr="008F286F">
        <w:rPr>
          <w:rFonts w:ascii="GalliardStd-Roman" w:hAnsi="GalliardStd-Roman" w:cs="GalliardStd-Roman"/>
          <w:b/>
          <w:sz w:val="21"/>
          <w:szCs w:val="21"/>
          <w:u w:val="single"/>
        </w:rPr>
        <w:t>Additional Information</w:t>
      </w:r>
    </w:p>
    <w:p w:rsidR="008F286F" w:rsidRDefault="008F286F" w:rsidP="008F286F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>a. Expired insurance, Ksh.17</w:t>
      </w:r>
      <w:proofErr w:type="gramStart"/>
      <w:r>
        <w:rPr>
          <w:rFonts w:ascii="GalliardStd-Roman" w:hAnsi="GalliardStd-Roman" w:cs="GalliardStd-Roman"/>
          <w:sz w:val="21"/>
          <w:szCs w:val="21"/>
        </w:rPr>
        <w:t>,400</w:t>
      </w:r>
      <w:proofErr w:type="gramEnd"/>
      <w:r>
        <w:rPr>
          <w:rFonts w:ascii="GalliardStd-Roman" w:hAnsi="GalliardStd-Roman" w:cs="GalliardStd-Roman"/>
          <w:sz w:val="21"/>
          <w:szCs w:val="21"/>
        </w:rPr>
        <w:t>.</w:t>
      </w:r>
    </w:p>
    <w:p w:rsidR="008F286F" w:rsidRDefault="008F286F" w:rsidP="008F286F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>b. Inventory of unused office supplies, Ksh.244.</w:t>
      </w:r>
    </w:p>
    <w:p w:rsidR="008F286F" w:rsidRDefault="008F286F" w:rsidP="008F286F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>c. Inventory of unused cleaning supplies, Ksh.468.</w:t>
      </w:r>
    </w:p>
    <w:p w:rsidR="008F286F" w:rsidRDefault="008F286F" w:rsidP="008F286F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>d. Estimated depreciation on the building, Ksh.14</w:t>
      </w:r>
      <w:proofErr w:type="gramStart"/>
      <w:r>
        <w:rPr>
          <w:rFonts w:ascii="GalliardStd-Roman" w:hAnsi="GalliardStd-Roman" w:cs="GalliardStd-Roman"/>
          <w:sz w:val="21"/>
          <w:szCs w:val="21"/>
        </w:rPr>
        <w:t>,000</w:t>
      </w:r>
      <w:proofErr w:type="gramEnd"/>
      <w:r>
        <w:rPr>
          <w:rFonts w:ascii="GalliardStd-Roman" w:hAnsi="GalliardStd-Roman" w:cs="GalliardStd-Roman"/>
          <w:sz w:val="21"/>
          <w:szCs w:val="21"/>
        </w:rPr>
        <w:t>.</w:t>
      </w:r>
    </w:p>
    <w:p w:rsidR="008F286F" w:rsidRDefault="008F286F" w:rsidP="008F286F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 xml:space="preserve">e. Estimated depreciation on the </w:t>
      </w:r>
      <w:proofErr w:type="spellStart"/>
      <w:r>
        <w:rPr>
          <w:rFonts w:ascii="GalliardStd-Roman" w:hAnsi="GalliardStd-Roman" w:cs="GalliardStd-Roman"/>
          <w:sz w:val="21"/>
          <w:szCs w:val="21"/>
        </w:rPr>
        <w:t>theater</w:t>
      </w:r>
      <w:proofErr w:type="spellEnd"/>
      <w:r>
        <w:rPr>
          <w:rFonts w:ascii="GalliardStd-Roman" w:hAnsi="GalliardStd-Roman" w:cs="GalliardStd-Roman"/>
          <w:sz w:val="21"/>
          <w:szCs w:val="21"/>
        </w:rPr>
        <w:t xml:space="preserve"> furnishings, Ksh.36</w:t>
      </w:r>
      <w:proofErr w:type="gramStart"/>
      <w:r>
        <w:rPr>
          <w:rFonts w:ascii="GalliardStd-Roman" w:hAnsi="GalliardStd-Roman" w:cs="GalliardStd-Roman"/>
          <w:sz w:val="21"/>
          <w:szCs w:val="21"/>
        </w:rPr>
        <w:t>,000</w:t>
      </w:r>
      <w:proofErr w:type="gramEnd"/>
      <w:r>
        <w:rPr>
          <w:rFonts w:ascii="GalliardStd-Roman" w:hAnsi="GalliardStd-Roman" w:cs="GalliardStd-Roman"/>
          <w:sz w:val="21"/>
          <w:szCs w:val="21"/>
        </w:rPr>
        <w:t>.</w:t>
      </w:r>
    </w:p>
    <w:p w:rsidR="008F286F" w:rsidRDefault="008F286F" w:rsidP="008F286F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>f. Estimated depreciation on the office equipment, Ksh.3</w:t>
      </w:r>
      <w:proofErr w:type="gramStart"/>
      <w:r>
        <w:rPr>
          <w:rFonts w:ascii="GalliardStd-Roman" w:hAnsi="GalliardStd-Roman" w:cs="GalliardStd-Roman"/>
          <w:sz w:val="21"/>
          <w:szCs w:val="21"/>
        </w:rPr>
        <w:t>,160</w:t>
      </w:r>
      <w:proofErr w:type="gramEnd"/>
      <w:r>
        <w:rPr>
          <w:rFonts w:ascii="GalliardStd-Roman" w:hAnsi="GalliardStd-Roman" w:cs="GalliardStd-Roman"/>
          <w:sz w:val="21"/>
          <w:szCs w:val="21"/>
        </w:rPr>
        <w:t>.</w:t>
      </w:r>
    </w:p>
    <w:p w:rsidR="008F286F" w:rsidRDefault="008F286F" w:rsidP="008F286F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>g. The company credits all gift books sold during the year to the Gift Books Liability account. A gift book is a booklet of ticket coupons that is purchased in advance as a gift. The recipient redeems the coupons at some point in the future. On June 30 it was estimated that Ksh.37</w:t>
      </w:r>
      <w:proofErr w:type="gramStart"/>
      <w:r>
        <w:rPr>
          <w:rFonts w:ascii="GalliardStd-Roman" w:hAnsi="GalliardStd-Roman" w:cs="GalliardStd-Roman"/>
          <w:sz w:val="21"/>
          <w:szCs w:val="21"/>
        </w:rPr>
        <w:t>,800</w:t>
      </w:r>
      <w:proofErr w:type="gramEnd"/>
      <w:r>
        <w:rPr>
          <w:rFonts w:ascii="GalliardStd-Roman" w:hAnsi="GalliardStd-Roman" w:cs="GalliardStd-Roman"/>
          <w:sz w:val="21"/>
          <w:szCs w:val="21"/>
        </w:rPr>
        <w:t xml:space="preserve"> worth of the gift books had been redeemed.</w:t>
      </w:r>
    </w:p>
    <w:p w:rsidR="008F286F" w:rsidRDefault="008F286F" w:rsidP="008F286F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>h. Accrued but unpaid usher wages at the end of the accounting period, Ksh.860.</w:t>
      </w:r>
    </w:p>
    <w:p w:rsidR="008F286F" w:rsidRDefault="008F286F" w:rsidP="008F286F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</w:p>
    <w:p w:rsidR="008F286F" w:rsidRDefault="008F286F" w:rsidP="008F286F">
      <w:p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>
        <w:rPr>
          <w:rFonts w:ascii="GalliardStd-Roman" w:hAnsi="GalliardStd-Roman" w:cs="GalliardStd-Roman"/>
          <w:sz w:val="21"/>
          <w:szCs w:val="21"/>
        </w:rPr>
        <w:t>REQUIRED</w:t>
      </w:r>
    </w:p>
    <w:p w:rsidR="008F286F" w:rsidRPr="008F286F" w:rsidRDefault="008F286F" w:rsidP="008F28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 w:rsidRPr="008F286F">
        <w:rPr>
          <w:rFonts w:ascii="GalliardStd-Roman" w:hAnsi="GalliardStd-Roman" w:cs="GalliardStd-Roman"/>
          <w:sz w:val="21"/>
          <w:szCs w:val="21"/>
        </w:rPr>
        <w:t>Adjustments to the trial balance using the additional information provided.</w:t>
      </w:r>
      <w:r>
        <w:rPr>
          <w:rFonts w:ascii="GalliardStd-Roman" w:hAnsi="GalliardStd-Roman" w:cs="GalliardStd-Roman"/>
          <w:sz w:val="21"/>
          <w:szCs w:val="21"/>
        </w:rPr>
        <w:t xml:space="preserve"> (4</w:t>
      </w:r>
      <w:r w:rsidRPr="008F286F">
        <w:rPr>
          <w:rFonts w:ascii="GalliardStd-Roman" w:hAnsi="GalliardStd-Roman" w:cs="GalliardStd-Roman"/>
          <w:sz w:val="21"/>
          <w:szCs w:val="21"/>
        </w:rPr>
        <w:t xml:space="preserve"> mks)</w:t>
      </w:r>
    </w:p>
    <w:p w:rsidR="008F286F" w:rsidRPr="008F286F" w:rsidRDefault="008F286F" w:rsidP="008F28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 w:rsidRPr="008F286F">
        <w:rPr>
          <w:rFonts w:ascii="GalliardStd-Roman" w:hAnsi="GalliardStd-Roman" w:cs="GalliardStd-Roman"/>
          <w:sz w:val="21"/>
          <w:szCs w:val="21"/>
        </w:rPr>
        <w:t>A statement of comprehensive incomes.</w:t>
      </w:r>
      <w:r>
        <w:rPr>
          <w:rFonts w:ascii="GalliardStd-Roman" w:hAnsi="GalliardStd-Roman" w:cs="GalliardStd-Roman"/>
          <w:sz w:val="21"/>
          <w:szCs w:val="21"/>
        </w:rPr>
        <w:t xml:space="preserve"> (8 mks)</w:t>
      </w:r>
    </w:p>
    <w:p w:rsidR="008F286F" w:rsidRPr="008F286F" w:rsidRDefault="008F286F" w:rsidP="008F28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alliardStd-Roman" w:hAnsi="GalliardStd-Roman" w:cs="GalliardStd-Roman"/>
          <w:sz w:val="21"/>
          <w:szCs w:val="21"/>
        </w:rPr>
      </w:pPr>
      <w:r w:rsidRPr="008F286F">
        <w:rPr>
          <w:rFonts w:ascii="GalliardStd-Roman" w:hAnsi="GalliardStd-Roman" w:cs="GalliardStd-Roman"/>
          <w:sz w:val="21"/>
          <w:szCs w:val="21"/>
        </w:rPr>
        <w:t>A statement of financial position.</w:t>
      </w:r>
      <w:r>
        <w:rPr>
          <w:rFonts w:ascii="GalliardStd-Roman" w:hAnsi="GalliardStd-Roman" w:cs="GalliardStd-Roman"/>
          <w:sz w:val="21"/>
          <w:szCs w:val="21"/>
        </w:rPr>
        <w:t xml:space="preserve"> (8 mks)</w:t>
      </w:r>
    </w:p>
    <w:sectPr w:rsidR="008F286F" w:rsidRPr="008F286F" w:rsidSect="009B5394">
      <w:pgSz w:w="11906" w:h="16838"/>
      <w:pgMar w:top="709" w:right="424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lliard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0EE5"/>
    <w:multiLevelType w:val="hybridMultilevel"/>
    <w:tmpl w:val="1B887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179C6"/>
    <w:multiLevelType w:val="hybridMultilevel"/>
    <w:tmpl w:val="F32C8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36539"/>
    <w:multiLevelType w:val="hybridMultilevel"/>
    <w:tmpl w:val="71CACD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A13E5"/>
    <w:multiLevelType w:val="hybridMultilevel"/>
    <w:tmpl w:val="C2E6A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5EC7"/>
    <w:rsid w:val="000B5EC7"/>
    <w:rsid w:val="00184E6A"/>
    <w:rsid w:val="001E7A29"/>
    <w:rsid w:val="00280B9C"/>
    <w:rsid w:val="00484429"/>
    <w:rsid w:val="00786D24"/>
    <w:rsid w:val="008F286F"/>
    <w:rsid w:val="009B5394"/>
    <w:rsid w:val="009B6B7C"/>
    <w:rsid w:val="00DD692E"/>
    <w:rsid w:val="00FA2DAB"/>
    <w:rsid w:val="00FB0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EC7"/>
    <w:pPr>
      <w:ind w:left="720"/>
      <w:contextualSpacing/>
    </w:pPr>
  </w:style>
  <w:style w:type="table" w:styleId="TableGrid">
    <w:name w:val="Table Grid"/>
    <w:basedOn w:val="TableNormal"/>
    <w:uiPriority w:val="59"/>
    <w:rsid w:val="00DD69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Muya</cp:lastModifiedBy>
  <cp:revision>11</cp:revision>
  <dcterms:created xsi:type="dcterms:W3CDTF">2011-10-06T08:51:00Z</dcterms:created>
  <dcterms:modified xsi:type="dcterms:W3CDTF">2011-10-06T10:26:00Z</dcterms:modified>
</cp:coreProperties>
</file>