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4EE" w:rsidRPr="00491F1A" w:rsidRDefault="00120B35" w:rsidP="00C214EE">
      <w:pPr>
        <w:autoSpaceDE w:val="0"/>
        <w:autoSpaceDN w:val="0"/>
        <w:adjustRightInd w:val="0"/>
        <w:spacing w:after="0" w:line="240" w:lineRule="auto"/>
        <w:rPr>
          <w:rFonts w:ascii="Times New Roman" w:hAnsi="Times New Roman" w:cs="Times New Roman"/>
          <w:b/>
          <w:color w:val="292526"/>
          <w:sz w:val="24"/>
          <w:szCs w:val="24"/>
          <w:u w:val="single"/>
        </w:rPr>
      </w:pPr>
      <w:r>
        <w:rPr>
          <w:rFonts w:ascii="Times New Roman" w:hAnsi="Times New Roman" w:cs="Times New Roman"/>
          <w:b/>
          <w:color w:val="292526"/>
          <w:sz w:val="24"/>
          <w:szCs w:val="24"/>
          <w:u w:val="single"/>
        </w:rPr>
        <w:t>FINANCIAL AN</w:t>
      </w:r>
      <w:r w:rsidR="00C214EE" w:rsidRPr="00491F1A">
        <w:rPr>
          <w:rFonts w:ascii="Times New Roman" w:hAnsi="Times New Roman" w:cs="Times New Roman"/>
          <w:b/>
          <w:color w:val="292526"/>
          <w:sz w:val="24"/>
          <w:szCs w:val="24"/>
          <w:u w:val="single"/>
        </w:rPr>
        <w:t>D OPERATING LEVERAGE</w:t>
      </w:r>
    </w:p>
    <w:p w:rsidR="00C214EE" w:rsidRPr="00C214EE" w:rsidRDefault="00F23E54" w:rsidP="00C214EE">
      <w:pPr>
        <w:pStyle w:val="ListParagraph"/>
        <w:numPr>
          <w:ilvl w:val="0"/>
          <w:numId w:val="1"/>
        </w:num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OPERATING </w:t>
      </w:r>
      <w:r w:rsidR="00C214EE" w:rsidRPr="00C214EE">
        <w:rPr>
          <w:rFonts w:ascii="Times New Roman" w:hAnsi="Times New Roman" w:cs="Times New Roman"/>
          <w:color w:val="292526"/>
          <w:sz w:val="24"/>
          <w:szCs w:val="24"/>
        </w:rPr>
        <w:t>LEVERAGE</w:t>
      </w: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bCs/>
          <w:i/>
          <w:iCs/>
          <w:color w:val="292526"/>
          <w:sz w:val="24"/>
          <w:szCs w:val="24"/>
        </w:rPr>
        <w:t>Business risk</w:t>
      </w:r>
      <w:r w:rsidRPr="00C214EE">
        <w:rPr>
          <w:rFonts w:ascii="Times New Roman" w:hAnsi="Times New Roman" w:cs="Times New Roman"/>
          <w:b/>
          <w:bCs/>
          <w:i/>
          <w:iCs/>
          <w:color w:val="292526"/>
          <w:sz w:val="24"/>
          <w:szCs w:val="24"/>
        </w:rPr>
        <w:t xml:space="preserve"> </w:t>
      </w:r>
      <w:r w:rsidRPr="00C214EE">
        <w:rPr>
          <w:rFonts w:ascii="Times New Roman" w:hAnsi="Times New Roman" w:cs="Times New Roman"/>
          <w:color w:val="292526"/>
          <w:sz w:val="24"/>
          <w:szCs w:val="24"/>
        </w:rPr>
        <w:t>is the risk associated with operating cash flows. Operating cash flows are not certain because neither do the revenues nor the expenditures that comprise the cash flows.</w:t>
      </w:r>
    </w:p>
    <w:p w:rsidR="00C214EE" w:rsidRPr="00C214EE" w:rsidRDefault="00C214EE" w:rsidP="00C214EE">
      <w:pPr>
        <w:pStyle w:val="ListParagraph"/>
        <w:numPr>
          <w:ilvl w:val="0"/>
          <w:numId w:val="2"/>
        </w:num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b/>
          <w:bCs/>
          <w:i/>
          <w:iCs/>
          <w:color w:val="292526"/>
          <w:sz w:val="24"/>
          <w:szCs w:val="24"/>
        </w:rPr>
        <w:t xml:space="preserve">Revenues: </w:t>
      </w:r>
      <w:r w:rsidRPr="00C214EE">
        <w:rPr>
          <w:rFonts w:ascii="Times New Roman" w:hAnsi="Times New Roman" w:cs="Times New Roman"/>
          <w:color w:val="292526"/>
          <w:sz w:val="24"/>
          <w:szCs w:val="24"/>
        </w:rPr>
        <w:t xml:space="preserve">depending on economic conditions and the actions of competitors, prices or quantity of sales (or both) may be different from what is expected. This is </w:t>
      </w:r>
      <w:r w:rsidRPr="00C214EE">
        <w:rPr>
          <w:rFonts w:ascii="Times New Roman" w:hAnsi="Times New Roman" w:cs="Times New Roman"/>
          <w:b/>
          <w:bCs/>
          <w:i/>
          <w:iCs/>
          <w:color w:val="292526"/>
          <w:sz w:val="24"/>
          <w:szCs w:val="24"/>
        </w:rPr>
        <w:t>sales risk</w:t>
      </w:r>
      <w:r w:rsidRPr="00C214EE">
        <w:rPr>
          <w:rFonts w:ascii="Times New Roman" w:hAnsi="Times New Roman" w:cs="Times New Roman"/>
          <w:color w:val="292526"/>
          <w:sz w:val="24"/>
          <w:szCs w:val="24"/>
        </w:rPr>
        <w:t>.</w:t>
      </w:r>
    </w:p>
    <w:p w:rsidR="00C214EE" w:rsidRDefault="00C214EE" w:rsidP="00C214EE">
      <w:pPr>
        <w:pStyle w:val="ListParagraph"/>
        <w:numPr>
          <w:ilvl w:val="0"/>
          <w:numId w:val="2"/>
        </w:num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b/>
          <w:bCs/>
          <w:i/>
          <w:iCs/>
          <w:color w:val="292526"/>
          <w:sz w:val="24"/>
          <w:szCs w:val="24"/>
        </w:rPr>
        <w:t xml:space="preserve">Expenditures: </w:t>
      </w:r>
      <w:r w:rsidRPr="00C214EE">
        <w:rPr>
          <w:rFonts w:ascii="Times New Roman" w:hAnsi="Times New Roman" w:cs="Times New Roman"/>
          <w:color w:val="292526"/>
          <w:sz w:val="24"/>
          <w:szCs w:val="24"/>
        </w:rPr>
        <w:t>operating costs are comprised of fixed costs and variable costs. The greater the fixed component of operating costs, the less easily a company can adjust its operating costs to changes in sales.</w:t>
      </w:r>
    </w:p>
    <w:p w:rsidR="00F23E54" w:rsidRPr="00C214EE" w:rsidRDefault="00F23E54" w:rsidP="00F23E54">
      <w:pPr>
        <w:pStyle w:val="ListParagraph"/>
        <w:autoSpaceDE w:val="0"/>
        <w:autoSpaceDN w:val="0"/>
        <w:adjustRightInd w:val="0"/>
        <w:spacing w:after="0" w:line="240" w:lineRule="auto"/>
        <w:ind w:left="1440"/>
        <w:rPr>
          <w:rFonts w:ascii="Times New Roman" w:hAnsi="Times New Roman" w:cs="Times New Roman"/>
          <w:color w:val="292526"/>
          <w:sz w:val="24"/>
          <w:szCs w:val="24"/>
        </w:rPr>
      </w:pP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color w:val="292526"/>
          <w:sz w:val="24"/>
          <w:szCs w:val="24"/>
        </w:rPr>
        <w:t>The mixture of fixed and variable costs depends largely on the type of business. For example, fixed operating costs make up a large portion of an airline’s operating costs: No matter how many passengers are flying, the airline still needs to pay gate fees, pay a pilot, and buy fuel. The variable costs for an airline—the costs that change depending on the number of passengers—amount to a little bit of fuel and the cost of the meal.</w:t>
      </w: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color w:val="292526"/>
          <w:sz w:val="24"/>
          <w:szCs w:val="24"/>
        </w:rPr>
        <w:t>Even within the same line of business, companies can vary their fixed and variable costs. For example, an airline could develop a system that allows it to vary the number of cabin stewards and baggage handlers according to passenger traffic, varying more of its operating costs as demand changes.</w:t>
      </w: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color w:val="292526"/>
          <w:sz w:val="24"/>
          <w:szCs w:val="24"/>
        </w:rPr>
        <w:t xml:space="preserve">We refer to the risk that comes about from the mix of fixed and variable costs as </w:t>
      </w:r>
      <w:r w:rsidRPr="00C214EE">
        <w:rPr>
          <w:rFonts w:ascii="Times New Roman" w:hAnsi="Times New Roman" w:cs="Times New Roman"/>
          <w:b/>
          <w:bCs/>
          <w:i/>
          <w:iCs/>
          <w:color w:val="292526"/>
          <w:sz w:val="24"/>
          <w:szCs w:val="24"/>
        </w:rPr>
        <w:t>operating risk</w:t>
      </w:r>
      <w:r w:rsidRPr="00C214EE">
        <w:rPr>
          <w:rFonts w:ascii="Times New Roman" w:hAnsi="Times New Roman" w:cs="Times New Roman"/>
          <w:color w:val="292526"/>
          <w:sz w:val="24"/>
          <w:szCs w:val="24"/>
        </w:rPr>
        <w:t>. The greater the fixed operating costs relative to variable operating costs, the greater the operating risk. Let’s take a look at how operating risk affects cash flow risk.</w:t>
      </w:r>
      <w:r w:rsidR="00120B35">
        <w:rPr>
          <w:rFonts w:ascii="Times New Roman" w:hAnsi="Times New Roman" w:cs="Times New Roman"/>
          <w:color w:val="292526"/>
          <w:sz w:val="24"/>
          <w:szCs w:val="24"/>
        </w:rPr>
        <w:t xml:space="preserve"> The proportion </w:t>
      </w:r>
      <w:r w:rsidR="00533205">
        <w:rPr>
          <w:rFonts w:ascii="Times New Roman" w:hAnsi="Times New Roman" w:cs="Times New Roman"/>
          <w:color w:val="292526"/>
          <w:sz w:val="24"/>
          <w:szCs w:val="24"/>
        </w:rPr>
        <w:t>fi</w:t>
      </w:r>
      <w:r w:rsidR="00120B35">
        <w:rPr>
          <w:rFonts w:ascii="Times New Roman" w:hAnsi="Times New Roman" w:cs="Times New Roman"/>
          <w:color w:val="292526"/>
          <w:sz w:val="24"/>
          <w:szCs w:val="24"/>
        </w:rPr>
        <w:t xml:space="preserve">xed costs </w:t>
      </w:r>
      <w:proofErr w:type="gramStart"/>
      <w:r w:rsidR="00120B35">
        <w:rPr>
          <w:rFonts w:ascii="Times New Roman" w:hAnsi="Times New Roman" w:cs="Times New Roman"/>
          <w:color w:val="292526"/>
          <w:sz w:val="24"/>
          <w:szCs w:val="24"/>
        </w:rPr>
        <w:t xml:space="preserve">to  </w:t>
      </w:r>
      <w:r w:rsidR="00533205">
        <w:rPr>
          <w:rFonts w:ascii="Times New Roman" w:hAnsi="Times New Roman" w:cs="Times New Roman"/>
          <w:color w:val="292526"/>
          <w:sz w:val="24"/>
          <w:szCs w:val="24"/>
        </w:rPr>
        <w:t>total</w:t>
      </w:r>
      <w:proofErr w:type="gramEnd"/>
      <w:r w:rsidR="00533205">
        <w:rPr>
          <w:rFonts w:ascii="Times New Roman" w:hAnsi="Times New Roman" w:cs="Times New Roman"/>
          <w:color w:val="292526"/>
          <w:sz w:val="24"/>
          <w:szCs w:val="24"/>
        </w:rPr>
        <w:t xml:space="preserve"> costs of a corporation is called </w:t>
      </w:r>
      <w:r w:rsidR="00533205" w:rsidRPr="00533205">
        <w:rPr>
          <w:rFonts w:ascii="Times New Roman" w:hAnsi="Times New Roman" w:cs="Times New Roman"/>
          <w:b/>
          <w:color w:val="292526"/>
          <w:sz w:val="24"/>
          <w:szCs w:val="24"/>
        </w:rPr>
        <w:t>Operating leverage</w:t>
      </w:r>
      <w:r w:rsidR="00533205">
        <w:rPr>
          <w:rFonts w:ascii="Times New Roman" w:hAnsi="Times New Roman" w:cs="Times New Roman"/>
          <w:color w:val="292526"/>
          <w:sz w:val="24"/>
          <w:szCs w:val="24"/>
        </w:rPr>
        <w:t>.</w:t>
      </w:r>
      <w:r w:rsidR="00120B35">
        <w:rPr>
          <w:rFonts w:ascii="Times New Roman" w:hAnsi="Times New Roman" w:cs="Times New Roman"/>
          <w:color w:val="292526"/>
          <w:sz w:val="24"/>
          <w:szCs w:val="24"/>
        </w:rPr>
        <w:t xml:space="preserve"> The higher the degree of operating leverage, the riskier is the firm.</w:t>
      </w: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color w:val="292526"/>
          <w:sz w:val="24"/>
          <w:szCs w:val="24"/>
        </w:rPr>
        <w:t xml:space="preserve">Remember back in economics when you learned about elasticity? That’s a measure of the sensitivity of changes in one item to changes in another. We can look at how sensitive a firm’s operating cash flows are to changes in demand, as measured by unit sales. We’ll calculate the operating cash flow elasticity, which we call the </w:t>
      </w:r>
      <w:r w:rsidRPr="00C214EE">
        <w:rPr>
          <w:rFonts w:ascii="Times New Roman" w:hAnsi="Times New Roman" w:cs="Times New Roman"/>
          <w:b/>
          <w:bCs/>
          <w:i/>
          <w:iCs/>
          <w:color w:val="292526"/>
          <w:sz w:val="24"/>
          <w:szCs w:val="24"/>
        </w:rPr>
        <w:t>degree of operating</w:t>
      </w:r>
      <w:r w:rsidRPr="00C214EE">
        <w:rPr>
          <w:rFonts w:ascii="Times New Roman" w:hAnsi="Times New Roman" w:cs="Times New Roman"/>
          <w:color w:val="292526"/>
          <w:sz w:val="24"/>
          <w:szCs w:val="24"/>
        </w:rPr>
        <w:t xml:space="preserve"> </w:t>
      </w:r>
      <w:r w:rsidRPr="00C214EE">
        <w:rPr>
          <w:rFonts w:ascii="Times New Roman" w:hAnsi="Times New Roman" w:cs="Times New Roman"/>
          <w:b/>
          <w:bCs/>
          <w:i/>
          <w:iCs/>
          <w:color w:val="292526"/>
          <w:sz w:val="24"/>
          <w:szCs w:val="24"/>
        </w:rPr>
        <w:t>leverage (DOL)</w:t>
      </w:r>
      <w:r w:rsidRPr="00C214EE">
        <w:rPr>
          <w:rFonts w:ascii="Times New Roman" w:hAnsi="Times New Roman" w:cs="Times New Roman"/>
          <w:color w:val="292526"/>
          <w:sz w:val="24"/>
          <w:szCs w:val="24"/>
        </w:rPr>
        <w:t>. The degree of operating leverage is the ratio of the percentage change in operating cash flows to the percentage change in units sold.</w:t>
      </w:r>
    </w:p>
    <w:p w:rsidR="00C214EE" w:rsidRPr="00C214EE" w:rsidRDefault="00C214EE" w:rsidP="00C214EE">
      <w:pPr>
        <w:autoSpaceDE w:val="0"/>
        <w:autoSpaceDN w:val="0"/>
        <w:adjustRightInd w:val="0"/>
        <w:spacing w:after="0" w:line="240" w:lineRule="auto"/>
        <w:rPr>
          <w:rFonts w:ascii="Times New Roman" w:hAnsi="Times New Roman" w:cs="Times New Roman"/>
          <w:color w:val="292526"/>
          <w:sz w:val="24"/>
          <w:szCs w:val="24"/>
        </w:rPr>
      </w:pPr>
    </w:p>
    <w:p w:rsidR="00A947FC" w:rsidRDefault="00C214EE" w:rsidP="00C214EE">
      <w:pPr>
        <w:autoSpaceDE w:val="0"/>
        <w:autoSpaceDN w:val="0"/>
        <w:adjustRightInd w:val="0"/>
        <w:spacing w:after="0" w:line="240" w:lineRule="auto"/>
        <w:rPr>
          <w:rFonts w:ascii="Times New Roman" w:hAnsi="Times New Roman" w:cs="Times New Roman"/>
          <w:color w:val="292526"/>
          <w:sz w:val="24"/>
          <w:szCs w:val="24"/>
        </w:rPr>
      </w:pPr>
      <w:r w:rsidRPr="00C214EE">
        <w:rPr>
          <w:rFonts w:ascii="Times New Roman" w:hAnsi="Times New Roman" w:cs="Times New Roman"/>
          <w:color w:val="292526"/>
          <w:sz w:val="24"/>
          <w:szCs w:val="24"/>
        </w:rPr>
        <w:t>Let’s simplify things and assume that we sell all that we produce in the same period. Then,</w:t>
      </w: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p>
    <w:p w:rsidR="00C214EE" w:rsidRDefault="00A947FC" w:rsidP="00C214EE">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DOL= </w:t>
      </w:r>
      <m:oMath>
        <m:f>
          <m:fPr>
            <m:type m:val="skw"/>
            <m:ctrlPr>
              <w:rPr>
                <w:rFonts w:ascii="Cambria Math" w:hAnsi="Cambria Math" w:cs="Times New Roman"/>
                <w:i/>
                <w:color w:val="292526"/>
                <w:sz w:val="24"/>
                <w:szCs w:val="24"/>
              </w:rPr>
            </m:ctrlPr>
          </m:fPr>
          <m:num>
            <m:r>
              <w:rPr>
                <w:rFonts w:ascii="Cambria Math" w:hAnsi="Cambria Math" w:cs="Times New Roman"/>
                <w:color w:val="292526"/>
                <w:sz w:val="24"/>
                <w:szCs w:val="24"/>
              </w:rPr>
              <m:t>% Change in operating cash flows</m:t>
            </m:r>
          </m:num>
          <m:den>
            <m:r>
              <w:rPr>
                <w:rFonts w:ascii="Cambria Math" w:hAnsi="Cambria Math" w:cs="Times New Roman"/>
                <w:color w:val="292526"/>
                <w:sz w:val="24"/>
                <w:szCs w:val="24"/>
              </w:rPr>
              <m:t>% change in units sold</m:t>
            </m:r>
          </m:den>
        </m:f>
      </m:oMath>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p>
    <w:p w:rsidR="00A947FC" w:rsidRDefault="00A947FC" w:rsidP="00C214EE">
      <w:pPr>
        <w:autoSpaceDE w:val="0"/>
        <w:autoSpaceDN w:val="0"/>
        <w:adjustRightInd w:val="0"/>
        <w:spacing w:after="0" w:line="240" w:lineRule="auto"/>
        <w:rPr>
          <w:rFonts w:ascii="Times New Roman" w:hAnsi="Times New Roman" w:cs="Times New Roman"/>
          <w:b/>
          <w:color w:val="292526"/>
          <w:sz w:val="24"/>
          <w:szCs w:val="24"/>
          <w:u w:val="single"/>
        </w:rPr>
      </w:pPr>
      <w:r w:rsidRPr="00A947FC">
        <w:rPr>
          <w:rFonts w:ascii="Times New Roman" w:hAnsi="Times New Roman" w:cs="Times New Roman"/>
          <w:b/>
          <w:color w:val="292526"/>
          <w:sz w:val="24"/>
          <w:szCs w:val="24"/>
          <w:u w:val="single"/>
        </w:rPr>
        <w:t>Example</w:t>
      </w: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ABC Company LTD sells a unit of its product at Ksh. 30.00. </w:t>
      </w:r>
      <w:proofErr w:type="gramStart"/>
      <w:r>
        <w:rPr>
          <w:rFonts w:ascii="Times New Roman" w:hAnsi="Times New Roman" w:cs="Times New Roman"/>
          <w:color w:val="292526"/>
          <w:sz w:val="24"/>
          <w:szCs w:val="24"/>
        </w:rPr>
        <w:t>if</w:t>
      </w:r>
      <w:proofErr w:type="gramEnd"/>
      <w:r>
        <w:rPr>
          <w:rFonts w:ascii="Times New Roman" w:hAnsi="Times New Roman" w:cs="Times New Roman"/>
          <w:color w:val="292526"/>
          <w:sz w:val="24"/>
          <w:szCs w:val="24"/>
        </w:rPr>
        <w:t xml:space="preserve"> the variable costs per unit is Ksh. 20.00, and the total fixed cost is Ksh. 5000, calculate the DOL when units sold rise from 1000 units to 1500 units.</w:t>
      </w: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p>
    <w:p w:rsidR="00F23E54" w:rsidRDefault="00F23E54" w:rsidP="00C214EE">
      <w:pPr>
        <w:autoSpaceDE w:val="0"/>
        <w:autoSpaceDN w:val="0"/>
        <w:adjustRightInd w:val="0"/>
        <w:spacing w:after="0" w:line="240" w:lineRule="auto"/>
        <w:rPr>
          <w:rFonts w:ascii="Times New Roman" w:hAnsi="Times New Roman" w:cs="Times New Roman"/>
          <w:color w:val="292526"/>
          <w:sz w:val="24"/>
          <w:szCs w:val="24"/>
        </w:rPr>
      </w:pP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Solution</w:t>
      </w:r>
    </w:p>
    <w:tbl>
      <w:tblPr>
        <w:tblStyle w:val="TableGrid"/>
        <w:tblW w:w="0" w:type="auto"/>
        <w:tblLook w:val="04A0"/>
      </w:tblPr>
      <w:tblGrid>
        <w:gridCol w:w="3192"/>
        <w:gridCol w:w="3192"/>
        <w:gridCol w:w="3192"/>
      </w:tblGrid>
      <w:tr w:rsidR="00A947FC" w:rsidTr="00A947F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1000 units sold</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1500 units sold</w:t>
            </w:r>
          </w:p>
        </w:tc>
      </w:tr>
      <w:tr w:rsidR="00A947FC" w:rsidTr="00A947F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Sales</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Ksh. 30,000.00</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45,000.00</w:t>
            </w:r>
          </w:p>
        </w:tc>
      </w:tr>
      <w:tr w:rsidR="00A947FC" w:rsidTr="00A947F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Variable costs</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 xml:space="preserve">         (20,000.00)</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(30,000.00)</w:t>
            </w:r>
          </w:p>
        </w:tc>
      </w:tr>
      <w:tr w:rsidR="00A947FC" w:rsidTr="00A947FC">
        <w:trPr>
          <w:trHeight w:val="287"/>
        </w:trPr>
        <w:tc>
          <w:tcPr>
            <w:tcW w:w="3192" w:type="dxa"/>
          </w:tcPr>
          <w:p w:rsidR="00A947FC" w:rsidRPr="00A947FC" w:rsidRDefault="00A947FC" w:rsidP="00C214EE">
            <w:pPr>
              <w:autoSpaceDE w:val="0"/>
              <w:autoSpaceDN w:val="0"/>
              <w:adjustRightInd w:val="0"/>
              <w:rPr>
                <w:rFonts w:ascii="Times New Roman" w:hAnsi="Times New Roman" w:cs="Times New Roman"/>
                <w:b/>
                <w:color w:val="292526"/>
                <w:sz w:val="24"/>
                <w:szCs w:val="24"/>
              </w:rPr>
            </w:pPr>
            <w:r w:rsidRPr="00A947FC">
              <w:rPr>
                <w:rFonts w:ascii="Times New Roman" w:hAnsi="Times New Roman" w:cs="Times New Roman"/>
                <w:b/>
                <w:color w:val="292526"/>
                <w:sz w:val="24"/>
                <w:szCs w:val="24"/>
              </w:rPr>
              <w:t>Contribution</w:t>
            </w:r>
          </w:p>
        </w:tc>
        <w:tc>
          <w:tcPr>
            <w:tcW w:w="3192" w:type="dxa"/>
          </w:tcPr>
          <w:p w:rsidR="00A947FC" w:rsidRPr="00A947FC" w:rsidRDefault="00A947FC" w:rsidP="00C214EE">
            <w:pPr>
              <w:autoSpaceDE w:val="0"/>
              <w:autoSpaceDN w:val="0"/>
              <w:adjustRightInd w:val="0"/>
              <w:rPr>
                <w:rFonts w:ascii="Times New Roman" w:hAnsi="Times New Roman" w:cs="Times New Roman"/>
                <w:b/>
                <w:color w:val="292526"/>
                <w:sz w:val="24"/>
                <w:szCs w:val="24"/>
              </w:rPr>
            </w:pPr>
            <w:r w:rsidRPr="00A947FC">
              <w:rPr>
                <w:rFonts w:ascii="Times New Roman" w:hAnsi="Times New Roman" w:cs="Times New Roman"/>
                <w:b/>
                <w:color w:val="292526"/>
                <w:sz w:val="24"/>
                <w:szCs w:val="24"/>
              </w:rPr>
              <w:t xml:space="preserve">         10,000.00</w:t>
            </w:r>
          </w:p>
        </w:tc>
        <w:tc>
          <w:tcPr>
            <w:tcW w:w="3192" w:type="dxa"/>
          </w:tcPr>
          <w:p w:rsidR="00A947FC" w:rsidRPr="00A947FC" w:rsidRDefault="00A947FC" w:rsidP="00C214EE">
            <w:pPr>
              <w:autoSpaceDE w:val="0"/>
              <w:autoSpaceDN w:val="0"/>
              <w:adjustRightInd w:val="0"/>
              <w:rPr>
                <w:rFonts w:ascii="Times New Roman" w:hAnsi="Times New Roman" w:cs="Times New Roman"/>
                <w:b/>
                <w:color w:val="292526"/>
                <w:sz w:val="24"/>
                <w:szCs w:val="24"/>
              </w:rPr>
            </w:pPr>
            <w:r w:rsidRPr="00A947FC">
              <w:rPr>
                <w:rFonts w:ascii="Times New Roman" w:hAnsi="Times New Roman" w:cs="Times New Roman"/>
                <w:b/>
                <w:color w:val="292526"/>
                <w:sz w:val="24"/>
                <w:szCs w:val="24"/>
              </w:rPr>
              <w:t>15,000.00</w:t>
            </w:r>
          </w:p>
        </w:tc>
      </w:tr>
      <w:tr w:rsidR="00A947FC" w:rsidTr="00A947F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Less fixed cost</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 xml:space="preserve">           (5,000.00)</w:t>
            </w: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 xml:space="preserve">  (5,000.00)</w:t>
            </w:r>
          </w:p>
        </w:tc>
      </w:tr>
      <w:tr w:rsidR="00A947FC" w:rsidTr="00A947FC">
        <w:tc>
          <w:tcPr>
            <w:tcW w:w="3192" w:type="dxa"/>
          </w:tcPr>
          <w:p w:rsidR="00A947FC" w:rsidRPr="00A947FC" w:rsidRDefault="00A947FC" w:rsidP="00C214EE">
            <w:pPr>
              <w:autoSpaceDE w:val="0"/>
              <w:autoSpaceDN w:val="0"/>
              <w:adjustRightInd w:val="0"/>
              <w:rPr>
                <w:rFonts w:ascii="Times New Roman" w:hAnsi="Times New Roman" w:cs="Times New Roman"/>
                <w:b/>
                <w:color w:val="292526"/>
                <w:sz w:val="24"/>
                <w:szCs w:val="24"/>
              </w:rPr>
            </w:pPr>
            <w:r w:rsidRPr="00A947FC">
              <w:rPr>
                <w:rFonts w:ascii="Times New Roman" w:hAnsi="Times New Roman" w:cs="Times New Roman"/>
                <w:b/>
                <w:color w:val="292526"/>
                <w:sz w:val="24"/>
                <w:szCs w:val="24"/>
              </w:rPr>
              <w:t>Operating cash flow</w:t>
            </w:r>
          </w:p>
        </w:tc>
        <w:tc>
          <w:tcPr>
            <w:tcW w:w="3192" w:type="dxa"/>
          </w:tcPr>
          <w:p w:rsidR="00A947FC" w:rsidRPr="00A947FC" w:rsidRDefault="00A947FC" w:rsidP="00C214EE">
            <w:pPr>
              <w:autoSpaceDE w:val="0"/>
              <w:autoSpaceDN w:val="0"/>
              <w:adjustRightInd w:val="0"/>
              <w:rPr>
                <w:rFonts w:ascii="Times New Roman" w:hAnsi="Times New Roman" w:cs="Times New Roman"/>
                <w:b/>
                <w:color w:val="292526"/>
                <w:sz w:val="24"/>
                <w:szCs w:val="24"/>
              </w:rPr>
            </w:pPr>
            <w:r w:rsidRPr="00A947FC">
              <w:rPr>
                <w:rFonts w:ascii="Times New Roman" w:hAnsi="Times New Roman" w:cs="Times New Roman"/>
                <w:b/>
                <w:color w:val="292526"/>
                <w:sz w:val="24"/>
                <w:szCs w:val="24"/>
              </w:rPr>
              <w:t xml:space="preserve">            5000.00</w:t>
            </w:r>
          </w:p>
        </w:tc>
        <w:tc>
          <w:tcPr>
            <w:tcW w:w="3192" w:type="dxa"/>
          </w:tcPr>
          <w:p w:rsidR="00A947FC" w:rsidRPr="00A947FC" w:rsidRDefault="00A947FC" w:rsidP="00C214EE">
            <w:pPr>
              <w:autoSpaceDE w:val="0"/>
              <w:autoSpaceDN w:val="0"/>
              <w:adjustRightInd w:val="0"/>
              <w:rPr>
                <w:rFonts w:ascii="Times New Roman" w:hAnsi="Times New Roman" w:cs="Times New Roman"/>
                <w:b/>
                <w:color w:val="292526"/>
                <w:sz w:val="24"/>
                <w:szCs w:val="24"/>
              </w:rPr>
            </w:pPr>
            <w:r w:rsidRPr="00A947FC">
              <w:rPr>
                <w:rFonts w:ascii="Times New Roman" w:hAnsi="Times New Roman" w:cs="Times New Roman"/>
                <w:b/>
                <w:color w:val="292526"/>
                <w:sz w:val="24"/>
                <w:szCs w:val="24"/>
              </w:rPr>
              <w:t>10,000.00</w:t>
            </w:r>
          </w:p>
        </w:tc>
      </w:tr>
      <w:tr w:rsidR="00A947FC" w:rsidTr="00A947F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p>
        </w:tc>
        <w:tc>
          <w:tcPr>
            <w:tcW w:w="3192" w:type="dxa"/>
          </w:tcPr>
          <w:p w:rsidR="00A947FC" w:rsidRDefault="00A947FC" w:rsidP="00C214EE">
            <w:pPr>
              <w:autoSpaceDE w:val="0"/>
              <w:autoSpaceDN w:val="0"/>
              <w:adjustRightInd w:val="0"/>
              <w:rPr>
                <w:rFonts w:ascii="Times New Roman" w:hAnsi="Times New Roman" w:cs="Times New Roman"/>
                <w:color w:val="292526"/>
                <w:sz w:val="24"/>
                <w:szCs w:val="24"/>
              </w:rPr>
            </w:pPr>
          </w:p>
        </w:tc>
      </w:tr>
    </w:tbl>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Percentage change in operating cash flows= 100% (CALCULATE)</w:t>
      </w:r>
    </w:p>
    <w:p w:rsidR="00A947FC" w:rsidRDefault="00A947FC" w:rsidP="00C214EE">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Percentage change in </w:t>
      </w:r>
      <w:r w:rsidR="009F4D24">
        <w:rPr>
          <w:rFonts w:ascii="Times New Roman" w:hAnsi="Times New Roman" w:cs="Times New Roman"/>
          <w:color w:val="292526"/>
          <w:sz w:val="24"/>
          <w:szCs w:val="24"/>
        </w:rPr>
        <w:t>units sold = 50% (CALCULATE)</w:t>
      </w:r>
    </w:p>
    <w:p w:rsidR="009F4D24" w:rsidRDefault="009F4D24" w:rsidP="00C214EE">
      <w:pPr>
        <w:autoSpaceDE w:val="0"/>
        <w:autoSpaceDN w:val="0"/>
        <w:adjustRightInd w:val="0"/>
        <w:spacing w:after="0" w:line="240" w:lineRule="auto"/>
        <w:rPr>
          <w:rFonts w:ascii="Times New Roman" w:hAnsi="Times New Roman" w:cs="Times New Roman"/>
          <w:color w:val="292526"/>
          <w:sz w:val="24"/>
          <w:szCs w:val="24"/>
        </w:rPr>
      </w:pPr>
    </w:p>
    <w:p w:rsidR="009F4D24" w:rsidRDefault="009F4D24" w:rsidP="00C214EE">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DOL= 100%/50%</w:t>
      </w:r>
      <w:r w:rsidR="00F23E54">
        <w:rPr>
          <w:rFonts w:ascii="Times New Roman" w:hAnsi="Times New Roman" w:cs="Times New Roman"/>
          <w:color w:val="292526"/>
          <w:sz w:val="24"/>
          <w:szCs w:val="24"/>
        </w:rPr>
        <w:t xml:space="preserve"> </w:t>
      </w:r>
      <w:r>
        <w:rPr>
          <w:rFonts w:ascii="Times New Roman" w:hAnsi="Times New Roman" w:cs="Times New Roman"/>
          <w:color w:val="292526"/>
          <w:sz w:val="24"/>
          <w:szCs w:val="24"/>
        </w:rPr>
        <w:t>= 2</w:t>
      </w:r>
    </w:p>
    <w:p w:rsidR="00F23E54" w:rsidRDefault="00F23E54" w:rsidP="00C214EE">
      <w:pPr>
        <w:autoSpaceDE w:val="0"/>
        <w:autoSpaceDN w:val="0"/>
        <w:adjustRightInd w:val="0"/>
        <w:spacing w:after="0" w:line="240" w:lineRule="auto"/>
        <w:rPr>
          <w:rFonts w:ascii="Times New Roman" w:hAnsi="Times New Roman" w:cs="Times New Roman"/>
          <w:color w:val="292526"/>
          <w:sz w:val="24"/>
          <w:szCs w:val="24"/>
        </w:rPr>
      </w:pPr>
    </w:p>
    <w:p w:rsidR="00F23E54" w:rsidRDefault="00F23E54" w:rsidP="00F23E54">
      <w:pPr>
        <w:autoSpaceDE w:val="0"/>
        <w:autoSpaceDN w:val="0"/>
        <w:adjustRightInd w:val="0"/>
        <w:spacing w:after="0" w:line="240" w:lineRule="auto"/>
        <w:rPr>
          <w:rFonts w:ascii="Times New Roman" w:hAnsi="Times New Roman" w:cs="Times New Roman"/>
          <w:color w:val="292526"/>
          <w:sz w:val="24"/>
          <w:szCs w:val="24"/>
        </w:rPr>
      </w:pPr>
      <w:r w:rsidRPr="00F23E54">
        <w:rPr>
          <w:rFonts w:ascii="Times New Roman" w:hAnsi="Times New Roman" w:cs="Times New Roman"/>
          <w:color w:val="292526"/>
          <w:sz w:val="24"/>
          <w:szCs w:val="24"/>
        </w:rPr>
        <w:t xml:space="preserve">Operating cash flows doubled when units sold increased by 50%. </w:t>
      </w:r>
    </w:p>
    <w:p w:rsidR="00F23E54" w:rsidRDefault="00F23E54" w:rsidP="00F23E54">
      <w:pPr>
        <w:autoSpaceDE w:val="0"/>
        <w:autoSpaceDN w:val="0"/>
        <w:adjustRightInd w:val="0"/>
        <w:spacing w:after="0" w:line="240" w:lineRule="auto"/>
        <w:rPr>
          <w:rFonts w:ascii="Times New Roman" w:hAnsi="Times New Roman" w:cs="Times New Roman"/>
          <w:color w:val="292526"/>
          <w:sz w:val="24"/>
          <w:szCs w:val="24"/>
        </w:rPr>
      </w:pPr>
    </w:p>
    <w:p w:rsidR="00F23E54" w:rsidRDefault="00F23E54" w:rsidP="00F23E54">
      <w:pPr>
        <w:autoSpaceDE w:val="0"/>
        <w:autoSpaceDN w:val="0"/>
        <w:adjustRightInd w:val="0"/>
        <w:spacing w:after="0" w:line="240" w:lineRule="auto"/>
        <w:rPr>
          <w:rFonts w:ascii="Times New Roman" w:hAnsi="Times New Roman" w:cs="Times New Roman"/>
          <w:color w:val="292526"/>
          <w:sz w:val="24"/>
          <w:szCs w:val="24"/>
        </w:rPr>
      </w:pPr>
      <w:r w:rsidRPr="00F23E54">
        <w:rPr>
          <w:rFonts w:ascii="Times New Roman" w:hAnsi="Times New Roman" w:cs="Times New Roman"/>
          <w:color w:val="292526"/>
          <w:sz w:val="24"/>
          <w:szCs w:val="24"/>
        </w:rPr>
        <w:t>What if the number of units decr</w:t>
      </w:r>
      <w:r>
        <w:rPr>
          <w:rFonts w:ascii="Times New Roman" w:hAnsi="Times New Roman" w:cs="Times New Roman"/>
          <w:color w:val="292526"/>
          <w:sz w:val="24"/>
          <w:szCs w:val="24"/>
        </w:rPr>
        <w:t>eases by 25%, from 1,000 to 750, what is the DOL?</w:t>
      </w:r>
    </w:p>
    <w:p w:rsidR="00F23E54" w:rsidRDefault="00F23E54" w:rsidP="00F23E54">
      <w:pPr>
        <w:autoSpaceDE w:val="0"/>
        <w:autoSpaceDN w:val="0"/>
        <w:adjustRightInd w:val="0"/>
        <w:spacing w:after="0" w:line="240" w:lineRule="auto"/>
        <w:rPr>
          <w:rFonts w:ascii="Times New Roman" w:hAnsi="Times New Roman" w:cs="Times New Roman"/>
          <w:color w:val="292526"/>
          <w:sz w:val="24"/>
          <w:szCs w:val="24"/>
        </w:rPr>
      </w:pPr>
    </w:p>
    <w:p w:rsidR="00F23E54" w:rsidRDefault="00F23E54" w:rsidP="00EE793D">
      <w:pPr>
        <w:autoSpaceDE w:val="0"/>
        <w:autoSpaceDN w:val="0"/>
        <w:adjustRightInd w:val="0"/>
        <w:spacing w:after="0" w:line="240" w:lineRule="auto"/>
        <w:rPr>
          <w:rFonts w:ascii="Times New Roman" w:hAnsi="Times New Roman" w:cs="Times New Roman"/>
          <w:color w:val="292526"/>
          <w:sz w:val="24"/>
          <w:szCs w:val="24"/>
        </w:rPr>
      </w:pPr>
      <w:r w:rsidRPr="00F23E54">
        <w:rPr>
          <w:rFonts w:ascii="Times New Roman" w:hAnsi="Times New Roman" w:cs="Times New Roman"/>
          <w:color w:val="292526"/>
          <w:sz w:val="24"/>
          <w:szCs w:val="24"/>
        </w:rPr>
        <w:t xml:space="preserve">We can represent the degree of operating leverage in terms of the basic elements of the price per unit, variable cost per unit, number of units sold, and fixed operating costs. </w:t>
      </w:r>
      <w:r w:rsidR="00EE793D" w:rsidRPr="00EE793D">
        <w:rPr>
          <w:rFonts w:ascii="Times New Roman" w:hAnsi="Times New Roman" w:cs="Times New Roman"/>
          <w:color w:val="292526"/>
          <w:sz w:val="24"/>
          <w:szCs w:val="24"/>
        </w:rPr>
        <w:t>How much do operating cash flows change when the number of units sold changes? It changes by the difference between the price per unit and the variable cost per unit—called the contribution margin—times</w:t>
      </w:r>
      <w:r w:rsidR="00EE793D">
        <w:rPr>
          <w:rFonts w:ascii="Times New Roman" w:hAnsi="Times New Roman" w:cs="Times New Roman"/>
          <w:color w:val="292526"/>
          <w:sz w:val="24"/>
          <w:szCs w:val="24"/>
        </w:rPr>
        <w:t xml:space="preserve"> </w:t>
      </w:r>
      <w:r w:rsidR="00EE793D" w:rsidRPr="00EE793D">
        <w:rPr>
          <w:rFonts w:ascii="Times New Roman" w:hAnsi="Times New Roman" w:cs="Times New Roman"/>
          <w:color w:val="292526"/>
          <w:sz w:val="24"/>
          <w:szCs w:val="24"/>
        </w:rPr>
        <w:t>the change in units sold. The percentage change in operating cash flows for a given change in units sold is:</w:t>
      </w:r>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Cambria Math" w:cs="Times New Roman"/>
              <w:color w:val="292526"/>
              <w:sz w:val="24"/>
              <w:szCs w:val="24"/>
            </w:rPr>
            <m:t>DOL=</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Q(P-V)</m:t>
              </m:r>
            </m:num>
            <m:den>
              <m:r>
                <w:rPr>
                  <w:rFonts w:ascii="Cambria Math" w:hAnsi="Cambria Math" w:cs="Times New Roman"/>
                  <w:color w:val="292526"/>
                  <w:sz w:val="24"/>
                  <w:szCs w:val="24"/>
                </w:rPr>
                <m:t>Q</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P-V</m:t>
                  </m:r>
                </m:e>
              </m:d>
              <m:r>
                <w:rPr>
                  <w:rFonts w:ascii="Cambria Math" w:hAnsi="Cambria Math" w:cs="Times New Roman"/>
                  <w:color w:val="292526"/>
                  <w:sz w:val="24"/>
                  <w:szCs w:val="24"/>
                </w:rPr>
                <m:t>-F</m:t>
              </m:r>
            </m:den>
          </m:f>
        </m:oMath>
      </m:oMathPara>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w:p>
    <w:p w:rsidR="00580184" w:rsidRDefault="00580184" w:rsidP="00EE793D">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Q is the units sold (1000</w:t>
      </w:r>
      <w:r w:rsidR="00974217">
        <w:rPr>
          <w:rFonts w:ascii="Times New Roman" w:hAnsi="Times New Roman" w:cs="Times New Roman"/>
          <w:color w:val="292526"/>
          <w:sz w:val="24"/>
          <w:szCs w:val="24"/>
        </w:rPr>
        <w:t xml:space="preserve"> </w:t>
      </w:r>
      <w:r w:rsidR="00533205">
        <w:rPr>
          <w:rFonts w:ascii="Times New Roman" w:hAnsi="Times New Roman" w:cs="Times New Roman"/>
          <w:color w:val="292526"/>
          <w:sz w:val="24"/>
          <w:szCs w:val="24"/>
        </w:rPr>
        <w:t>base in</w:t>
      </w:r>
      <w:r>
        <w:rPr>
          <w:rFonts w:ascii="Times New Roman" w:hAnsi="Times New Roman" w:cs="Times New Roman"/>
          <w:color w:val="292526"/>
          <w:sz w:val="24"/>
          <w:szCs w:val="24"/>
        </w:rPr>
        <w:t xml:space="preserve"> this case)</w:t>
      </w:r>
    </w:p>
    <w:p w:rsidR="00580184" w:rsidRDefault="00580184" w:rsidP="00EE793D">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P is the price per unit</w:t>
      </w:r>
    </w:p>
    <w:p w:rsidR="00580184" w:rsidRDefault="00580184" w:rsidP="00EE793D">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V is the variable costs per unit</w:t>
      </w:r>
    </w:p>
    <w:p w:rsidR="00580184" w:rsidRDefault="00580184" w:rsidP="00EE793D">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F is the fixed cost.</w:t>
      </w:r>
    </w:p>
    <w:p w:rsidR="00580184" w:rsidRDefault="00580184" w:rsidP="00EE793D">
      <w:pPr>
        <w:autoSpaceDE w:val="0"/>
        <w:autoSpaceDN w:val="0"/>
        <w:adjustRightInd w:val="0"/>
        <w:spacing w:after="0" w:line="240" w:lineRule="auto"/>
        <w:rPr>
          <w:rFonts w:ascii="Times New Roman" w:hAnsi="Times New Roman" w:cs="Times New Roman"/>
          <w:color w:val="292526"/>
          <w:sz w:val="24"/>
          <w:szCs w:val="24"/>
        </w:rPr>
      </w:pPr>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w:r w:rsidRPr="00EE793D">
        <w:rPr>
          <w:rFonts w:ascii="Times New Roman" w:hAnsi="Times New Roman" w:cs="Times New Roman"/>
          <w:color w:val="292526"/>
          <w:sz w:val="24"/>
          <w:szCs w:val="24"/>
        </w:rPr>
        <w:t>Applying the formula for DOL using the data in the example</w:t>
      </w:r>
      <w:r w:rsidR="009033A8">
        <w:rPr>
          <w:rFonts w:ascii="Times New Roman" w:hAnsi="Times New Roman" w:cs="Times New Roman"/>
          <w:color w:val="292526"/>
          <w:sz w:val="24"/>
          <w:szCs w:val="24"/>
        </w:rPr>
        <w:t xml:space="preserve"> above</w:t>
      </w:r>
      <w:r w:rsidRPr="00EE793D">
        <w:rPr>
          <w:rFonts w:ascii="Times New Roman" w:hAnsi="Times New Roman" w:cs="Times New Roman"/>
          <w:color w:val="292526"/>
          <w:sz w:val="24"/>
          <w:szCs w:val="24"/>
        </w:rPr>
        <w:t>, we can figure out the sensitivity to change in units sold from 1,000 units:</w:t>
      </w:r>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m:oMath>
        <m:r>
          <w:rPr>
            <w:rFonts w:ascii="Cambria Math" w:hAnsi="Cambria Math" w:cs="Times New Roman"/>
            <w:color w:val="292526"/>
            <w:sz w:val="24"/>
            <w:szCs w:val="24"/>
          </w:rPr>
          <m:t>DOL=</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1000(30-20)</m:t>
            </m:r>
          </m:num>
          <m:den>
            <m:r>
              <w:rPr>
                <w:rFonts w:ascii="Cambria Math" w:hAnsi="Cambria Math" w:cs="Times New Roman"/>
                <w:color w:val="292526"/>
                <w:sz w:val="24"/>
                <w:szCs w:val="24"/>
              </w:rPr>
              <m:t>1000</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30-20</m:t>
                </m:r>
              </m:e>
            </m:d>
            <m:r>
              <w:rPr>
                <w:rFonts w:ascii="Cambria Math" w:hAnsi="Cambria Math" w:cs="Times New Roman"/>
                <w:color w:val="292526"/>
                <w:sz w:val="24"/>
                <w:szCs w:val="24"/>
              </w:rPr>
              <m:t>-5000</m:t>
            </m:r>
          </m:den>
        </m:f>
      </m:oMath>
      <w:r w:rsidR="009033A8">
        <w:rPr>
          <w:rFonts w:ascii="Times New Roman" w:hAnsi="Times New Roman" w:cs="Times New Roman"/>
          <w:color w:val="292526"/>
          <w:sz w:val="24"/>
          <w:szCs w:val="24"/>
        </w:rPr>
        <w:t xml:space="preserve"> = 2</w:t>
      </w:r>
    </w:p>
    <w:p w:rsidR="00EE793D" w:rsidRDefault="00EE793D" w:rsidP="00EE793D">
      <w:pPr>
        <w:autoSpaceDE w:val="0"/>
        <w:autoSpaceDN w:val="0"/>
        <w:adjustRightInd w:val="0"/>
        <w:spacing w:after="0" w:line="240" w:lineRule="auto"/>
        <w:rPr>
          <w:rFonts w:ascii="Times New Roman" w:hAnsi="Times New Roman" w:cs="Times New Roman"/>
          <w:color w:val="292526"/>
          <w:sz w:val="24"/>
          <w:szCs w:val="24"/>
        </w:rPr>
      </w:pPr>
    </w:p>
    <w:p w:rsidR="009033A8" w:rsidRDefault="009033A8" w:rsidP="00AE6294">
      <w:pPr>
        <w:autoSpaceDE w:val="0"/>
        <w:autoSpaceDN w:val="0"/>
        <w:adjustRightInd w:val="0"/>
        <w:spacing w:after="0" w:line="240" w:lineRule="auto"/>
        <w:rPr>
          <w:rFonts w:ascii="Times New Roman" w:hAnsi="Times New Roman" w:cs="Times New Roman"/>
          <w:color w:val="292526"/>
          <w:sz w:val="24"/>
          <w:szCs w:val="24"/>
        </w:rPr>
      </w:pPr>
      <w:r w:rsidRPr="009033A8">
        <w:rPr>
          <w:rFonts w:ascii="Times New Roman" w:hAnsi="Times New Roman" w:cs="Times New Roman"/>
          <w:color w:val="292526"/>
          <w:sz w:val="24"/>
          <w:szCs w:val="24"/>
        </w:rPr>
        <w:t>A DOL of 2.0 means that a 1% change in units sold results in a 1% * 2.0 = 2% change in operating cash flow.</w:t>
      </w:r>
      <w:r w:rsidR="00AE6294">
        <w:rPr>
          <w:rFonts w:ascii="Times New Roman" w:hAnsi="Times New Roman" w:cs="Times New Roman"/>
          <w:color w:val="292526"/>
          <w:sz w:val="24"/>
          <w:szCs w:val="24"/>
        </w:rPr>
        <w:t xml:space="preserve"> </w:t>
      </w:r>
      <w:r w:rsidR="00AE6294" w:rsidRPr="00AE6294">
        <w:rPr>
          <w:rFonts w:ascii="Times New Roman" w:hAnsi="Times New Roman" w:cs="Times New Roman"/>
          <w:color w:val="292526"/>
          <w:sz w:val="24"/>
          <w:szCs w:val="24"/>
        </w:rPr>
        <w:t>Why do we specify that the DOL is at a particular quantity sold (in this case 1,000 units)? Because the DOL will be different at different numbers of units sold. For example, at 10,000 units, what is the DOL? (Calculate</w:t>
      </w:r>
      <w:r w:rsidR="00AE6294">
        <w:rPr>
          <w:rFonts w:ascii="Times New Roman" w:hAnsi="Times New Roman" w:cs="Times New Roman"/>
          <w:color w:val="292526"/>
          <w:sz w:val="24"/>
          <w:szCs w:val="24"/>
        </w:rPr>
        <w:t>, and you should get 1.5</w:t>
      </w:r>
      <w:r w:rsidR="00AE6294" w:rsidRPr="00AE6294">
        <w:rPr>
          <w:rFonts w:ascii="Times New Roman" w:hAnsi="Times New Roman" w:cs="Times New Roman"/>
          <w:color w:val="292526"/>
          <w:sz w:val="24"/>
          <w:szCs w:val="24"/>
        </w:rPr>
        <w:t>).</w:t>
      </w:r>
    </w:p>
    <w:p w:rsidR="00E92CEA" w:rsidRDefault="00E92CEA" w:rsidP="00AE6294">
      <w:pPr>
        <w:autoSpaceDE w:val="0"/>
        <w:autoSpaceDN w:val="0"/>
        <w:adjustRightInd w:val="0"/>
        <w:spacing w:after="0" w:line="240" w:lineRule="auto"/>
        <w:rPr>
          <w:rFonts w:ascii="Times New Roman" w:hAnsi="Times New Roman" w:cs="Times New Roman"/>
          <w:color w:val="292526"/>
          <w:sz w:val="24"/>
          <w:szCs w:val="24"/>
        </w:rPr>
      </w:pPr>
    </w:p>
    <w:p w:rsidR="00E92CEA" w:rsidRDefault="00E92CEA" w:rsidP="00E92CEA">
      <w:pPr>
        <w:autoSpaceDE w:val="0"/>
        <w:autoSpaceDN w:val="0"/>
        <w:adjustRightInd w:val="0"/>
        <w:spacing w:after="0" w:line="240" w:lineRule="auto"/>
        <w:rPr>
          <w:rFonts w:ascii="Times New Roman" w:hAnsi="Times New Roman" w:cs="Times New Roman"/>
          <w:color w:val="292526"/>
          <w:sz w:val="24"/>
          <w:szCs w:val="24"/>
        </w:rPr>
      </w:pPr>
      <w:r w:rsidRPr="00E92CEA">
        <w:rPr>
          <w:rFonts w:ascii="Times New Roman" w:hAnsi="Times New Roman" w:cs="Times New Roman"/>
          <w:color w:val="292526"/>
          <w:sz w:val="24"/>
          <w:szCs w:val="24"/>
        </w:rPr>
        <w:lastRenderedPageBreak/>
        <w:t>Note that at breakeven point, there are no operating profits and the DOL is undefined.</w:t>
      </w:r>
      <w:r>
        <w:rPr>
          <w:rFonts w:ascii="Times New Roman" w:hAnsi="Times New Roman" w:cs="Times New Roman"/>
          <w:color w:val="292526"/>
          <w:sz w:val="24"/>
          <w:szCs w:val="24"/>
        </w:rPr>
        <w:t xml:space="preserve"> </w:t>
      </w:r>
      <w:r w:rsidRPr="00E92CEA">
        <w:rPr>
          <w:rFonts w:ascii="Times New Roman" w:hAnsi="Times New Roman" w:cs="Times New Roman"/>
          <w:color w:val="292526"/>
          <w:sz w:val="24"/>
          <w:szCs w:val="24"/>
        </w:rPr>
        <w:t>Both sales risk and operating risk influence a firm’s operating cash flow risk. And both sales risk and operating risk are determined in large part by the type of business the firm is in. But management has more opportunity to manage and control operating risk than they do sales risk.</w:t>
      </w:r>
    </w:p>
    <w:p w:rsidR="00AA2E9C" w:rsidRDefault="00AA2E9C" w:rsidP="00E92CEA">
      <w:pPr>
        <w:autoSpaceDE w:val="0"/>
        <w:autoSpaceDN w:val="0"/>
        <w:adjustRightInd w:val="0"/>
        <w:spacing w:after="0" w:line="240" w:lineRule="auto"/>
        <w:rPr>
          <w:rFonts w:ascii="Times New Roman" w:hAnsi="Times New Roman" w:cs="Times New Roman"/>
          <w:color w:val="292526"/>
          <w:sz w:val="24"/>
          <w:szCs w:val="24"/>
        </w:rPr>
      </w:pPr>
    </w:p>
    <w:p w:rsidR="00AA2E9C" w:rsidRDefault="00AA2E9C" w:rsidP="00E92CEA">
      <w:pPr>
        <w:autoSpaceDE w:val="0"/>
        <w:autoSpaceDN w:val="0"/>
        <w:adjustRightInd w:val="0"/>
        <w:spacing w:after="0" w:line="240" w:lineRule="auto"/>
        <w:rPr>
          <w:rFonts w:ascii="Times New Roman" w:hAnsi="Times New Roman" w:cs="Times New Roman"/>
          <w:color w:val="292526"/>
          <w:sz w:val="24"/>
          <w:szCs w:val="24"/>
        </w:rPr>
      </w:pPr>
    </w:p>
    <w:p w:rsidR="00AA2E9C" w:rsidRDefault="00AA2E9C" w:rsidP="00E92CEA">
      <w:pPr>
        <w:autoSpaceDE w:val="0"/>
        <w:autoSpaceDN w:val="0"/>
        <w:adjustRightInd w:val="0"/>
        <w:spacing w:after="0" w:line="240" w:lineRule="auto"/>
        <w:rPr>
          <w:rFonts w:ascii="Times New Roman" w:hAnsi="Times New Roman" w:cs="Times New Roman"/>
          <w:b/>
          <w:color w:val="292526"/>
          <w:sz w:val="24"/>
          <w:szCs w:val="24"/>
          <w:u w:val="single"/>
        </w:rPr>
      </w:pPr>
      <w:r w:rsidRPr="00AA2E9C">
        <w:rPr>
          <w:rFonts w:ascii="Times New Roman" w:hAnsi="Times New Roman" w:cs="Times New Roman"/>
          <w:b/>
          <w:color w:val="292526"/>
          <w:sz w:val="24"/>
          <w:szCs w:val="24"/>
          <w:u w:val="single"/>
        </w:rPr>
        <w:t>FINANCIAL LEVERAGE</w:t>
      </w:r>
    </w:p>
    <w:p w:rsidR="00AA2E9C" w:rsidRDefault="00AA2E9C" w:rsidP="00AA2E9C">
      <w:pPr>
        <w:autoSpaceDE w:val="0"/>
        <w:autoSpaceDN w:val="0"/>
        <w:adjustRightInd w:val="0"/>
        <w:spacing w:after="0" w:line="240" w:lineRule="auto"/>
        <w:rPr>
          <w:rFonts w:ascii="Times New Roman" w:hAnsi="Times New Roman" w:cs="Times New Roman"/>
          <w:color w:val="292526"/>
          <w:sz w:val="24"/>
          <w:szCs w:val="24"/>
        </w:rPr>
      </w:pPr>
      <w:r w:rsidRPr="00822426">
        <w:rPr>
          <w:rFonts w:ascii="Times New Roman" w:hAnsi="Times New Roman" w:cs="Times New Roman"/>
          <w:b/>
          <w:bCs/>
          <w:i/>
          <w:iCs/>
          <w:color w:val="292526"/>
          <w:sz w:val="24"/>
          <w:szCs w:val="24"/>
        </w:rPr>
        <w:t xml:space="preserve">Financial risk </w:t>
      </w:r>
      <w:r w:rsidRPr="00822426">
        <w:rPr>
          <w:rFonts w:ascii="Times New Roman" w:hAnsi="Times New Roman" w:cs="Times New Roman"/>
          <w:color w:val="292526"/>
          <w:sz w:val="24"/>
          <w:szCs w:val="24"/>
        </w:rPr>
        <w:t>is the risk associated with how a company finances its operations. If a company finances with debt, it is a legally obligated to pay the amounts comprising its debts when due. By taking on fixed obligations, such as debt and long-term leases, the company increases its financial risk. If a company finances its business with equity, either generated from operations (retained earnings) or from issuing new equity, it does not incur fixed obligations.</w:t>
      </w:r>
    </w:p>
    <w:p w:rsidR="00822426" w:rsidRDefault="00822426" w:rsidP="00AA2E9C">
      <w:pPr>
        <w:autoSpaceDE w:val="0"/>
        <w:autoSpaceDN w:val="0"/>
        <w:adjustRightInd w:val="0"/>
        <w:spacing w:after="0" w:line="240" w:lineRule="auto"/>
        <w:rPr>
          <w:rFonts w:ascii="Times New Roman" w:hAnsi="Times New Roman" w:cs="Times New Roman"/>
          <w:color w:val="292526"/>
          <w:sz w:val="24"/>
          <w:szCs w:val="24"/>
        </w:rPr>
      </w:pPr>
    </w:p>
    <w:p w:rsidR="00822426" w:rsidRPr="00822426" w:rsidRDefault="00822426" w:rsidP="00AA2E9C">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It is worthy noting that a company with a degree of debt (i.e., bonds) in its capital structure will be worth more than an all equity firm. Why? Remember the INTEREST TAX SHIELD that we studied in valuation- the reduction in taxes (and subsequent increased profitability) as a result of the tax allowability of interest on bonds. Beyond a certain point, </w:t>
      </w:r>
      <w:r w:rsidR="00120B35">
        <w:rPr>
          <w:rFonts w:ascii="Times New Roman" w:hAnsi="Times New Roman" w:cs="Times New Roman"/>
          <w:color w:val="292526"/>
          <w:sz w:val="24"/>
          <w:szCs w:val="24"/>
        </w:rPr>
        <w:t xml:space="preserve">however, </w:t>
      </w:r>
      <w:r>
        <w:rPr>
          <w:rFonts w:ascii="Times New Roman" w:hAnsi="Times New Roman" w:cs="Times New Roman"/>
          <w:color w:val="292526"/>
          <w:sz w:val="24"/>
          <w:szCs w:val="24"/>
        </w:rPr>
        <w:t>debt results in FINANCIAL DISTRESS, especially when a firm is unable to honor fixed debt obligations.</w:t>
      </w:r>
      <w:r w:rsidR="00533205">
        <w:rPr>
          <w:rFonts w:ascii="Times New Roman" w:hAnsi="Times New Roman" w:cs="Times New Roman"/>
          <w:color w:val="292526"/>
          <w:sz w:val="24"/>
          <w:szCs w:val="24"/>
        </w:rPr>
        <w:t xml:space="preserve"> The proportion of debt to total capital in a corporation is called </w:t>
      </w:r>
      <w:r w:rsidR="00533205" w:rsidRPr="00533205">
        <w:rPr>
          <w:rFonts w:ascii="Times New Roman" w:hAnsi="Times New Roman" w:cs="Times New Roman"/>
          <w:b/>
          <w:color w:val="292526"/>
          <w:sz w:val="24"/>
          <w:szCs w:val="24"/>
        </w:rPr>
        <w:t>Financial Leverage</w:t>
      </w:r>
      <w:r w:rsidR="00533205">
        <w:rPr>
          <w:rFonts w:ascii="Times New Roman" w:hAnsi="Times New Roman" w:cs="Times New Roman"/>
          <w:color w:val="292526"/>
          <w:sz w:val="24"/>
          <w:szCs w:val="24"/>
        </w:rPr>
        <w:t xml:space="preserve">. </w:t>
      </w:r>
      <w:r w:rsidR="00120B35">
        <w:rPr>
          <w:rFonts w:ascii="Times New Roman" w:hAnsi="Times New Roman" w:cs="Times New Roman"/>
          <w:color w:val="292526"/>
          <w:sz w:val="24"/>
          <w:szCs w:val="24"/>
        </w:rPr>
        <w:t>The higher the degree of financial leverage, the higher the probability of financial distress, and hence the riskier the firm.</w:t>
      </w:r>
    </w:p>
    <w:p w:rsidR="00AA2E9C" w:rsidRPr="00822426" w:rsidRDefault="00AA2E9C" w:rsidP="00AA2E9C">
      <w:pPr>
        <w:autoSpaceDE w:val="0"/>
        <w:autoSpaceDN w:val="0"/>
        <w:adjustRightInd w:val="0"/>
        <w:spacing w:after="0" w:line="240" w:lineRule="auto"/>
        <w:rPr>
          <w:rFonts w:ascii="Times New Roman" w:hAnsi="Times New Roman" w:cs="Times New Roman"/>
          <w:color w:val="292526"/>
          <w:sz w:val="24"/>
          <w:szCs w:val="24"/>
        </w:rPr>
      </w:pPr>
    </w:p>
    <w:p w:rsidR="00AA2E9C" w:rsidRDefault="00AA2E9C" w:rsidP="00AA2E9C">
      <w:pPr>
        <w:autoSpaceDE w:val="0"/>
        <w:autoSpaceDN w:val="0"/>
        <w:adjustRightInd w:val="0"/>
        <w:spacing w:after="0" w:line="240" w:lineRule="auto"/>
        <w:rPr>
          <w:rFonts w:ascii="Times New Roman" w:hAnsi="Times New Roman" w:cs="Times New Roman"/>
          <w:color w:val="292526"/>
          <w:sz w:val="24"/>
          <w:szCs w:val="24"/>
        </w:rPr>
      </w:pPr>
      <w:r w:rsidRPr="00822426">
        <w:rPr>
          <w:rFonts w:ascii="Times New Roman" w:hAnsi="Times New Roman" w:cs="Times New Roman"/>
          <w:color w:val="292526"/>
          <w:sz w:val="24"/>
          <w:szCs w:val="24"/>
        </w:rPr>
        <w:t>The more fixed-cost obligations (i.e., debt) incurred by the firm</w:t>
      </w:r>
      <w:r w:rsidR="00822426">
        <w:rPr>
          <w:rFonts w:ascii="Times New Roman" w:hAnsi="Times New Roman" w:cs="Times New Roman"/>
          <w:color w:val="292526"/>
          <w:sz w:val="24"/>
          <w:szCs w:val="24"/>
        </w:rPr>
        <w:t xml:space="preserve"> beyond a certain point</w:t>
      </w:r>
      <w:r w:rsidRPr="00822426">
        <w:rPr>
          <w:rFonts w:ascii="Times New Roman" w:hAnsi="Times New Roman" w:cs="Times New Roman"/>
          <w:color w:val="292526"/>
          <w:sz w:val="24"/>
          <w:szCs w:val="24"/>
        </w:rPr>
        <w:t xml:space="preserve">, the greater its financial risk. We can quantify this risk somewhat in the same way we did for operating risk, looking at the sensitivity of the cash flows available to owners when operating cash flows change. This sensitivity, which we refer to as the </w:t>
      </w:r>
      <w:r w:rsidRPr="00822426">
        <w:rPr>
          <w:rFonts w:ascii="Times New Roman" w:hAnsi="Times New Roman" w:cs="Times New Roman"/>
          <w:b/>
          <w:bCs/>
          <w:i/>
          <w:iCs/>
          <w:color w:val="292526"/>
          <w:sz w:val="24"/>
          <w:szCs w:val="24"/>
        </w:rPr>
        <w:t>degree of financial leverage (DFL)</w:t>
      </w:r>
      <w:r w:rsidRPr="00822426">
        <w:rPr>
          <w:rFonts w:ascii="Times New Roman" w:hAnsi="Times New Roman" w:cs="Times New Roman"/>
          <w:color w:val="292526"/>
          <w:sz w:val="24"/>
          <w:szCs w:val="24"/>
        </w:rPr>
        <w:t>, is:</w:t>
      </w:r>
    </w:p>
    <w:p w:rsidR="0062604B" w:rsidRDefault="0062604B" w:rsidP="00AA2E9C">
      <w:pPr>
        <w:autoSpaceDE w:val="0"/>
        <w:autoSpaceDN w:val="0"/>
        <w:adjustRightInd w:val="0"/>
        <w:spacing w:after="0" w:line="240" w:lineRule="auto"/>
        <w:rPr>
          <w:rFonts w:ascii="Times New Roman" w:hAnsi="Times New Roman" w:cs="Times New Roman"/>
          <w:color w:val="292526"/>
          <w:sz w:val="24"/>
          <w:szCs w:val="24"/>
        </w:rPr>
      </w:pPr>
    </w:p>
    <w:p w:rsidR="0062604B" w:rsidRDefault="0062604B" w:rsidP="00AA2E9C">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DFL= </w:t>
      </w:r>
      <m:oMath>
        <m:f>
          <m:fPr>
            <m:type m:val="skw"/>
            <m:ctrlPr>
              <w:rPr>
                <w:rFonts w:ascii="Cambria Math" w:hAnsi="Cambria Math" w:cs="Times New Roman"/>
                <w:i/>
                <w:color w:val="292526"/>
                <w:sz w:val="24"/>
                <w:szCs w:val="24"/>
              </w:rPr>
            </m:ctrlPr>
          </m:fPr>
          <m:num>
            <m:r>
              <w:rPr>
                <w:rFonts w:ascii="Cambria Math" w:hAnsi="Cambria Math" w:cs="Times New Roman"/>
                <w:color w:val="292526"/>
                <w:sz w:val="24"/>
                <w:szCs w:val="24"/>
              </w:rPr>
              <m:t>% Change in cash flows to owners</m:t>
            </m:r>
          </m:num>
          <m:den>
            <m:r>
              <w:rPr>
                <w:rFonts w:ascii="Cambria Math" w:hAnsi="Cambria Math" w:cs="Times New Roman"/>
                <w:color w:val="292526"/>
                <w:sz w:val="24"/>
                <w:szCs w:val="24"/>
              </w:rPr>
              <m:t>% Change in operating cash flows</m:t>
            </m:r>
          </m:den>
        </m:f>
      </m:oMath>
    </w:p>
    <w:p w:rsidR="0062604B" w:rsidRDefault="0062604B" w:rsidP="00AA2E9C">
      <w:pPr>
        <w:autoSpaceDE w:val="0"/>
        <w:autoSpaceDN w:val="0"/>
        <w:adjustRightInd w:val="0"/>
        <w:spacing w:after="0" w:line="240" w:lineRule="auto"/>
        <w:rPr>
          <w:rFonts w:ascii="Times New Roman" w:hAnsi="Times New Roman" w:cs="Times New Roman"/>
          <w:color w:val="292526"/>
          <w:sz w:val="24"/>
          <w:szCs w:val="24"/>
        </w:rPr>
      </w:pPr>
    </w:p>
    <w:p w:rsidR="0062604B" w:rsidRDefault="0062604B" w:rsidP="00AA2E9C">
      <w:pPr>
        <w:autoSpaceDE w:val="0"/>
        <w:autoSpaceDN w:val="0"/>
        <w:adjustRightInd w:val="0"/>
        <w:spacing w:after="0" w:line="240" w:lineRule="auto"/>
        <w:rPr>
          <w:rFonts w:ascii="Times New Roman" w:hAnsi="Times New Roman" w:cs="Times New Roman"/>
          <w:color w:val="292526"/>
          <w:sz w:val="24"/>
          <w:szCs w:val="24"/>
        </w:rPr>
      </w:pPr>
    </w:p>
    <w:p w:rsidR="0062604B" w:rsidRDefault="0062604B" w:rsidP="0062604B">
      <w:pPr>
        <w:autoSpaceDE w:val="0"/>
        <w:autoSpaceDN w:val="0"/>
        <w:adjustRightInd w:val="0"/>
        <w:spacing w:after="0" w:line="240" w:lineRule="auto"/>
        <w:rPr>
          <w:rFonts w:ascii="Times New Roman" w:hAnsi="Times New Roman" w:cs="Times New Roman"/>
          <w:color w:val="292526"/>
          <w:sz w:val="24"/>
          <w:szCs w:val="24"/>
        </w:rPr>
      </w:pPr>
      <w:r w:rsidRPr="0062604B">
        <w:rPr>
          <w:rFonts w:ascii="Times New Roman" w:hAnsi="Times New Roman" w:cs="Times New Roman"/>
          <w:color w:val="292526"/>
          <w:sz w:val="24"/>
          <w:szCs w:val="24"/>
        </w:rPr>
        <w:t>The cash flows to owners are equal to operating cash flows, less interest and taxes. If operating cash flows change, how do cash flows to owners change? Suppose op</w:t>
      </w:r>
      <w:r>
        <w:rPr>
          <w:rFonts w:ascii="Times New Roman" w:hAnsi="Times New Roman" w:cs="Times New Roman"/>
          <w:color w:val="292526"/>
          <w:sz w:val="24"/>
          <w:szCs w:val="24"/>
        </w:rPr>
        <w:t xml:space="preserve">erating cash flows change from Ksh. </w:t>
      </w:r>
      <w:r w:rsidRPr="0062604B">
        <w:rPr>
          <w:rFonts w:ascii="Times New Roman" w:hAnsi="Times New Roman" w:cs="Times New Roman"/>
          <w:color w:val="292526"/>
          <w:sz w:val="24"/>
          <w:szCs w:val="24"/>
        </w:rPr>
        <w:t xml:space="preserve">5,000 to </w:t>
      </w:r>
      <w:r>
        <w:rPr>
          <w:rFonts w:ascii="Times New Roman" w:hAnsi="Times New Roman" w:cs="Times New Roman"/>
          <w:color w:val="292526"/>
          <w:sz w:val="24"/>
          <w:szCs w:val="24"/>
        </w:rPr>
        <w:t xml:space="preserve">Ksh. </w:t>
      </w:r>
      <w:r w:rsidRPr="0062604B">
        <w:rPr>
          <w:rFonts w:ascii="Times New Roman" w:hAnsi="Times New Roman" w:cs="Times New Roman"/>
          <w:color w:val="292526"/>
          <w:sz w:val="24"/>
          <w:szCs w:val="24"/>
        </w:rPr>
        <w:t>6,000 and sup</w:t>
      </w:r>
      <w:r>
        <w:rPr>
          <w:rFonts w:ascii="Times New Roman" w:hAnsi="Times New Roman" w:cs="Times New Roman"/>
          <w:color w:val="292526"/>
          <w:sz w:val="24"/>
          <w:szCs w:val="24"/>
        </w:rPr>
        <w:t xml:space="preserve">pose the interest payments are Ksh. </w:t>
      </w:r>
      <w:r w:rsidRPr="0062604B">
        <w:rPr>
          <w:rFonts w:ascii="Times New Roman" w:hAnsi="Times New Roman" w:cs="Times New Roman"/>
          <w:color w:val="292526"/>
          <w:sz w:val="24"/>
          <w:szCs w:val="24"/>
        </w:rPr>
        <w:t>1,000 and, for simplicity and wishful thinking, the tax rate is 0%:</w:t>
      </w:r>
    </w:p>
    <w:p w:rsidR="00DE2F4D" w:rsidRDefault="00DE2F4D" w:rsidP="0062604B">
      <w:pPr>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Look w:val="04A0"/>
      </w:tblPr>
      <w:tblGrid>
        <w:gridCol w:w="3192"/>
        <w:gridCol w:w="3192"/>
        <w:gridCol w:w="3192"/>
      </w:tblGrid>
      <w:tr w:rsidR="00DE2F4D" w:rsidTr="00DE2F4D">
        <w:tc>
          <w:tcPr>
            <w:tcW w:w="3192" w:type="dxa"/>
          </w:tcPr>
          <w:p w:rsidR="00DE2F4D" w:rsidRDefault="00DE2F4D" w:rsidP="0062604B">
            <w:pPr>
              <w:autoSpaceDE w:val="0"/>
              <w:autoSpaceDN w:val="0"/>
              <w:adjustRightInd w:val="0"/>
              <w:rPr>
                <w:rFonts w:ascii="Times New Roman" w:hAnsi="Times New Roman" w:cs="Times New Roman"/>
                <w:color w:val="292526"/>
                <w:sz w:val="24"/>
                <w:szCs w:val="24"/>
              </w:rPr>
            </w:pPr>
          </w:p>
        </w:tc>
        <w:tc>
          <w:tcPr>
            <w:tcW w:w="3192" w:type="dxa"/>
          </w:tcPr>
          <w:p w:rsidR="00DE2F4D" w:rsidRPr="00DE2F4D" w:rsidRDefault="00DE2F4D" w:rsidP="00DE2F4D">
            <w:pPr>
              <w:autoSpaceDE w:val="0"/>
              <w:autoSpaceDN w:val="0"/>
              <w:adjustRightInd w:val="0"/>
              <w:rPr>
                <w:rFonts w:ascii="Sabon-Bold" w:hAnsi="Sabon-Bold" w:cs="Sabon-Bold"/>
                <w:b/>
                <w:bCs/>
                <w:color w:val="292526"/>
                <w:sz w:val="18"/>
                <w:szCs w:val="18"/>
              </w:rPr>
            </w:pPr>
            <w:r>
              <w:rPr>
                <w:rFonts w:ascii="Sabon-Bold" w:hAnsi="Sabon-Bold" w:cs="Sabon-Bold"/>
                <w:b/>
                <w:bCs/>
                <w:color w:val="292526"/>
                <w:sz w:val="18"/>
                <w:szCs w:val="18"/>
              </w:rPr>
              <w:t>Operating Cash Flow of Ksh. 5,000</w:t>
            </w:r>
          </w:p>
        </w:tc>
        <w:tc>
          <w:tcPr>
            <w:tcW w:w="3192" w:type="dxa"/>
          </w:tcPr>
          <w:p w:rsidR="00DE2F4D" w:rsidRDefault="00DE2F4D" w:rsidP="0062604B">
            <w:pPr>
              <w:autoSpaceDE w:val="0"/>
              <w:autoSpaceDN w:val="0"/>
              <w:adjustRightInd w:val="0"/>
              <w:rPr>
                <w:rFonts w:ascii="Times New Roman" w:hAnsi="Times New Roman" w:cs="Times New Roman"/>
                <w:color w:val="292526"/>
                <w:sz w:val="24"/>
                <w:szCs w:val="24"/>
              </w:rPr>
            </w:pPr>
            <w:r>
              <w:rPr>
                <w:rFonts w:ascii="Sabon-Bold" w:hAnsi="Sabon-Bold" w:cs="Sabon-Bold"/>
                <w:b/>
                <w:bCs/>
                <w:color w:val="292526"/>
                <w:sz w:val="18"/>
                <w:szCs w:val="18"/>
              </w:rPr>
              <w:t>Operating Cash Flow of Ksh. 6,000</w:t>
            </w:r>
          </w:p>
        </w:tc>
      </w:tr>
      <w:tr w:rsidR="00DE2F4D" w:rsidTr="00DE2F4D">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Operating cash flow</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5000.00</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6000.00</w:t>
            </w:r>
          </w:p>
        </w:tc>
      </w:tr>
      <w:tr w:rsidR="00DE2F4D" w:rsidTr="00DE2F4D">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Less interest</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(1000.00)</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(1000.00)</w:t>
            </w:r>
          </w:p>
        </w:tc>
      </w:tr>
      <w:tr w:rsidR="00DE2F4D" w:rsidTr="00DE2F4D">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Less taxes</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0</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0</w:t>
            </w:r>
          </w:p>
        </w:tc>
      </w:tr>
      <w:tr w:rsidR="00DE2F4D" w:rsidTr="00DE2F4D">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Cash flow to owners</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4000.00</w:t>
            </w:r>
          </w:p>
        </w:tc>
        <w:tc>
          <w:tcPr>
            <w:tcW w:w="3192" w:type="dxa"/>
          </w:tcPr>
          <w:p w:rsidR="00DE2F4D" w:rsidRDefault="00512046" w:rsidP="0062604B">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4000.00</w:t>
            </w:r>
          </w:p>
        </w:tc>
      </w:tr>
    </w:tbl>
    <w:p w:rsidR="00DE2F4D" w:rsidRDefault="00DE2F4D" w:rsidP="0062604B">
      <w:pPr>
        <w:autoSpaceDE w:val="0"/>
        <w:autoSpaceDN w:val="0"/>
        <w:adjustRightInd w:val="0"/>
        <w:spacing w:after="0" w:line="240" w:lineRule="auto"/>
        <w:rPr>
          <w:rFonts w:ascii="Times New Roman" w:hAnsi="Times New Roman" w:cs="Times New Roman"/>
          <w:color w:val="292526"/>
          <w:sz w:val="24"/>
          <w:szCs w:val="24"/>
        </w:rPr>
      </w:pPr>
    </w:p>
    <w:p w:rsidR="00206B12" w:rsidRPr="00206B12" w:rsidRDefault="00206B12" w:rsidP="00206B12">
      <w:pPr>
        <w:autoSpaceDE w:val="0"/>
        <w:autoSpaceDN w:val="0"/>
        <w:adjustRightInd w:val="0"/>
        <w:spacing w:after="0" w:line="240" w:lineRule="auto"/>
        <w:rPr>
          <w:rFonts w:ascii="Times New Roman" w:hAnsi="Times New Roman" w:cs="Times New Roman"/>
          <w:color w:val="292526"/>
          <w:sz w:val="24"/>
          <w:szCs w:val="24"/>
        </w:rPr>
      </w:pPr>
      <w:r w:rsidRPr="00206B12">
        <w:rPr>
          <w:rFonts w:ascii="Times New Roman" w:hAnsi="Times New Roman" w:cs="Times New Roman"/>
          <w:color w:val="292526"/>
          <w:sz w:val="24"/>
          <w:szCs w:val="24"/>
        </w:rPr>
        <w:t>A change in operating cash f</w:t>
      </w:r>
      <w:r>
        <w:rPr>
          <w:rFonts w:ascii="Times New Roman" w:hAnsi="Times New Roman" w:cs="Times New Roman"/>
          <w:color w:val="292526"/>
          <w:sz w:val="24"/>
          <w:szCs w:val="24"/>
        </w:rPr>
        <w:t xml:space="preserve">low from Ksh.5, 000 to Ksh. </w:t>
      </w:r>
      <w:r w:rsidRPr="00206B12">
        <w:rPr>
          <w:rFonts w:ascii="Times New Roman" w:hAnsi="Times New Roman" w:cs="Times New Roman"/>
          <w:color w:val="292526"/>
          <w:sz w:val="24"/>
          <w:szCs w:val="24"/>
        </w:rPr>
        <w:t xml:space="preserve">6,000—a 20% increase—increased cash flows to </w:t>
      </w:r>
      <w:r>
        <w:rPr>
          <w:rFonts w:ascii="Times New Roman" w:hAnsi="Times New Roman" w:cs="Times New Roman"/>
          <w:color w:val="292526"/>
          <w:sz w:val="24"/>
          <w:szCs w:val="24"/>
        </w:rPr>
        <w:t xml:space="preserve">owners by Ksh. </w:t>
      </w:r>
      <w:r w:rsidRPr="00206B12">
        <w:rPr>
          <w:rFonts w:ascii="Times New Roman" w:hAnsi="Times New Roman" w:cs="Times New Roman"/>
          <w:color w:val="292526"/>
          <w:sz w:val="24"/>
          <w:szCs w:val="24"/>
        </w:rPr>
        <w:t>1,000—a 25% increase.</w:t>
      </w:r>
      <w:r>
        <w:rPr>
          <w:rFonts w:ascii="Times New Roman" w:hAnsi="Times New Roman" w:cs="Times New Roman"/>
          <w:color w:val="292526"/>
          <w:sz w:val="24"/>
          <w:szCs w:val="24"/>
        </w:rPr>
        <w:t xml:space="preserve"> Calculate the DFL.</w:t>
      </w:r>
    </w:p>
    <w:p w:rsidR="00206B12" w:rsidRDefault="00206B12" w:rsidP="00206B12">
      <w:pPr>
        <w:autoSpaceDE w:val="0"/>
        <w:autoSpaceDN w:val="0"/>
        <w:adjustRightInd w:val="0"/>
        <w:spacing w:after="0" w:line="240" w:lineRule="auto"/>
        <w:rPr>
          <w:rFonts w:ascii="Sabon-Roman" w:hAnsi="Sabon-Roman" w:cs="Sabon-Roman"/>
          <w:color w:val="292526"/>
          <w:sz w:val="20"/>
          <w:szCs w:val="20"/>
        </w:rPr>
      </w:pPr>
    </w:p>
    <w:p w:rsidR="00206B12" w:rsidRDefault="00206B12" w:rsidP="00206B12">
      <w:pPr>
        <w:autoSpaceDE w:val="0"/>
        <w:autoSpaceDN w:val="0"/>
        <w:adjustRightInd w:val="0"/>
        <w:spacing w:after="0" w:line="240" w:lineRule="auto"/>
        <w:rPr>
          <w:rFonts w:ascii="Times New Roman" w:hAnsi="Times New Roman" w:cs="Times New Roman"/>
          <w:color w:val="292526"/>
          <w:sz w:val="24"/>
          <w:szCs w:val="24"/>
        </w:rPr>
      </w:pPr>
      <w:r w:rsidRPr="00206B12">
        <w:rPr>
          <w:rFonts w:ascii="Times New Roman" w:hAnsi="Times New Roman" w:cs="Times New Roman"/>
          <w:color w:val="292526"/>
          <w:sz w:val="24"/>
          <w:szCs w:val="24"/>
        </w:rPr>
        <w:lastRenderedPageBreak/>
        <w:t>What if, instead, our fixed financial costs (interest)</w:t>
      </w:r>
      <w:r>
        <w:rPr>
          <w:rFonts w:ascii="Times New Roman" w:hAnsi="Times New Roman" w:cs="Times New Roman"/>
          <w:color w:val="292526"/>
          <w:sz w:val="24"/>
          <w:szCs w:val="24"/>
        </w:rPr>
        <w:t xml:space="preserve"> are Ksh. </w:t>
      </w:r>
      <w:r w:rsidRPr="00206B12">
        <w:rPr>
          <w:rFonts w:ascii="Times New Roman" w:hAnsi="Times New Roman" w:cs="Times New Roman"/>
          <w:color w:val="292526"/>
          <w:sz w:val="24"/>
          <w:szCs w:val="24"/>
        </w:rPr>
        <w:t>3,000? A 20% change in operating cash flows results in a 50% change in the cash flows available to owners:</w:t>
      </w:r>
    </w:p>
    <w:p w:rsidR="00974217" w:rsidRDefault="00974217" w:rsidP="00206B12">
      <w:pPr>
        <w:autoSpaceDE w:val="0"/>
        <w:autoSpaceDN w:val="0"/>
        <w:adjustRightInd w:val="0"/>
        <w:spacing w:after="0" w:line="240" w:lineRule="auto"/>
        <w:rPr>
          <w:rFonts w:ascii="Times New Roman" w:hAnsi="Times New Roman" w:cs="Times New Roman"/>
          <w:color w:val="292526"/>
          <w:sz w:val="24"/>
          <w:szCs w:val="24"/>
        </w:rPr>
      </w:pPr>
    </w:p>
    <w:p w:rsidR="00206B12" w:rsidRDefault="00206B12" w:rsidP="00206B12">
      <w:pPr>
        <w:autoSpaceDE w:val="0"/>
        <w:autoSpaceDN w:val="0"/>
        <w:adjustRightInd w:val="0"/>
        <w:spacing w:after="0" w:line="240" w:lineRule="auto"/>
        <w:rPr>
          <w:rFonts w:ascii="Times New Roman" w:hAnsi="Times New Roman" w:cs="Times New Roman"/>
          <w:color w:val="292526"/>
          <w:sz w:val="24"/>
          <w:szCs w:val="24"/>
        </w:rPr>
      </w:pPr>
    </w:p>
    <w:p w:rsidR="004B4611" w:rsidRDefault="004B4611" w:rsidP="00206B12">
      <w:pPr>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Look w:val="04A0"/>
      </w:tblPr>
      <w:tblGrid>
        <w:gridCol w:w="3192"/>
        <w:gridCol w:w="3192"/>
        <w:gridCol w:w="3192"/>
      </w:tblGrid>
      <w:tr w:rsidR="00206B12" w:rsidTr="00E40240">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p>
        </w:tc>
        <w:tc>
          <w:tcPr>
            <w:tcW w:w="3192" w:type="dxa"/>
          </w:tcPr>
          <w:p w:rsidR="00206B12" w:rsidRPr="00DE2F4D" w:rsidRDefault="00206B12" w:rsidP="00E40240">
            <w:pPr>
              <w:autoSpaceDE w:val="0"/>
              <w:autoSpaceDN w:val="0"/>
              <w:adjustRightInd w:val="0"/>
              <w:rPr>
                <w:rFonts w:ascii="Sabon-Bold" w:hAnsi="Sabon-Bold" w:cs="Sabon-Bold"/>
                <w:b/>
                <w:bCs/>
                <w:color w:val="292526"/>
                <w:sz w:val="18"/>
                <w:szCs w:val="18"/>
              </w:rPr>
            </w:pPr>
            <w:r>
              <w:rPr>
                <w:rFonts w:ascii="Sabon-Bold" w:hAnsi="Sabon-Bold" w:cs="Sabon-Bold"/>
                <w:b/>
                <w:bCs/>
                <w:color w:val="292526"/>
                <w:sz w:val="18"/>
                <w:szCs w:val="18"/>
              </w:rPr>
              <w:t>Operating Cash Flow of Ksh. 5,000</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Sabon-Bold" w:hAnsi="Sabon-Bold" w:cs="Sabon-Bold"/>
                <w:b/>
                <w:bCs/>
                <w:color w:val="292526"/>
                <w:sz w:val="18"/>
                <w:szCs w:val="18"/>
              </w:rPr>
              <w:t>Operating Cash Flow of Ksh. 6,000</w:t>
            </w:r>
          </w:p>
        </w:tc>
      </w:tr>
      <w:tr w:rsidR="00206B12" w:rsidTr="00E40240">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Operating cash flow</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5000.00</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6000.00</w:t>
            </w:r>
          </w:p>
        </w:tc>
      </w:tr>
      <w:tr w:rsidR="00206B12" w:rsidTr="00E40240">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Less interest</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(3000.00)</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(3000.00)</w:t>
            </w:r>
          </w:p>
        </w:tc>
      </w:tr>
      <w:tr w:rsidR="00206B12" w:rsidTr="00E40240">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Less taxes</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0</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0</w:t>
            </w:r>
          </w:p>
        </w:tc>
      </w:tr>
      <w:tr w:rsidR="00206B12" w:rsidTr="00E40240">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Cash flow to owners</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2000.00</w:t>
            </w:r>
          </w:p>
        </w:tc>
        <w:tc>
          <w:tcPr>
            <w:tcW w:w="3192" w:type="dxa"/>
          </w:tcPr>
          <w:p w:rsidR="00206B12" w:rsidRDefault="00206B12" w:rsidP="00E40240">
            <w:pPr>
              <w:autoSpaceDE w:val="0"/>
              <w:autoSpaceDN w:val="0"/>
              <w:adjustRightInd w:val="0"/>
              <w:rPr>
                <w:rFonts w:ascii="Times New Roman" w:hAnsi="Times New Roman" w:cs="Times New Roman"/>
                <w:color w:val="292526"/>
                <w:sz w:val="24"/>
                <w:szCs w:val="24"/>
              </w:rPr>
            </w:pPr>
            <w:r>
              <w:rPr>
                <w:rFonts w:ascii="Times New Roman" w:hAnsi="Times New Roman" w:cs="Times New Roman"/>
                <w:color w:val="292526"/>
                <w:sz w:val="24"/>
                <w:szCs w:val="24"/>
              </w:rPr>
              <w:t>3000.00</w:t>
            </w:r>
          </w:p>
        </w:tc>
      </w:tr>
    </w:tbl>
    <w:p w:rsidR="00206B12" w:rsidRDefault="00206B12" w:rsidP="00206B12">
      <w:pPr>
        <w:autoSpaceDE w:val="0"/>
        <w:autoSpaceDN w:val="0"/>
        <w:adjustRightInd w:val="0"/>
        <w:spacing w:after="0" w:line="240" w:lineRule="auto"/>
        <w:rPr>
          <w:rFonts w:ascii="Times New Roman" w:hAnsi="Times New Roman" w:cs="Times New Roman"/>
          <w:color w:val="292526"/>
          <w:sz w:val="24"/>
          <w:szCs w:val="24"/>
        </w:rPr>
      </w:pPr>
    </w:p>
    <w:p w:rsidR="00580184" w:rsidRPr="00580184" w:rsidRDefault="00580184" w:rsidP="00580184">
      <w:pPr>
        <w:autoSpaceDE w:val="0"/>
        <w:autoSpaceDN w:val="0"/>
        <w:adjustRightInd w:val="0"/>
        <w:spacing w:after="0" w:line="240" w:lineRule="auto"/>
        <w:rPr>
          <w:rFonts w:ascii="Times New Roman" w:hAnsi="Times New Roman" w:cs="Times New Roman"/>
          <w:color w:val="292526"/>
          <w:sz w:val="24"/>
          <w:szCs w:val="24"/>
        </w:rPr>
      </w:pPr>
      <w:r w:rsidRPr="00580184">
        <w:rPr>
          <w:rFonts w:ascii="Times New Roman" w:hAnsi="Times New Roman" w:cs="Times New Roman"/>
          <w:color w:val="292526"/>
          <w:sz w:val="24"/>
          <w:szCs w:val="24"/>
        </w:rPr>
        <w:t xml:space="preserve">Using more debt financing increases the sensitivity of owners’ cash flows. </w:t>
      </w:r>
    </w:p>
    <w:p w:rsidR="00580184" w:rsidRPr="00580184" w:rsidRDefault="00580184" w:rsidP="00580184">
      <w:pPr>
        <w:autoSpaceDE w:val="0"/>
        <w:autoSpaceDN w:val="0"/>
        <w:adjustRightInd w:val="0"/>
        <w:spacing w:after="0" w:line="240" w:lineRule="auto"/>
        <w:rPr>
          <w:rFonts w:ascii="Times New Roman" w:hAnsi="Times New Roman" w:cs="Times New Roman"/>
          <w:color w:val="292526"/>
          <w:sz w:val="24"/>
          <w:szCs w:val="24"/>
        </w:rPr>
      </w:pPr>
    </w:p>
    <w:p w:rsidR="00580184" w:rsidRDefault="00580184" w:rsidP="00580184">
      <w:pPr>
        <w:autoSpaceDE w:val="0"/>
        <w:autoSpaceDN w:val="0"/>
        <w:adjustRightInd w:val="0"/>
        <w:spacing w:after="0" w:line="240" w:lineRule="auto"/>
        <w:rPr>
          <w:rFonts w:ascii="Times New Roman" w:hAnsi="Times New Roman" w:cs="Times New Roman"/>
          <w:color w:val="292526"/>
          <w:sz w:val="24"/>
          <w:szCs w:val="24"/>
        </w:rPr>
      </w:pPr>
      <w:r w:rsidRPr="00580184">
        <w:rPr>
          <w:rFonts w:ascii="Times New Roman" w:hAnsi="Times New Roman" w:cs="Times New Roman"/>
          <w:color w:val="292526"/>
          <w:sz w:val="24"/>
          <w:szCs w:val="24"/>
        </w:rPr>
        <w:t>We can write the sensitivity of owners’ cash flows to a change in operating cash flows as:</w:t>
      </w:r>
    </w:p>
    <w:p w:rsidR="00580184" w:rsidRDefault="00580184" w:rsidP="00580184">
      <w:pPr>
        <w:autoSpaceDE w:val="0"/>
        <w:autoSpaceDN w:val="0"/>
        <w:adjustRightInd w:val="0"/>
        <w:spacing w:after="0" w:line="240" w:lineRule="auto"/>
        <w:rPr>
          <w:rFonts w:ascii="Times New Roman" w:hAnsi="Times New Roman" w:cs="Times New Roman"/>
          <w:color w:val="292526"/>
          <w:sz w:val="24"/>
          <w:szCs w:val="24"/>
        </w:rPr>
      </w:pPr>
    </w:p>
    <w:p w:rsidR="00580184" w:rsidRDefault="00974217" w:rsidP="00580184">
      <w:pPr>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Cambria Math" w:cs="Times New Roman"/>
              <w:color w:val="292526"/>
              <w:sz w:val="24"/>
              <w:szCs w:val="24"/>
            </w:rPr>
            <m:t>DFL=</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Q</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P-V</m:t>
                  </m:r>
                </m:e>
              </m:d>
              <m:r>
                <w:rPr>
                  <w:rFonts w:ascii="Cambria Math" w:hAnsi="Cambria Math" w:cs="Times New Roman"/>
                  <w:color w:val="292526"/>
                  <w:sz w:val="24"/>
                  <w:szCs w:val="24"/>
                </w:rPr>
                <m:t>-F</m:t>
              </m:r>
            </m:num>
            <m:den>
              <m:r>
                <w:rPr>
                  <w:rFonts w:ascii="Cambria Math" w:hAnsi="Cambria Math" w:cs="Times New Roman"/>
                  <w:color w:val="292526"/>
                  <w:sz w:val="24"/>
                  <w:szCs w:val="24"/>
                </w:rPr>
                <m:t>Q</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P-V</m:t>
                  </m:r>
                </m:e>
              </m:d>
              <m:r>
                <w:rPr>
                  <w:rFonts w:ascii="Cambria Math" w:hAnsi="Cambria Math" w:cs="Times New Roman"/>
                  <w:color w:val="292526"/>
                  <w:sz w:val="24"/>
                  <w:szCs w:val="24"/>
                </w:rPr>
                <m:t>-F-I</m:t>
              </m:r>
            </m:den>
          </m:f>
        </m:oMath>
      </m:oMathPara>
    </w:p>
    <w:p w:rsidR="00580184" w:rsidRDefault="00580184" w:rsidP="00580184">
      <w:pPr>
        <w:autoSpaceDE w:val="0"/>
        <w:autoSpaceDN w:val="0"/>
        <w:adjustRightInd w:val="0"/>
        <w:spacing w:after="0" w:line="240" w:lineRule="auto"/>
        <w:rPr>
          <w:rFonts w:ascii="Times New Roman" w:hAnsi="Times New Roman" w:cs="Times New Roman"/>
          <w:color w:val="292526"/>
          <w:sz w:val="24"/>
          <w:szCs w:val="24"/>
        </w:rPr>
      </w:pP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Q is the units sold </w:t>
      </w: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P is the price per unit</w:t>
      </w: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V is the variable costs per unit</w:t>
      </w: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F is the fixed cost.</w:t>
      </w: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I is the fixed financing costs (interest on debt)</w:t>
      </w:r>
    </w:p>
    <w:p w:rsidR="00580184" w:rsidRDefault="00580184" w:rsidP="00580184">
      <w:pPr>
        <w:autoSpaceDE w:val="0"/>
        <w:autoSpaceDN w:val="0"/>
        <w:adjustRightInd w:val="0"/>
        <w:spacing w:after="0" w:line="240" w:lineRule="auto"/>
        <w:rPr>
          <w:rFonts w:ascii="Times New Roman" w:hAnsi="Times New Roman" w:cs="Times New Roman"/>
          <w:color w:val="292526"/>
          <w:sz w:val="24"/>
          <w:szCs w:val="24"/>
        </w:rPr>
      </w:pP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 xml:space="preserve">If </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Number of units sold = 1,000</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Price per unit = Ksh. 30</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Variable cost per unit = Ksh.20</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Fixed operating costs = Ksh.5, 000</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Fixed financing costs = Ksh.1, 000</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 xml:space="preserve">Then </w:t>
      </w:r>
    </w:p>
    <w:p w:rsidR="00974217" w:rsidRDefault="00974217" w:rsidP="00974217">
      <w:pPr>
        <w:autoSpaceDE w:val="0"/>
        <w:autoSpaceDN w:val="0"/>
        <w:adjustRightInd w:val="0"/>
        <w:spacing w:after="0" w:line="240" w:lineRule="auto"/>
        <w:rPr>
          <w:rFonts w:ascii="Sabon-Roman" w:hAnsi="Sabon-Roman" w:cs="Sabon-Roman"/>
          <w:color w:val="292526"/>
          <w:sz w:val="20"/>
          <w:szCs w:val="20"/>
        </w:rPr>
      </w:pP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m:oMath>
        <m:r>
          <w:rPr>
            <w:rFonts w:ascii="Cambria Math" w:hAnsi="Cambria Math" w:cs="Times New Roman"/>
            <w:color w:val="292526"/>
            <w:sz w:val="24"/>
            <w:szCs w:val="24"/>
          </w:rPr>
          <m:t>DFL=</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1000</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30-20</m:t>
                </m:r>
              </m:e>
            </m:d>
            <m:r>
              <w:rPr>
                <w:rFonts w:ascii="Cambria Math" w:hAnsi="Cambria Math" w:cs="Times New Roman"/>
                <w:color w:val="292526"/>
                <w:sz w:val="24"/>
                <w:szCs w:val="24"/>
              </w:rPr>
              <m:t>-5000</m:t>
            </m:r>
          </m:num>
          <m:den>
            <m:r>
              <w:rPr>
                <w:rFonts w:ascii="Cambria Math" w:hAnsi="Cambria Math" w:cs="Times New Roman"/>
                <w:color w:val="292526"/>
                <w:sz w:val="24"/>
                <w:szCs w:val="24"/>
              </w:rPr>
              <m:t>1000</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30-20</m:t>
                </m:r>
              </m:e>
            </m:d>
            <m:r>
              <w:rPr>
                <w:rFonts w:ascii="Cambria Math" w:hAnsi="Cambria Math" w:cs="Times New Roman"/>
                <w:color w:val="292526"/>
                <w:sz w:val="24"/>
                <w:szCs w:val="24"/>
              </w:rPr>
              <m:t>-5000-1000</m:t>
            </m:r>
          </m:den>
        </m:f>
      </m:oMath>
      <w:r>
        <w:rPr>
          <w:rFonts w:ascii="Times New Roman" w:hAnsi="Times New Roman" w:cs="Times New Roman"/>
          <w:color w:val="292526"/>
          <w:sz w:val="24"/>
          <w:szCs w:val="24"/>
        </w:rPr>
        <w:t xml:space="preserve"> = 1.25</w:t>
      </w: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Again, we need to qualify our degree of leverage by the level of production since DFL is different at different levels operating cash flows.</w:t>
      </w:r>
    </w:p>
    <w:p w:rsidR="00974217" w:rsidRP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r w:rsidRPr="00974217">
        <w:rPr>
          <w:rFonts w:ascii="Times New Roman" w:hAnsi="Times New Roman" w:cs="Times New Roman"/>
          <w:color w:val="292526"/>
          <w:sz w:val="24"/>
          <w:szCs w:val="24"/>
        </w:rPr>
        <w:t>The firm must produce and sell a sufficient number of units to make a profit for owners. How many units are necessary? The break-even number of units considering both operating (Fixed</w:t>
      </w:r>
      <w:r w:rsidR="00402BC5">
        <w:rPr>
          <w:rFonts w:ascii="Times New Roman" w:hAnsi="Times New Roman" w:cs="Times New Roman"/>
          <w:color w:val="292526"/>
          <w:sz w:val="24"/>
          <w:szCs w:val="24"/>
        </w:rPr>
        <w:t xml:space="preserve"> costs</w:t>
      </w:r>
      <w:r w:rsidRPr="00974217">
        <w:rPr>
          <w:rFonts w:ascii="Times New Roman" w:hAnsi="Times New Roman" w:cs="Times New Roman"/>
          <w:color w:val="292526"/>
          <w:sz w:val="24"/>
          <w:szCs w:val="24"/>
        </w:rPr>
        <w:t>) and financial costs (Interest), indicated as</w:t>
      </w: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w:p>
    <w:p w:rsidR="00974217" w:rsidRDefault="00974217" w:rsidP="00974217">
      <w:pPr>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Cambria Math" w:cs="Times New Roman"/>
              <w:color w:val="292526"/>
              <w:sz w:val="24"/>
              <w:szCs w:val="24"/>
            </w:rPr>
            <m:t xml:space="preserve">Break even point= </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F+I</m:t>
              </m:r>
            </m:num>
            <m:den>
              <m:r>
                <w:rPr>
                  <w:rFonts w:ascii="Cambria Math" w:hAnsi="Cambria Math" w:cs="Times New Roman"/>
                  <w:color w:val="292526"/>
                  <w:sz w:val="24"/>
                  <w:szCs w:val="24"/>
                </w:rPr>
                <m:t>P-V</m:t>
              </m:r>
            </m:den>
          </m:f>
        </m:oMath>
      </m:oMathPara>
    </w:p>
    <w:p w:rsidR="00C748E4" w:rsidRDefault="00C748E4" w:rsidP="00974217">
      <w:pPr>
        <w:autoSpaceDE w:val="0"/>
        <w:autoSpaceDN w:val="0"/>
        <w:adjustRightInd w:val="0"/>
        <w:spacing w:after="0" w:line="240" w:lineRule="auto"/>
        <w:rPr>
          <w:rFonts w:ascii="Times New Roman" w:hAnsi="Times New Roman" w:cs="Times New Roman"/>
          <w:color w:val="292526"/>
          <w:sz w:val="24"/>
          <w:szCs w:val="24"/>
        </w:rPr>
      </w:pPr>
    </w:p>
    <w:p w:rsidR="00C748E4" w:rsidRDefault="00C748E4" w:rsidP="00974217">
      <w:pPr>
        <w:autoSpaceDE w:val="0"/>
        <w:autoSpaceDN w:val="0"/>
        <w:adjustRightInd w:val="0"/>
        <w:spacing w:after="0" w:line="240" w:lineRule="auto"/>
        <w:rPr>
          <w:rFonts w:ascii="Times New Roman" w:hAnsi="Times New Roman" w:cs="Times New Roman"/>
          <w:color w:val="292526"/>
          <w:sz w:val="24"/>
          <w:szCs w:val="24"/>
        </w:rPr>
      </w:pPr>
    </w:p>
    <w:p w:rsidR="00C748E4" w:rsidRPr="00A40D4A" w:rsidRDefault="00C748E4" w:rsidP="00C748E4">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Combining a firm’s degree of operating leverage with its degree of financial leverage results in the degree of total leverage (DTL), a measure of the sensitivity of the cash flows to owners to changes in unit sales:</w:t>
      </w:r>
    </w:p>
    <w:p w:rsidR="00C748E4" w:rsidRDefault="00C748E4" w:rsidP="00C748E4">
      <w:pPr>
        <w:autoSpaceDE w:val="0"/>
        <w:autoSpaceDN w:val="0"/>
        <w:adjustRightInd w:val="0"/>
        <w:spacing w:after="0" w:line="240" w:lineRule="auto"/>
        <w:rPr>
          <w:rFonts w:ascii="Sabon-Roman" w:hAnsi="Sabon-Roman" w:cs="Sabon-Roman"/>
          <w:color w:val="292526"/>
          <w:sz w:val="20"/>
          <w:szCs w:val="20"/>
        </w:rPr>
      </w:pPr>
    </w:p>
    <w:p w:rsidR="00C748E4" w:rsidRDefault="00C748E4" w:rsidP="00C748E4">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DTL= </w:t>
      </w:r>
      <m:oMath>
        <m:f>
          <m:fPr>
            <m:type m:val="skw"/>
            <m:ctrlPr>
              <w:rPr>
                <w:rFonts w:ascii="Cambria Math" w:hAnsi="Cambria Math" w:cs="Times New Roman"/>
                <w:i/>
                <w:color w:val="292526"/>
                <w:sz w:val="24"/>
                <w:szCs w:val="24"/>
              </w:rPr>
            </m:ctrlPr>
          </m:fPr>
          <m:num>
            <m:r>
              <w:rPr>
                <w:rFonts w:ascii="Cambria Math" w:hAnsi="Cambria Math" w:cs="Times New Roman"/>
                <w:color w:val="292526"/>
                <w:sz w:val="24"/>
                <w:szCs w:val="24"/>
              </w:rPr>
              <m:t>% Change in cash flows t</m:t>
            </m:r>
            <m:r>
              <w:rPr>
                <w:rFonts w:ascii="Cambria Math" w:hAnsi="Cambria Math" w:cs="Times New Roman"/>
                <w:color w:val="292526"/>
                <w:sz w:val="24"/>
                <w:szCs w:val="24"/>
              </w:rPr>
              <m:t>o owners</m:t>
            </m:r>
          </m:num>
          <m:den>
            <m:r>
              <w:rPr>
                <w:rFonts w:ascii="Cambria Math" w:hAnsi="Cambria Math" w:cs="Times New Roman"/>
                <w:color w:val="292526"/>
                <w:sz w:val="24"/>
                <w:szCs w:val="24"/>
              </w:rPr>
              <m:t>% Change in units sold</m:t>
            </m:r>
          </m:den>
        </m:f>
      </m:oMath>
    </w:p>
    <w:p w:rsidR="00C748E4" w:rsidRDefault="00C748E4" w:rsidP="00C748E4">
      <w:pPr>
        <w:autoSpaceDE w:val="0"/>
        <w:autoSpaceDN w:val="0"/>
        <w:adjustRightInd w:val="0"/>
        <w:spacing w:after="0" w:line="240" w:lineRule="auto"/>
        <w:rPr>
          <w:rFonts w:ascii="Sabon-Roman" w:hAnsi="Sabon-Roman" w:cs="Sabon-Roman"/>
          <w:color w:val="292526"/>
          <w:sz w:val="20"/>
          <w:szCs w:val="20"/>
        </w:rPr>
      </w:pPr>
    </w:p>
    <w:p w:rsidR="00C748E4" w:rsidRDefault="00C748E4" w:rsidP="00C748E4">
      <w:pPr>
        <w:autoSpaceDE w:val="0"/>
        <w:autoSpaceDN w:val="0"/>
        <w:adjustRightInd w:val="0"/>
        <w:spacing w:after="0" w:line="240" w:lineRule="auto"/>
        <w:rPr>
          <w:rFonts w:ascii="Times New Roman" w:hAnsi="Times New Roman" w:cs="Times New Roman"/>
          <w:color w:val="292526"/>
          <w:sz w:val="24"/>
          <w:szCs w:val="24"/>
        </w:rPr>
      </w:pPr>
      <w:r>
        <w:rPr>
          <w:rFonts w:ascii="Cambria Math" w:hAnsi="Cambria Math" w:cs="Times New Roman"/>
          <w:color w:val="292526"/>
          <w:sz w:val="24"/>
          <w:szCs w:val="24"/>
        </w:rPr>
        <w:br/>
      </w:r>
      <m:oMath>
        <m:r>
          <w:rPr>
            <w:rFonts w:ascii="Cambria Math" w:hAnsi="Cambria Math" w:cs="Times New Roman"/>
            <w:color w:val="292526"/>
            <w:sz w:val="24"/>
            <w:szCs w:val="24"/>
          </w:rPr>
          <m:t>DTL=</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Q(P-V)</m:t>
            </m:r>
          </m:num>
          <m:den>
            <m:r>
              <w:rPr>
                <w:rFonts w:ascii="Cambria Math" w:hAnsi="Cambria Math" w:cs="Times New Roman"/>
                <w:color w:val="292526"/>
                <w:sz w:val="24"/>
                <w:szCs w:val="24"/>
              </w:rPr>
              <m:t>Q</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P-V</m:t>
                </m:r>
              </m:e>
            </m:d>
            <m:r>
              <w:rPr>
                <w:rFonts w:ascii="Cambria Math" w:hAnsi="Cambria Math" w:cs="Times New Roman"/>
                <w:color w:val="292526"/>
                <w:sz w:val="24"/>
                <w:szCs w:val="24"/>
              </w:rPr>
              <m:t>-F-I</m:t>
            </m:r>
          </m:den>
        </m:f>
      </m:oMath>
      <w:r>
        <w:rPr>
          <w:rFonts w:ascii="Times New Roman" w:hAnsi="Times New Roman" w:cs="Times New Roman"/>
          <w:color w:val="292526"/>
          <w:sz w:val="24"/>
          <w:szCs w:val="24"/>
        </w:rPr>
        <w:t xml:space="preserve">   OR simply DTL= DOL x DFL</w:t>
      </w:r>
    </w:p>
    <w:p w:rsidR="00C748E4" w:rsidRDefault="00C748E4" w:rsidP="00C748E4">
      <w:pPr>
        <w:autoSpaceDE w:val="0"/>
        <w:autoSpaceDN w:val="0"/>
        <w:adjustRightInd w:val="0"/>
        <w:spacing w:after="0" w:line="240" w:lineRule="auto"/>
        <w:rPr>
          <w:rFonts w:ascii="Sabon-Roman" w:hAnsi="Sabon-Roman" w:cs="Sabon-Roman"/>
          <w:color w:val="292526"/>
          <w:sz w:val="20"/>
          <w:szCs w:val="20"/>
        </w:rPr>
      </w:pPr>
    </w:p>
    <w:p w:rsidR="00C748E4" w:rsidRDefault="00A40D4A" w:rsidP="00C748E4">
      <w:pPr>
        <w:autoSpaceDE w:val="0"/>
        <w:autoSpaceDN w:val="0"/>
        <w:adjustRightInd w:val="0"/>
        <w:spacing w:after="0" w:line="240" w:lineRule="auto"/>
        <w:rPr>
          <w:rFonts w:ascii="Sabon-Roman" w:hAnsi="Sabon-Roman" w:cs="Sabon-Roman"/>
          <w:color w:val="292526"/>
          <w:sz w:val="20"/>
          <w:szCs w:val="20"/>
        </w:rPr>
      </w:pPr>
      <w:r>
        <w:rPr>
          <w:rFonts w:ascii="Sabon-Roman" w:hAnsi="Sabon-Roman" w:cs="Sabon-Roman"/>
          <w:color w:val="292526"/>
          <w:sz w:val="20"/>
          <w:szCs w:val="20"/>
        </w:rPr>
        <w:t>Suppose that;</w:t>
      </w:r>
    </w:p>
    <w:p w:rsidR="00C748E4" w:rsidRPr="00A40D4A" w:rsidRDefault="00C748E4" w:rsidP="00C748E4">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Number of unit sold = 1,000</w:t>
      </w:r>
    </w:p>
    <w:p w:rsidR="00C748E4" w:rsidRPr="00A40D4A" w:rsidRDefault="00C748E4" w:rsidP="00C748E4">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Price per unit = Ksh. 30</w:t>
      </w:r>
    </w:p>
    <w:p w:rsidR="00C748E4" w:rsidRPr="00A40D4A" w:rsidRDefault="00C748E4" w:rsidP="00C748E4">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Variable cost per unit = Ksh. 20</w:t>
      </w:r>
    </w:p>
    <w:p w:rsidR="00C748E4" w:rsidRPr="00A40D4A" w:rsidRDefault="00C748E4" w:rsidP="00C748E4">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Fixed operating cost = Ksh. 5,000</w:t>
      </w:r>
    </w:p>
    <w:p w:rsidR="00C748E4" w:rsidRDefault="00C748E4" w:rsidP="00C748E4">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Fixed financing cost = Ksh. 1,000</w:t>
      </w:r>
    </w:p>
    <w:p w:rsidR="00A40D4A" w:rsidRDefault="00A40D4A" w:rsidP="00C748E4">
      <w:pPr>
        <w:autoSpaceDE w:val="0"/>
        <w:autoSpaceDN w:val="0"/>
        <w:adjustRightInd w:val="0"/>
        <w:spacing w:after="0" w:line="240" w:lineRule="auto"/>
        <w:rPr>
          <w:rFonts w:ascii="Times New Roman" w:hAnsi="Times New Roman" w:cs="Times New Roman"/>
          <w:color w:val="292526"/>
          <w:sz w:val="24"/>
          <w:szCs w:val="24"/>
        </w:rPr>
      </w:pPr>
    </w:p>
    <w:p w:rsidR="00A40D4A" w:rsidRDefault="00A40D4A" w:rsidP="00C748E4">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Calculate the degree of total leverage at 1000 units.</w:t>
      </w:r>
    </w:p>
    <w:p w:rsidR="00A40D4A" w:rsidRDefault="00A40D4A" w:rsidP="00C748E4">
      <w:pPr>
        <w:autoSpaceDE w:val="0"/>
        <w:autoSpaceDN w:val="0"/>
        <w:adjustRightInd w:val="0"/>
        <w:spacing w:after="0" w:line="240" w:lineRule="auto"/>
        <w:rPr>
          <w:rFonts w:ascii="Times New Roman" w:hAnsi="Times New Roman" w:cs="Times New Roman"/>
          <w:color w:val="292526"/>
          <w:sz w:val="24"/>
          <w:szCs w:val="24"/>
        </w:rPr>
      </w:pPr>
    </w:p>
    <w:p w:rsidR="00A40D4A" w:rsidRDefault="00A40D4A" w:rsidP="00A40D4A">
      <w:pPr>
        <w:pStyle w:val="ListParagraph"/>
        <w:numPr>
          <w:ilvl w:val="0"/>
          <w:numId w:val="3"/>
        </w:num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DOL= 2 (Calculate)</w:t>
      </w:r>
    </w:p>
    <w:p w:rsidR="00A40D4A" w:rsidRDefault="00A40D4A" w:rsidP="00A40D4A">
      <w:pPr>
        <w:pStyle w:val="ListParagraph"/>
        <w:numPr>
          <w:ilvl w:val="0"/>
          <w:numId w:val="3"/>
        </w:num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DFL= 1.25 (calculate)</w:t>
      </w:r>
    </w:p>
    <w:p w:rsidR="00A40D4A" w:rsidRDefault="00A40D4A" w:rsidP="00A40D4A">
      <w:pPr>
        <w:pStyle w:val="ListParagraph"/>
        <w:numPr>
          <w:ilvl w:val="0"/>
          <w:numId w:val="3"/>
        </w:num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DTL= DOL x DFL= 2 x 1.25 = 2.50</w:t>
      </w: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OR</w:t>
      </w: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m:oMath>
        <m:r>
          <w:rPr>
            <w:rFonts w:ascii="Cambria Math" w:hAnsi="Cambria Math" w:cs="Times New Roman"/>
            <w:color w:val="292526"/>
            <w:sz w:val="24"/>
            <w:szCs w:val="24"/>
          </w:rPr>
          <m:t>DTL=</m:t>
        </m:r>
        <m:f>
          <m:fPr>
            <m:ctrlPr>
              <w:rPr>
                <w:rFonts w:ascii="Cambria Math" w:hAnsi="Cambria Math" w:cs="Times New Roman"/>
                <w:i/>
                <w:color w:val="292526"/>
                <w:sz w:val="24"/>
                <w:szCs w:val="24"/>
              </w:rPr>
            </m:ctrlPr>
          </m:fPr>
          <m:num>
            <m:r>
              <w:rPr>
                <w:rFonts w:ascii="Cambria Math" w:hAnsi="Cambria Math" w:cs="Times New Roman"/>
                <w:color w:val="292526"/>
                <w:sz w:val="24"/>
                <w:szCs w:val="24"/>
              </w:rPr>
              <m:t>1000(30-20)</m:t>
            </m:r>
          </m:num>
          <m:den>
            <m:r>
              <w:rPr>
                <w:rFonts w:ascii="Cambria Math" w:hAnsi="Cambria Math" w:cs="Times New Roman"/>
                <w:color w:val="292526"/>
                <w:sz w:val="24"/>
                <w:szCs w:val="24"/>
              </w:rPr>
              <m:t>1000</m:t>
            </m:r>
            <m:d>
              <m:dPr>
                <m:ctrlPr>
                  <w:rPr>
                    <w:rFonts w:ascii="Cambria Math" w:hAnsi="Cambria Math" w:cs="Times New Roman"/>
                    <w:i/>
                    <w:color w:val="292526"/>
                    <w:sz w:val="24"/>
                    <w:szCs w:val="24"/>
                  </w:rPr>
                </m:ctrlPr>
              </m:dPr>
              <m:e>
                <m:r>
                  <w:rPr>
                    <w:rFonts w:ascii="Cambria Math" w:hAnsi="Cambria Math" w:cs="Times New Roman"/>
                    <w:color w:val="292526"/>
                    <w:sz w:val="24"/>
                    <w:szCs w:val="24"/>
                  </w:rPr>
                  <m:t>30-20</m:t>
                </m:r>
              </m:e>
            </m:d>
            <m:r>
              <w:rPr>
                <w:rFonts w:ascii="Cambria Math" w:hAnsi="Cambria Math" w:cs="Times New Roman"/>
                <w:color w:val="292526"/>
                <w:sz w:val="24"/>
                <w:szCs w:val="24"/>
              </w:rPr>
              <m:t xml:space="preserve">-5000-1000 </m:t>
            </m:r>
          </m:den>
        </m:f>
      </m:oMath>
      <w:r>
        <w:rPr>
          <w:rFonts w:ascii="Times New Roman" w:hAnsi="Times New Roman" w:cs="Times New Roman"/>
          <w:color w:val="292526"/>
          <w:sz w:val="24"/>
          <w:szCs w:val="24"/>
        </w:rPr>
        <w:t xml:space="preserve"> = 2.50.</w:t>
      </w: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w:p>
    <w:p w:rsidR="00A40D4A" w:rsidRDefault="00A40D4A" w:rsidP="00A40D4A">
      <w:pPr>
        <w:autoSpaceDE w:val="0"/>
        <w:autoSpaceDN w:val="0"/>
        <w:adjustRightInd w:val="0"/>
        <w:spacing w:after="0" w:line="240" w:lineRule="auto"/>
        <w:rPr>
          <w:rFonts w:ascii="Times New Roman" w:hAnsi="Times New Roman" w:cs="Times New Roman"/>
          <w:color w:val="292526"/>
          <w:sz w:val="24"/>
          <w:szCs w:val="24"/>
        </w:rPr>
      </w:pPr>
      <w:r w:rsidRPr="00A40D4A">
        <w:rPr>
          <w:rFonts w:ascii="Times New Roman" w:hAnsi="Times New Roman" w:cs="Times New Roman"/>
          <w:color w:val="292526"/>
          <w:sz w:val="24"/>
          <w:szCs w:val="24"/>
        </w:rPr>
        <w:t>In the case of operating leverage, the fixed operating costs act as a fulcrum: The greater the proportion of operating costs that are fixed, the more sensitive is operating cash flows to changes in sales. In the case of financial leverage, the fixed financial costs, such as interest, act as a fulcrum: The greater the proportion of financing with fixed cost sources, such as debt, the more sensitive cash flows available to owners are to changes in operating cash flows. Combining the effects of both types of leverage, we see that fixed operating and financial costs together act as a fulcrum that increases the sensitivity of cash flows available to owners to changes in the number of units sold.</w:t>
      </w:r>
    </w:p>
    <w:p w:rsidR="00B6038C" w:rsidRDefault="00B6038C" w:rsidP="00A40D4A">
      <w:pPr>
        <w:autoSpaceDE w:val="0"/>
        <w:autoSpaceDN w:val="0"/>
        <w:adjustRightInd w:val="0"/>
        <w:spacing w:after="0" w:line="240" w:lineRule="auto"/>
        <w:rPr>
          <w:rFonts w:ascii="Times New Roman" w:hAnsi="Times New Roman" w:cs="Times New Roman"/>
          <w:color w:val="292526"/>
          <w:sz w:val="24"/>
          <w:szCs w:val="24"/>
        </w:rPr>
      </w:pPr>
    </w:p>
    <w:p w:rsidR="00B6038C" w:rsidRPr="00E22668" w:rsidRDefault="00B6038C" w:rsidP="00A40D4A">
      <w:pPr>
        <w:autoSpaceDE w:val="0"/>
        <w:autoSpaceDN w:val="0"/>
        <w:adjustRightInd w:val="0"/>
        <w:spacing w:after="0" w:line="240" w:lineRule="auto"/>
        <w:rPr>
          <w:rFonts w:ascii="Times New Roman" w:hAnsi="Times New Roman" w:cs="Times New Roman"/>
          <w:b/>
          <w:color w:val="292526"/>
          <w:sz w:val="24"/>
          <w:szCs w:val="24"/>
          <w:u w:val="single"/>
        </w:rPr>
      </w:pPr>
      <w:r w:rsidRPr="00E22668">
        <w:rPr>
          <w:rFonts w:ascii="Times New Roman" w:hAnsi="Times New Roman" w:cs="Times New Roman"/>
          <w:b/>
          <w:color w:val="292526"/>
          <w:sz w:val="24"/>
          <w:szCs w:val="24"/>
          <w:u w:val="single"/>
        </w:rPr>
        <w:t>Exercises</w:t>
      </w:r>
    </w:p>
    <w:p w:rsidR="00B6038C" w:rsidRPr="00E22668" w:rsidRDefault="00B6038C" w:rsidP="00E22668">
      <w:pPr>
        <w:pStyle w:val="ListParagraph"/>
        <w:numPr>
          <w:ilvl w:val="0"/>
          <w:numId w:val="4"/>
        </w:numPr>
        <w:autoSpaceDE w:val="0"/>
        <w:autoSpaceDN w:val="0"/>
        <w:adjustRightInd w:val="0"/>
        <w:spacing w:after="0" w:line="240" w:lineRule="auto"/>
        <w:ind w:left="360"/>
        <w:rPr>
          <w:rFonts w:ascii="Times New Roman" w:hAnsi="Times New Roman" w:cs="Times New Roman"/>
          <w:color w:val="292526"/>
          <w:sz w:val="24"/>
          <w:szCs w:val="24"/>
        </w:rPr>
      </w:pPr>
      <w:r w:rsidRPr="00E22668">
        <w:rPr>
          <w:rFonts w:ascii="Times New Roman" w:hAnsi="Times New Roman" w:cs="Times New Roman"/>
          <w:color w:val="292526"/>
          <w:sz w:val="24"/>
          <w:szCs w:val="24"/>
        </w:rPr>
        <w:t xml:space="preserve"> The Gearing Company has provided you with the following information regarding their operating and financing costs:</w:t>
      </w:r>
    </w:p>
    <w:p w:rsidR="00E22668" w:rsidRPr="00E22668" w:rsidRDefault="00E22668" w:rsidP="00B6038C">
      <w:pPr>
        <w:autoSpaceDE w:val="0"/>
        <w:autoSpaceDN w:val="0"/>
        <w:adjustRightInd w:val="0"/>
        <w:spacing w:after="0" w:line="240" w:lineRule="auto"/>
        <w:rPr>
          <w:rFonts w:ascii="Times New Roman" w:hAnsi="Times New Roman" w:cs="Times New Roman"/>
          <w:color w:val="292526"/>
          <w:sz w:val="24"/>
          <w:szCs w:val="24"/>
        </w:rPr>
      </w:pP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Price per unit = Ksh. 50</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Variable cost per unit = Ksh. 30</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Fixed operating cost = Ksh. 100,000</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Fixed financing cost = Ksh. 50,000</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a.</w:t>
      </w:r>
      <w:r w:rsidRPr="00E22668">
        <w:rPr>
          <w:rFonts w:ascii="Times New Roman" w:hAnsi="Times New Roman" w:cs="Times New Roman"/>
          <w:color w:val="292526"/>
          <w:sz w:val="24"/>
          <w:szCs w:val="24"/>
        </w:rPr>
        <w:tab/>
        <w:t>Calculate its degree of operating leverage at 10,000 units sold.</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 xml:space="preserve">b. </w:t>
      </w:r>
      <w:r w:rsidRPr="00E22668">
        <w:rPr>
          <w:rFonts w:ascii="Times New Roman" w:hAnsi="Times New Roman" w:cs="Times New Roman"/>
          <w:color w:val="292526"/>
          <w:sz w:val="24"/>
          <w:szCs w:val="24"/>
        </w:rPr>
        <w:tab/>
        <w:t>Calculate its degree of financial leverage at 10,000 units sold.</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 xml:space="preserve">c. </w:t>
      </w:r>
      <w:r w:rsidRPr="00E22668">
        <w:rPr>
          <w:rFonts w:ascii="Times New Roman" w:hAnsi="Times New Roman" w:cs="Times New Roman"/>
          <w:color w:val="292526"/>
          <w:sz w:val="24"/>
          <w:szCs w:val="24"/>
        </w:rPr>
        <w:tab/>
        <w:t>Calculate its degree of total leverage at 10,000 units sold.</w:t>
      </w:r>
    </w:p>
    <w:p w:rsidR="00E22668" w:rsidRP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r w:rsidRPr="00E22668">
        <w:rPr>
          <w:rFonts w:ascii="Times New Roman" w:hAnsi="Times New Roman" w:cs="Times New Roman"/>
          <w:color w:val="292526"/>
          <w:sz w:val="24"/>
          <w:szCs w:val="24"/>
        </w:rPr>
        <w:t>d.</w:t>
      </w:r>
      <w:r w:rsidRPr="00E22668">
        <w:rPr>
          <w:rFonts w:ascii="Times New Roman" w:hAnsi="Times New Roman" w:cs="Times New Roman"/>
          <w:color w:val="292526"/>
          <w:sz w:val="24"/>
          <w:szCs w:val="24"/>
        </w:rPr>
        <w:tab/>
        <w:t xml:space="preserve"> If there is a 1% increase in units sold, what do you expect to be the change in operating cash flows?</w:t>
      </w:r>
    </w:p>
    <w:p w:rsidR="00E22668" w:rsidRP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r w:rsidRPr="00E22668">
        <w:rPr>
          <w:rFonts w:ascii="Times New Roman" w:hAnsi="Times New Roman" w:cs="Times New Roman"/>
          <w:color w:val="292526"/>
          <w:sz w:val="24"/>
          <w:szCs w:val="24"/>
        </w:rPr>
        <w:t>e.</w:t>
      </w:r>
      <w:r w:rsidRPr="00E22668">
        <w:rPr>
          <w:rFonts w:ascii="Times New Roman" w:hAnsi="Times New Roman" w:cs="Times New Roman"/>
          <w:color w:val="292526"/>
          <w:sz w:val="24"/>
          <w:szCs w:val="24"/>
        </w:rPr>
        <w:tab/>
        <w:t xml:space="preserve"> If there is a 3% decrease in units sold, what do you expect to be the change in cash flows to owners?</w:t>
      </w:r>
    </w:p>
    <w:p w:rsidR="00E22668" w:rsidRP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p>
    <w:p w:rsidR="00E22668" w:rsidRPr="00E22668" w:rsidRDefault="00E22668" w:rsidP="00E22668">
      <w:pPr>
        <w:pStyle w:val="ListParagraph"/>
        <w:numPr>
          <w:ilvl w:val="0"/>
          <w:numId w:val="1"/>
        </w:numPr>
        <w:autoSpaceDE w:val="0"/>
        <w:autoSpaceDN w:val="0"/>
        <w:adjustRightInd w:val="0"/>
        <w:spacing w:after="0" w:line="240" w:lineRule="auto"/>
        <w:ind w:left="360"/>
        <w:rPr>
          <w:rFonts w:ascii="Times New Roman" w:hAnsi="Times New Roman" w:cs="Times New Roman"/>
          <w:color w:val="292526"/>
          <w:sz w:val="24"/>
          <w:szCs w:val="24"/>
        </w:rPr>
      </w:pPr>
      <w:r w:rsidRPr="00E22668">
        <w:rPr>
          <w:rFonts w:ascii="Times New Roman" w:hAnsi="Times New Roman" w:cs="Times New Roman"/>
          <w:color w:val="292526"/>
          <w:sz w:val="24"/>
          <w:szCs w:val="24"/>
        </w:rPr>
        <w:t>Suppose that the contribution margin is Ksh. 55 per unit. If fixed costs (operating and financing combined) are Ksh.10 million, what is the break-even number of units produced and sold?</w:t>
      </w:r>
    </w:p>
    <w:p w:rsidR="00E22668" w:rsidRPr="00E22668" w:rsidRDefault="00E22668" w:rsidP="00E22668">
      <w:pPr>
        <w:pStyle w:val="ListParagraph"/>
        <w:autoSpaceDE w:val="0"/>
        <w:autoSpaceDN w:val="0"/>
        <w:adjustRightInd w:val="0"/>
        <w:spacing w:after="0" w:line="240" w:lineRule="auto"/>
        <w:rPr>
          <w:rFonts w:ascii="Times New Roman" w:hAnsi="Times New Roman" w:cs="Times New Roman"/>
          <w:color w:val="292526"/>
          <w:sz w:val="24"/>
          <w:szCs w:val="24"/>
        </w:rPr>
      </w:pPr>
    </w:p>
    <w:p w:rsidR="00E22668" w:rsidRPr="00E22668" w:rsidRDefault="00E22668" w:rsidP="00E22668">
      <w:pPr>
        <w:autoSpaceDE w:val="0"/>
        <w:autoSpaceDN w:val="0"/>
        <w:adjustRightInd w:val="0"/>
        <w:spacing w:after="0" w:line="240" w:lineRule="auto"/>
        <w:ind w:left="360" w:hanging="360"/>
        <w:rPr>
          <w:rFonts w:ascii="Times New Roman" w:hAnsi="Times New Roman" w:cs="Times New Roman"/>
          <w:color w:val="292526"/>
          <w:sz w:val="24"/>
          <w:szCs w:val="24"/>
        </w:rPr>
      </w:pPr>
      <w:r>
        <w:rPr>
          <w:rFonts w:ascii="Times New Roman" w:hAnsi="Times New Roman" w:cs="Times New Roman"/>
          <w:color w:val="292526"/>
          <w:sz w:val="24"/>
          <w:szCs w:val="24"/>
        </w:rPr>
        <w:t>3.</w:t>
      </w:r>
      <w:r>
        <w:rPr>
          <w:rFonts w:ascii="Times New Roman" w:hAnsi="Times New Roman" w:cs="Times New Roman"/>
          <w:color w:val="292526"/>
          <w:sz w:val="24"/>
          <w:szCs w:val="24"/>
        </w:rPr>
        <w:tab/>
      </w:r>
      <w:r w:rsidRPr="00E22668">
        <w:rPr>
          <w:rFonts w:ascii="Times New Roman" w:hAnsi="Times New Roman" w:cs="Times New Roman"/>
          <w:color w:val="292526"/>
          <w:sz w:val="24"/>
          <w:szCs w:val="24"/>
        </w:rPr>
        <w:t>The Jonhaux Company produces a product that has a contribution per unit of Ksh. 40. Fixed operating costs are Ksh. 140,000. The Jonhaux Company currently has Ksh. 10 million of bonds outstanding with a coupon rate of 5%.</w:t>
      </w:r>
    </w:p>
    <w:p w:rsidR="00E22668" w:rsidRPr="00E22668" w:rsidRDefault="00E22668" w:rsidP="00E22668">
      <w:pPr>
        <w:autoSpaceDE w:val="0"/>
        <w:autoSpaceDN w:val="0"/>
        <w:adjustRightInd w:val="0"/>
        <w:spacing w:after="0" w:line="240" w:lineRule="auto"/>
        <w:rPr>
          <w:rFonts w:ascii="Times New Roman" w:hAnsi="Times New Roman" w:cs="Times New Roman"/>
          <w:color w:val="292526"/>
          <w:sz w:val="24"/>
          <w:szCs w:val="24"/>
        </w:rPr>
      </w:pPr>
      <w:r w:rsidRPr="00E22668">
        <w:rPr>
          <w:rFonts w:ascii="Times New Roman" w:hAnsi="Times New Roman" w:cs="Times New Roman"/>
          <w:color w:val="292526"/>
          <w:sz w:val="24"/>
          <w:szCs w:val="24"/>
        </w:rPr>
        <w:t xml:space="preserve">a. </w:t>
      </w:r>
      <w:r w:rsidRPr="00E22668">
        <w:rPr>
          <w:rFonts w:ascii="Times New Roman" w:hAnsi="Times New Roman" w:cs="Times New Roman"/>
          <w:color w:val="292526"/>
          <w:sz w:val="24"/>
          <w:szCs w:val="24"/>
        </w:rPr>
        <w:tab/>
        <w:t>What is the current break-even number of units for Jonhaux considering all fixed costs?</w:t>
      </w:r>
    </w:p>
    <w:p w:rsidR="00E22668" w:rsidRP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r w:rsidRPr="00E22668">
        <w:rPr>
          <w:rFonts w:ascii="Times New Roman" w:hAnsi="Times New Roman" w:cs="Times New Roman"/>
          <w:color w:val="292526"/>
          <w:sz w:val="24"/>
          <w:szCs w:val="24"/>
        </w:rPr>
        <w:t xml:space="preserve">b. </w:t>
      </w:r>
      <w:r w:rsidRPr="00E22668">
        <w:rPr>
          <w:rFonts w:ascii="Times New Roman" w:hAnsi="Times New Roman" w:cs="Times New Roman"/>
          <w:color w:val="292526"/>
          <w:sz w:val="24"/>
          <w:szCs w:val="24"/>
        </w:rPr>
        <w:tab/>
        <w:t>The board of Jonhaux is considering a proposal to issue Ksh.1 million additional bonds, with a coupon rate of 6%. How would this proposed financing affect the break-even point?</w:t>
      </w:r>
    </w:p>
    <w:p w:rsid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r w:rsidRPr="00E22668">
        <w:rPr>
          <w:rFonts w:ascii="Times New Roman" w:hAnsi="Times New Roman" w:cs="Times New Roman"/>
          <w:color w:val="292526"/>
          <w:sz w:val="24"/>
          <w:szCs w:val="24"/>
        </w:rPr>
        <w:t>c.</w:t>
      </w:r>
      <w:r w:rsidRPr="00E22668">
        <w:rPr>
          <w:rFonts w:ascii="Times New Roman" w:hAnsi="Times New Roman" w:cs="Times New Roman"/>
          <w:color w:val="292526"/>
          <w:sz w:val="24"/>
          <w:szCs w:val="24"/>
        </w:rPr>
        <w:tab/>
        <w:t xml:space="preserve"> If 20,000 units are produced and sold, what is the degree of operating leverage, the degree of financial leverage, and the degree of total leverage under the current and proposed financial structures?</w:t>
      </w:r>
    </w:p>
    <w:p w:rsid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p>
    <w:p w:rsid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p>
    <w:p w:rsidR="00E22668" w:rsidRDefault="00E22668" w:rsidP="00E22668">
      <w:pPr>
        <w:autoSpaceDE w:val="0"/>
        <w:autoSpaceDN w:val="0"/>
        <w:adjustRightInd w:val="0"/>
        <w:spacing w:after="0" w:line="240" w:lineRule="auto"/>
        <w:ind w:left="720" w:hanging="720"/>
        <w:rPr>
          <w:rFonts w:ascii="Times New Roman" w:hAnsi="Times New Roman" w:cs="Times New Roman"/>
          <w:color w:val="292526"/>
          <w:sz w:val="24"/>
          <w:szCs w:val="24"/>
        </w:rPr>
      </w:pPr>
    </w:p>
    <w:p w:rsidR="00E22668" w:rsidRPr="006F538E" w:rsidRDefault="00E22668" w:rsidP="00E22668">
      <w:pPr>
        <w:autoSpaceDE w:val="0"/>
        <w:autoSpaceDN w:val="0"/>
        <w:adjustRightInd w:val="0"/>
        <w:spacing w:after="0" w:line="240" w:lineRule="auto"/>
        <w:ind w:left="720" w:hanging="720"/>
        <w:rPr>
          <w:rFonts w:ascii="Times New Roman" w:hAnsi="Times New Roman" w:cs="Times New Roman"/>
          <w:b/>
          <w:color w:val="292526"/>
          <w:sz w:val="24"/>
          <w:szCs w:val="24"/>
        </w:rPr>
      </w:pPr>
      <w:r w:rsidRPr="006F538E">
        <w:rPr>
          <w:rFonts w:ascii="Times New Roman" w:hAnsi="Times New Roman" w:cs="Times New Roman"/>
          <w:b/>
          <w:color w:val="292526"/>
          <w:sz w:val="24"/>
          <w:szCs w:val="24"/>
        </w:rPr>
        <w:t xml:space="preserve">Suggested further reading: </w:t>
      </w:r>
    </w:p>
    <w:p w:rsidR="002233EB" w:rsidRPr="00C4509C" w:rsidRDefault="002233EB" w:rsidP="002233E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4509C">
        <w:rPr>
          <w:rFonts w:ascii="Times New Roman" w:hAnsi="Times New Roman" w:cs="Times New Roman"/>
          <w:sz w:val="24"/>
          <w:szCs w:val="24"/>
        </w:rPr>
        <w:t xml:space="preserve">Fabozzi- Peterson, </w:t>
      </w:r>
      <w:r w:rsidRPr="00C4509C">
        <w:rPr>
          <w:rFonts w:ascii="Times New Roman" w:hAnsi="Times New Roman" w:cs="Times New Roman"/>
          <w:b/>
          <w:i/>
          <w:sz w:val="24"/>
          <w:szCs w:val="24"/>
          <w:u w:val="single"/>
        </w:rPr>
        <w:t>Financial management and analysis, second edition</w:t>
      </w:r>
      <w:r w:rsidRPr="00C4509C">
        <w:rPr>
          <w:rFonts w:ascii="Times New Roman" w:hAnsi="Times New Roman" w:cs="Times New Roman"/>
          <w:sz w:val="24"/>
          <w:szCs w:val="24"/>
        </w:rPr>
        <w:t>, John Wiley &amp; Sons, Inc., Hoboken, New Jersey (2003).</w:t>
      </w:r>
    </w:p>
    <w:p w:rsidR="006F538E" w:rsidRPr="006F538E" w:rsidRDefault="006F538E" w:rsidP="006F538E">
      <w:pPr>
        <w:pStyle w:val="ListParagraph"/>
        <w:numPr>
          <w:ilvl w:val="0"/>
          <w:numId w:val="5"/>
        </w:numPr>
        <w:autoSpaceDE w:val="0"/>
        <w:autoSpaceDN w:val="0"/>
        <w:adjustRightInd w:val="0"/>
        <w:spacing w:after="0" w:line="240" w:lineRule="auto"/>
        <w:rPr>
          <w:rFonts w:ascii="Times New Roman" w:hAnsi="Times New Roman" w:cs="Times New Roman"/>
          <w:color w:val="292526"/>
          <w:sz w:val="24"/>
          <w:szCs w:val="24"/>
        </w:rPr>
      </w:pPr>
      <w:r w:rsidRPr="006F538E">
        <w:rPr>
          <w:rFonts w:ascii="Times New Roman" w:hAnsi="Times New Roman" w:cs="Times New Roman"/>
          <w:color w:val="292526"/>
          <w:sz w:val="24"/>
          <w:szCs w:val="24"/>
        </w:rPr>
        <w:t xml:space="preserve">Brealey−Meyers: </w:t>
      </w:r>
      <w:r w:rsidRPr="006F538E">
        <w:rPr>
          <w:rFonts w:ascii="Times New Roman" w:hAnsi="Times New Roman" w:cs="Times New Roman"/>
          <w:b/>
          <w:i/>
          <w:color w:val="292526"/>
          <w:sz w:val="24"/>
          <w:szCs w:val="24"/>
          <w:u w:val="single"/>
        </w:rPr>
        <w:t>Principles of Corporate Finance, Seventh Edition</w:t>
      </w:r>
      <w:r w:rsidRPr="006F538E">
        <w:rPr>
          <w:rFonts w:ascii="Times New Roman" w:hAnsi="Times New Roman" w:cs="Times New Roman"/>
          <w:color w:val="292526"/>
          <w:sz w:val="24"/>
          <w:szCs w:val="24"/>
        </w:rPr>
        <w:t>, the McGraw−Hill Companies, 2003.</w:t>
      </w:r>
    </w:p>
    <w:sectPr w:rsidR="006F538E" w:rsidRPr="006F538E" w:rsidSect="00C93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Sabon-Bold">
    <w:panose1 w:val="00000000000000000000"/>
    <w:charset w:val="00"/>
    <w:family w:val="auto"/>
    <w:notTrueType/>
    <w:pitch w:val="default"/>
    <w:sig w:usb0="00000003" w:usb1="00000000" w:usb2="00000000" w:usb3="00000000" w:csb0="00000001" w:csb1="00000000"/>
  </w:font>
  <w:font w:name="Sabon-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10E"/>
    <w:multiLevelType w:val="hybridMultilevel"/>
    <w:tmpl w:val="DEB6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14D3"/>
    <w:multiLevelType w:val="hybridMultilevel"/>
    <w:tmpl w:val="7842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D29F1"/>
    <w:multiLevelType w:val="hybridMultilevel"/>
    <w:tmpl w:val="8A9C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E711C"/>
    <w:multiLevelType w:val="hybridMultilevel"/>
    <w:tmpl w:val="CBDE9344"/>
    <w:lvl w:ilvl="0" w:tplc="601467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8668AA"/>
    <w:multiLevelType w:val="hybridMultilevel"/>
    <w:tmpl w:val="CF24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9053FA"/>
    <w:multiLevelType w:val="hybridMultilevel"/>
    <w:tmpl w:val="24D0A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14EE"/>
    <w:rsid w:val="00120B35"/>
    <w:rsid w:val="00206B12"/>
    <w:rsid w:val="002233EB"/>
    <w:rsid w:val="00402BC5"/>
    <w:rsid w:val="00491F1A"/>
    <w:rsid w:val="004A58F7"/>
    <w:rsid w:val="004B4611"/>
    <w:rsid w:val="00512046"/>
    <w:rsid w:val="00533205"/>
    <w:rsid w:val="00580184"/>
    <w:rsid w:val="0062604B"/>
    <w:rsid w:val="006F538E"/>
    <w:rsid w:val="00822426"/>
    <w:rsid w:val="009033A8"/>
    <w:rsid w:val="00974217"/>
    <w:rsid w:val="009F4D24"/>
    <w:rsid w:val="00A40D4A"/>
    <w:rsid w:val="00A947FC"/>
    <w:rsid w:val="00AA2E9C"/>
    <w:rsid w:val="00AE6294"/>
    <w:rsid w:val="00B6038C"/>
    <w:rsid w:val="00C214EE"/>
    <w:rsid w:val="00C4509C"/>
    <w:rsid w:val="00C748E4"/>
    <w:rsid w:val="00C93DDD"/>
    <w:rsid w:val="00DE2F4D"/>
    <w:rsid w:val="00E22668"/>
    <w:rsid w:val="00E92CEA"/>
    <w:rsid w:val="00EE793D"/>
    <w:rsid w:val="00EF6EF1"/>
    <w:rsid w:val="00F23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4EE"/>
    <w:pPr>
      <w:ind w:left="720"/>
      <w:contextualSpacing/>
    </w:pPr>
  </w:style>
  <w:style w:type="character" w:styleId="PlaceholderText">
    <w:name w:val="Placeholder Text"/>
    <w:basedOn w:val="DefaultParagraphFont"/>
    <w:uiPriority w:val="99"/>
    <w:semiHidden/>
    <w:rsid w:val="00C214EE"/>
    <w:rPr>
      <w:color w:val="808080"/>
    </w:rPr>
  </w:style>
  <w:style w:type="paragraph" w:styleId="BalloonText">
    <w:name w:val="Balloon Text"/>
    <w:basedOn w:val="Normal"/>
    <w:link w:val="BalloonTextChar"/>
    <w:uiPriority w:val="99"/>
    <w:semiHidden/>
    <w:unhideWhenUsed/>
    <w:rsid w:val="00C2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4EE"/>
    <w:rPr>
      <w:rFonts w:ascii="Tahoma" w:hAnsi="Tahoma" w:cs="Tahoma"/>
      <w:sz w:val="16"/>
      <w:szCs w:val="16"/>
    </w:rPr>
  </w:style>
  <w:style w:type="table" w:styleId="TableGrid">
    <w:name w:val="Table Grid"/>
    <w:basedOn w:val="TableNormal"/>
    <w:uiPriority w:val="59"/>
    <w:rsid w:val="00A94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2011-03-16T10:29:00Z</dcterms:created>
  <dcterms:modified xsi:type="dcterms:W3CDTF">2011-03-16T14:47:00Z</dcterms:modified>
</cp:coreProperties>
</file>