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178" w:rsidRPr="006A3BED" w:rsidRDefault="000B0178" w:rsidP="00D05FCD">
      <w:pPr>
        <w:autoSpaceDE w:val="0"/>
        <w:autoSpaceDN w:val="0"/>
        <w:adjustRightInd w:val="0"/>
        <w:spacing w:after="0" w:line="240" w:lineRule="auto"/>
        <w:jc w:val="both"/>
        <w:rPr>
          <w:rFonts w:ascii="Arial Narrow" w:hAnsi="Arial Narrow" w:cs="Minion-Regular"/>
          <w:b/>
          <w:u w:val="single"/>
        </w:rPr>
      </w:pPr>
      <w:r w:rsidRPr="006A3BED">
        <w:rPr>
          <w:rFonts w:ascii="Arial Narrow" w:hAnsi="Arial Narrow" w:cs="Minion-Regular"/>
          <w:b/>
          <w:u w:val="single"/>
        </w:rPr>
        <w:t>Auditor Independence</w:t>
      </w:r>
    </w:p>
    <w:p w:rsidR="000B0178" w:rsidRPr="006A3BED" w:rsidRDefault="000B0178" w:rsidP="00D05FCD">
      <w:pPr>
        <w:autoSpaceDE w:val="0"/>
        <w:autoSpaceDN w:val="0"/>
        <w:adjustRightInd w:val="0"/>
        <w:spacing w:after="0" w:line="240" w:lineRule="auto"/>
        <w:jc w:val="both"/>
        <w:rPr>
          <w:rFonts w:ascii="Arial Narrow" w:hAnsi="Arial Narrow" w:cs="Minion-Regular"/>
          <w:b/>
          <w:u w:val="single"/>
        </w:rPr>
      </w:pPr>
      <w:r w:rsidRPr="006A3BED">
        <w:rPr>
          <w:rFonts w:ascii="Arial Narrow" w:hAnsi="Arial Narrow" w:cs="Minion-Regular"/>
          <w:b/>
          <w:u w:val="single"/>
        </w:rPr>
        <w:t>Background</w:t>
      </w:r>
    </w:p>
    <w:p w:rsidR="000B0178" w:rsidRDefault="00BB3F16" w:rsidP="00D05FCD">
      <w:pPr>
        <w:autoSpaceDE w:val="0"/>
        <w:autoSpaceDN w:val="0"/>
        <w:adjustRightInd w:val="0"/>
        <w:spacing w:after="0" w:line="240" w:lineRule="auto"/>
        <w:jc w:val="both"/>
        <w:rPr>
          <w:rFonts w:ascii="Arial Narrow" w:hAnsi="Arial Narrow" w:cs="Minion-Regular"/>
        </w:rPr>
      </w:pPr>
      <w:r w:rsidRPr="000B0178">
        <w:rPr>
          <w:rFonts w:ascii="Arial Narrow" w:hAnsi="Arial Narrow" w:cs="Minion-Regular"/>
        </w:rPr>
        <w:t>Auditor independence is one of the fundamental reasons for auditors in a capital market economy. It is considered as a core feature of auditor performance and the success of the public accounting system in financial markets. It inevitably adds credibility to published financial information and value for the various interested parties.</w:t>
      </w:r>
      <w:r w:rsidR="000B0178" w:rsidRPr="000B0178">
        <w:rPr>
          <w:rFonts w:ascii="Arial Narrow" w:hAnsi="Arial Narrow" w:cs="Minion-Regular"/>
        </w:rPr>
        <w:t xml:space="preserve"> Auditor independence is easy to understand, yet extremely difficult to create. The corporate failures that have occurred in certain financial markets have demonstrated the need for greater transparency and trust. The violations of auditor independence rules associated with the high-profile financial failures of recent years, and a changing audit and business environment have led regulators and practitioners to question the ability of the existing rules to maintain public confidence. The particularities of the collapses and perceived accountability deficiencies have caused some to argue that there has been a loss of confidence in the securities market. In recent years, there have been calls to prohibit joint provision of audit and non-audit services, and to mandate the rotation of audit committees and auditors.</w:t>
      </w:r>
      <w:r w:rsidR="000B0178">
        <w:rPr>
          <w:rFonts w:ascii="Arial Narrow" w:hAnsi="Arial Narrow" w:cs="Minion-Regular"/>
        </w:rPr>
        <w:t xml:space="preserve"> </w:t>
      </w:r>
      <w:r w:rsidR="000B0178" w:rsidRPr="000B0178">
        <w:rPr>
          <w:rFonts w:ascii="Arial Narrow" w:hAnsi="Arial Narrow" w:cs="Minion-Regular"/>
        </w:rPr>
        <w:t>Standards of independence for auditors of listed entities should be designed to promote an environment in which the auditor is free of any influence, interest or relationship that might impair professional judgement or objectivity or, in the view of a reasonable investor, might impair professional judgement or objectivity.</w:t>
      </w:r>
    </w:p>
    <w:p w:rsidR="000B0178" w:rsidRDefault="000B0178" w:rsidP="00D05FCD">
      <w:pPr>
        <w:autoSpaceDE w:val="0"/>
        <w:autoSpaceDN w:val="0"/>
        <w:adjustRightInd w:val="0"/>
        <w:spacing w:after="0" w:line="240" w:lineRule="auto"/>
        <w:jc w:val="both"/>
        <w:rPr>
          <w:rFonts w:ascii="Arial Narrow" w:hAnsi="Arial Narrow" w:cs="Minion-Regular"/>
        </w:rPr>
      </w:pPr>
    </w:p>
    <w:p w:rsidR="000B0178" w:rsidRPr="006A3BED" w:rsidRDefault="000B0178" w:rsidP="00D05FCD">
      <w:pPr>
        <w:autoSpaceDE w:val="0"/>
        <w:autoSpaceDN w:val="0"/>
        <w:adjustRightInd w:val="0"/>
        <w:spacing w:after="0" w:line="240" w:lineRule="auto"/>
        <w:jc w:val="both"/>
        <w:rPr>
          <w:rFonts w:ascii="Arial Narrow" w:hAnsi="Arial Narrow" w:cs="Minion-Regular"/>
          <w:b/>
          <w:u w:val="single"/>
        </w:rPr>
      </w:pPr>
      <w:r w:rsidRPr="006A3BED">
        <w:rPr>
          <w:rFonts w:ascii="Arial Narrow" w:hAnsi="Arial Narrow" w:cs="Minion-Regular"/>
          <w:b/>
          <w:u w:val="single"/>
        </w:rPr>
        <w:t>What is Independence?</w:t>
      </w:r>
    </w:p>
    <w:p w:rsidR="000B0178" w:rsidRPr="001E16CC" w:rsidRDefault="000B0178" w:rsidP="00D05FCD">
      <w:pPr>
        <w:autoSpaceDE w:val="0"/>
        <w:autoSpaceDN w:val="0"/>
        <w:adjustRightInd w:val="0"/>
        <w:spacing w:after="0" w:line="240" w:lineRule="auto"/>
        <w:jc w:val="both"/>
        <w:rPr>
          <w:rFonts w:ascii="Arial Narrow" w:hAnsi="Arial Narrow" w:cs="Minion-Regular"/>
        </w:rPr>
      </w:pPr>
      <w:r w:rsidRPr="001E16CC">
        <w:rPr>
          <w:rFonts w:ascii="Arial Narrow" w:hAnsi="Arial Narrow" w:cs="Minion-Regular"/>
        </w:rPr>
        <w:t xml:space="preserve">Independence means that management can place full reliance on audit findings and recommendations. </w:t>
      </w:r>
      <w:r w:rsidR="001E16CC" w:rsidRPr="001E16CC">
        <w:rPr>
          <w:rFonts w:ascii="Arial Narrow" w:hAnsi="Arial Narrow" w:cs="Minion-Regular"/>
        </w:rPr>
        <w:t>The auditor’s independence contributes to the reliability and credibility of the financial information and this furthers the ability of investors to make rational decisions and so underpins the efficient functioning of capital markets. Poor quality of information in terms of bias and misrepresentation will therefore act as an obstacle to achieving optimal resource allocation and will harm the interests of individual economic actors, particularly</w:t>
      </w:r>
      <w:r w:rsidR="001E16CC">
        <w:rPr>
          <w:rFonts w:ascii="Arial Narrow" w:hAnsi="Arial Narrow" w:cs="Minion-Regular"/>
        </w:rPr>
        <w:t xml:space="preserve"> </w:t>
      </w:r>
      <w:r w:rsidR="001E16CC" w:rsidRPr="001E16CC">
        <w:rPr>
          <w:rFonts w:ascii="Arial Narrow" w:hAnsi="Arial Narrow" w:cs="Minion-Regular"/>
        </w:rPr>
        <w:t>shareholders.</w:t>
      </w:r>
      <w:r w:rsidR="001E16CC">
        <w:rPr>
          <w:rFonts w:ascii="Arial Narrow" w:hAnsi="Arial Narrow" w:cs="Minion-Regular"/>
        </w:rPr>
        <w:t xml:space="preserve"> </w:t>
      </w:r>
      <w:r w:rsidRPr="001E16CC">
        <w:rPr>
          <w:rFonts w:ascii="Arial Narrow" w:hAnsi="Arial Narrow" w:cs="Minion-Regular"/>
        </w:rPr>
        <w:t>There are many positive images that are conjured up by this concept of independence:</w:t>
      </w:r>
    </w:p>
    <w:p w:rsidR="000B0178" w:rsidRPr="000B0178" w:rsidRDefault="000B0178" w:rsidP="00D05FCD">
      <w:pPr>
        <w:autoSpaceDE w:val="0"/>
        <w:autoSpaceDN w:val="0"/>
        <w:adjustRightInd w:val="0"/>
        <w:spacing w:after="0" w:line="240" w:lineRule="auto"/>
        <w:jc w:val="both"/>
        <w:outlineLvl w:val="0"/>
        <w:rPr>
          <w:rFonts w:ascii="Arial Narrow" w:hAnsi="Arial Narrow" w:cstheme="minorHAnsi"/>
          <w:b/>
          <w:u w:val="single"/>
        </w:rPr>
      </w:pPr>
      <w:r w:rsidRPr="000B0178">
        <w:rPr>
          <w:rFonts w:ascii="Arial Narrow" w:hAnsi="Arial Narrow" w:cstheme="minorHAnsi"/>
          <w:b/>
          <w:u w:val="single"/>
        </w:rPr>
        <w:t xml:space="preserve">1. Objectivity </w:t>
      </w:r>
    </w:p>
    <w:p w:rsidR="000B0178" w:rsidRPr="000B0178" w:rsidRDefault="000B0178" w:rsidP="00D05FCD">
      <w:pPr>
        <w:autoSpaceDE w:val="0"/>
        <w:autoSpaceDN w:val="0"/>
        <w:adjustRightInd w:val="0"/>
        <w:spacing w:after="0" w:line="240" w:lineRule="auto"/>
        <w:jc w:val="both"/>
        <w:rPr>
          <w:rFonts w:ascii="Arial Narrow" w:hAnsi="Arial Narrow" w:cstheme="minorHAnsi"/>
        </w:rPr>
      </w:pPr>
      <w:r w:rsidRPr="000B0178">
        <w:rPr>
          <w:rFonts w:ascii="Arial Narrow" w:hAnsi="Arial Narrow" w:cstheme="minorHAnsi"/>
        </w:rPr>
        <w:t xml:space="preserve">Behind this word is a whole multitude of issues that together form a complex maze. The main problem is that the whole basis of objectivity stems from a human condition of correctness and fair play. Any models that involve a consideration of the human condition have to deal with many psychological matters, and at times irrational </w:t>
      </w:r>
      <w:r w:rsidR="001E16CC" w:rsidRPr="000B0178">
        <w:rPr>
          <w:rFonts w:ascii="Arial Narrow" w:hAnsi="Arial Narrow" w:cstheme="minorHAnsi"/>
        </w:rPr>
        <w:t>behaviour</w:t>
      </w:r>
      <w:r w:rsidRPr="000B0178">
        <w:rPr>
          <w:rFonts w:ascii="Arial Narrow" w:hAnsi="Arial Narrow" w:cstheme="minorHAnsi"/>
        </w:rPr>
        <w:t>. Although objectivity is located in the mind, it is heavily influenced by the procedures and practices adopted.</w:t>
      </w:r>
    </w:p>
    <w:p w:rsidR="000B0178" w:rsidRPr="000B0178" w:rsidRDefault="000B0178" w:rsidP="00D05FCD">
      <w:pPr>
        <w:autoSpaceDE w:val="0"/>
        <w:autoSpaceDN w:val="0"/>
        <w:adjustRightInd w:val="0"/>
        <w:spacing w:after="0" w:line="240" w:lineRule="auto"/>
        <w:jc w:val="both"/>
        <w:outlineLvl w:val="0"/>
        <w:rPr>
          <w:rFonts w:ascii="Arial Narrow" w:hAnsi="Arial Narrow" w:cstheme="minorHAnsi"/>
          <w:b/>
          <w:u w:val="single"/>
        </w:rPr>
      </w:pPr>
      <w:r w:rsidRPr="000B0178">
        <w:rPr>
          <w:rFonts w:ascii="Arial Narrow" w:hAnsi="Arial Narrow" w:cstheme="minorHAnsi"/>
          <w:b/>
          <w:u w:val="single"/>
        </w:rPr>
        <w:t xml:space="preserve">2. Impartiality </w:t>
      </w:r>
    </w:p>
    <w:p w:rsidR="000B0178" w:rsidRPr="000B0178" w:rsidRDefault="000B0178" w:rsidP="00D05FCD">
      <w:pPr>
        <w:autoSpaceDE w:val="0"/>
        <w:autoSpaceDN w:val="0"/>
        <w:adjustRightInd w:val="0"/>
        <w:spacing w:after="0" w:line="240" w:lineRule="auto"/>
        <w:jc w:val="both"/>
        <w:rPr>
          <w:rFonts w:ascii="Arial Narrow" w:hAnsi="Arial Narrow" w:cstheme="minorHAnsi"/>
        </w:rPr>
      </w:pPr>
      <w:r w:rsidRPr="000B0178">
        <w:rPr>
          <w:rFonts w:ascii="Arial Narrow" w:hAnsi="Arial Narrow" w:cstheme="minorHAnsi"/>
        </w:rPr>
        <w:t>Objectivity may be seen as not being influenced by improper motives while impartiality is not taking sides. The question of impartiality is important because there is a view that internal audit, like all other units, will work in a politically advantageous way. This may result in audit taking the side of the most powerful party in any work that impact on the political balances within an organization. If this is allowed to occur unchecked then the audit evidence that supports any audit report may be secured with a view to assisting one side only.</w:t>
      </w:r>
    </w:p>
    <w:p w:rsidR="000B0178" w:rsidRPr="000B0178" w:rsidRDefault="000B0178" w:rsidP="00D05FCD">
      <w:pPr>
        <w:autoSpaceDE w:val="0"/>
        <w:autoSpaceDN w:val="0"/>
        <w:adjustRightInd w:val="0"/>
        <w:spacing w:after="0" w:line="240" w:lineRule="auto"/>
        <w:jc w:val="both"/>
        <w:outlineLvl w:val="0"/>
        <w:rPr>
          <w:rFonts w:ascii="Arial Narrow" w:hAnsi="Arial Narrow" w:cstheme="minorHAnsi"/>
          <w:b/>
          <w:u w:val="single"/>
        </w:rPr>
      </w:pPr>
      <w:r w:rsidRPr="000B0178">
        <w:rPr>
          <w:rFonts w:ascii="Arial Narrow" w:hAnsi="Arial Narrow" w:cstheme="minorHAnsi"/>
          <w:b/>
          <w:u w:val="single"/>
        </w:rPr>
        <w:t xml:space="preserve">3. Unbiased views </w:t>
      </w:r>
    </w:p>
    <w:p w:rsidR="000B0178" w:rsidRPr="000B0178" w:rsidRDefault="000B0178" w:rsidP="00D05FCD">
      <w:pPr>
        <w:autoSpaceDE w:val="0"/>
        <w:autoSpaceDN w:val="0"/>
        <w:adjustRightInd w:val="0"/>
        <w:spacing w:after="0" w:line="240" w:lineRule="auto"/>
        <w:jc w:val="both"/>
        <w:rPr>
          <w:rFonts w:ascii="Arial Narrow" w:hAnsi="Arial Narrow" w:cstheme="minorHAnsi"/>
        </w:rPr>
      </w:pPr>
      <w:r w:rsidRPr="000B0178">
        <w:rPr>
          <w:rFonts w:ascii="Arial Narrow" w:hAnsi="Arial Narrow" w:cstheme="minorHAnsi"/>
        </w:rPr>
        <w:t xml:space="preserve">When an audit report states that ‘the audit view is </w:t>
      </w:r>
      <w:r w:rsidRPr="000B0178">
        <w:rPr>
          <w:rFonts w:ascii="Arial Narrow" w:hAnsi="Arial Narrow" w:cstheme="minorHAnsi"/>
          <w:i/>
          <w:iCs/>
        </w:rPr>
        <w:t>. . .</w:t>
      </w:r>
      <w:r w:rsidRPr="000B0178">
        <w:rPr>
          <w:rFonts w:ascii="Arial Narrow" w:hAnsi="Arial Narrow" w:cstheme="minorHAnsi"/>
        </w:rPr>
        <w:t xml:space="preserve">’ this should provide a comment on the state of internal controls. Where used to provide an advantage for the audit function, credibility is risked. The other aspect of audit bias is where certain officers/sections have been earmarked as ‘poor, uncooperative or suspect </w:t>
      </w:r>
      <w:r w:rsidRPr="000B0178">
        <w:rPr>
          <w:rFonts w:ascii="Arial Narrow" w:hAnsi="Arial Narrow" w:cstheme="minorHAnsi"/>
          <w:i/>
          <w:iCs/>
        </w:rPr>
        <w:t>. . .</w:t>
      </w:r>
      <w:r w:rsidRPr="000B0178">
        <w:rPr>
          <w:rFonts w:ascii="Arial Narrow" w:hAnsi="Arial Narrow" w:cstheme="minorHAnsi"/>
        </w:rPr>
        <w:t>’ we go into an audit looking for any material that supports our original contentions. If taken to the extreme, the audit function will become a hit squad, conjuring up cases against people it does not like. It is difficult to build professional audit standards using this model.</w:t>
      </w:r>
    </w:p>
    <w:p w:rsidR="000B0178" w:rsidRPr="000B0178" w:rsidRDefault="000B0178" w:rsidP="00D05FCD">
      <w:pPr>
        <w:autoSpaceDE w:val="0"/>
        <w:autoSpaceDN w:val="0"/>
        <w:adjustRightInd w:val="0"/>
        <w:spacing w:after="0" w:line="240" w:lineRule="auto"/>
        <w:jc w:val="both"/>
        <w:outlineLvl w:val="0"/>
        <w:rPr>
          <w:rFonts w:ascii="Arial Narrow" w:hAnsi="Arial Narrow" w:cstheme="minorHAnsi"/>
          <w:b/>
          <w:u w:val="single"/>
        </w:rPr>
      </w:pPr>
      <w:r w:rsidRPr="000B0178">
        <w:rPr>
          <w:rFonts w:ascii="Arial Narrow" w:hAnsi="Arial Narrow" w:cstheme="minorHAnsi"/>
          <w:b/>
          <w:u w:val="single"/>
        </w:rPr>
        <w:t xml:space="preserve">4. Valid opinion </w:t>
      </w:r>
    </w:p>
    <w:p w:rsidR="000B0178" w:rsidRPr="000B0178" w:rsidRDefault="000B0178" w:rsidP="00D05FCD">
      <w:pPr>
        <w:autoSpaceDE w:val="0"/>
        <w:autoSpaceDN w:val="0"/>
        <w:adjustRightInd w:val="0"/>
        <w:spacing w:after="0" w:line="240" w:lineRule="auto"/>
        <w:jc w:val="both"/>
        <w:rPr>
          <w:rFonts w:ascii="Arial Narrow" w:hAnsi="Arial Narrow" w:cstheme="minorHAnsi"/>
        </w:rPr>
      </w:pPr>
      <w:r w:rsidRPr="000B0178">
        <w:rPr>
          <w:rFonts w:ascii="Arial Narrow" w:hAnsi="Arial Narrow" w:cstheme="minorHAnsi"/>
        </w:rPr>
        <w:t>Readers of audit reports require the auditors to complete work to professional standards with the audit opinion properly derived from this work. This opinion must make sense having reference to all relevant factors. The audit role is not to please nominated parties or simply maintain the status quo; it is to present audit work in a professional and objective manner.</w:t>
      </w:r>
    </w:p>
    <w:p w:rsidR="000B0178" w:rsidRPr="000B0178" w:rsidRDefault="000B0178" w:rsidP="00D05FCD">
      <w:pPr>
        <w:autoSpaceDE w:val="0"/>
        <w:autoSpaceDN w:val="0"/>
        <w:adjustRightInd w:val="0"/>
        <w:spacing w:after="0" w:line="240" w:lineRule="auto"/>
        <w:jc w:val="both"/>
        <w:outlineLvl w:val="0"/>
        <w:rPr>
          <w:rFonts w:ascii="Arial Narrow" w:hAnsi="Arial Narrow" w:cstheme="minorHAnsi"/>
          <w:b/>
          <w:u w:val="single"/>
        </w:rPr>
      </w:pPr>
      <w:r w:rsidRPr="000B0178">
        <w:rPr>
          <w:rFonts w:ascii="Arial Narrow" w:hAnsi="Arial Narrow" w:cstheme="minorHAnsi"/>
          <w:b/>
          <w:u w:val="single"/>
        </w:rPr>
        <w:t xml:space="preserve">5. No spying for management </w:t>
      </w:r>
    </w:p>
    <w:p w:rsidR="000B0178" w:rsidRPr="000B0178" w:rsidRDefault="000B0178" w:rsidP="00D05FCD">
      <w:pPr>
        <w:autoSpaceDE w:val="0"/>
        <w:autoSpaceDN w:val="0"/>
        <w:adjustRightInd w:val="0"/>
        <w:spacing w:after="0" w:line="240" w:lineRule="auto"/>
        <w:jc w:val="both"/>
        <w:rPr>
          <w:rFonts w:ascii="Arial Narrow" w:hAnsi="Arial Narrow" w:cstheme="minorHAnsi"/>
        </w:rPr>
      </w:pPr>
      <w:r w:rsidRPr="000B0178">
        <w:rPr>
          <w:rFonts w:ascii="Arial Narrow" w:hAnsi="Arial Narrow" w:cstheme="minorHAnsi"/>
        </w:rPr>
        <w:t>Professional objectivity means that audit does not fall into the trap of acting as spies for management, particularly where managers feel that their staffs are not performing.</w:t>
      </w:r>
    </w:p>
    <w:p w:rsidR="000B0178" w:rsidRPr="000B0178" w:rsidRDefault="000B0178" w:rsidP="00D05FCD">
      <w:pPr>
        <w:autoSpaceDE w:val="0"/>
        <w:autoSpaceDN w:val="0"/>
        <w:adjustRightInd w:val="0"/>
        <w:spacing w:after="0" w:line="240" w:lineRule="auto"/>
        <w:jc w:val="both"/>
        <w:outlineLvl w:val="0"/>
        <w:rPr>
          <w:rFonts w:ascii="Arial Narrow" w:hAnsi="Arial Narrow" w:cstheme="minorHAnsi"/>
          <w:b/>
          <w:u w:val="single"/>
        </w:rPr>
      </w:pPr>
      <w:r w:rsidRPr="000B0178">
        <w:rPr>
          <w:rFonts w:ascii="Arial Narrow" w:hAnsi="Arial Narrow" w:cstheme="minorHAnsi"/>
          <w:b/>
          <w:u w:val="single"/>
        </w:rPr>
        <w:t xml:space="preserve">6. No ‘no-go’ areas </w:t>
      </w:r>
    </w:p>
    <w:p w:rsidR="000B0178" w:rsidRPr="000B0178" w:rsidRDefault="000B0178" w:rsidP="00D05FCD">
      <w:pPr>
        <w:autoSpaceDE w:val="0"/>
        <w:autoSpaceDN w:val="0"/>
        <w:adjustRightInd w:val="0"/>
        <w:spacing w:after="0" w:line="240" w:lineRule="auto"/>
        <w:jc w:val="both"/>
        <w:rPr>
          <w:rFonts w:ascii="Arial Narrow" w:hAnsi="Arial Narrow" w:cstheme="minorHAnsi"/>
        </w:rPr>
      </w:pPr>
      <w:r w:rsidRPr="000B0178">
        <w:rPr>
          <w:rFonts w:ascii="Arial Narrow" w:hAnsi="Arial Narrow" w:cstheme="minorHAnsi"/>
        </w:rPr>
        <w:t xml:space="preserve">There are senior managers who adopt a particularly aggressive stance to managing their areas of responsibility. All outsiders are treated with great suspicion. In fact there is a correlation between professional incompetence and this threatening posture, i.e. the less able the manager the more aggressive he/she becomes. If this results </w:t>
      </w:r>
      <w:r w:rsidRPr="000B0178">
        <w:rPr>
          <w:rFonts w:ascii="Arial Narrow" w:hAnsi="Arial Narrow" w:cstheme="minorHAnsi"/>
        </w:rPr>
        <w:lastRenderedPageBreak/>
        <w:t>in certain areas being deemed out of bounds to internal audit then this means that audit’s independence is impaired and they will have a lesser role. If audit can be kept away from certain areas then this restricts the audit field, and if this trend is allowed to continue it could set a damaging precedent. The net result may be that the audit field becomes relegated to defined parts of the organization only. This is playing at auditing far removed from the demands of any professionally based audit practice.</w:t>
      </w:r>
    </w:p>
    <w:p w:rsidR="000B0178" w:rsidRPr="000B0178" w:rsidRDefault="000B0178" w:rsidP="00D05FCD">
      <w:pPr>
        <w:autoSpaceDE w:val="0"/>
        <w:autoSpaceDN w:val="0"/>
        <w:adjustRightInd w:val="0"/>
        <w:spacing w:after="0" w:line="240" w:lineRule="auto"/>
        <w:jc w:val="both"/>
        <w:outlineLvl w:val="0"/>
        <w:rPr>
          <w:rFonts w:ascii="Arial Narrow" w:hAnsi="Arial Narrow" w:cstheme="minorHAnsi"/>
          <w:b/>
          <w:u w:val="single"/>
        </w:rPr>
      </w:pPr>
      <w:r w:rsidRPr="000B0178">
        <w:rPr>
          <w:rFonts w:ascii="Arial Narrow" w:hAnsi="Arial Narrow" w:cstheme="minorHAnsi"/>
          <w:b/>
          <w:u w:val="single"/>
        </w:rPr>
        <w:t xml:space="preserve">7. Sensitive areas audited </w:t>
      </w:r>
    </w:p>
    <w:p w:rsidR="000B0178" w:rsidRPr="000B0178" w:rsidRDefault="000B0178" w:rsidP="00D05FCD">
      <w:pPr>
        <w:autoSpaceDE w:val="0"/>
        <w:autoSpaceDN w:val="0"/>
        <w:adjustRightInd w:val="0"/>
        <w:spacing w:after="0" w:line="240" w:lineRule="auto"/>
        <w:jc w:val="both"/>
        <w:rPr>
          <w:rFonts w:ascii="Arial Narrow" w:hAnsi="Arial Narrow" w:cstheme="minorHAnsi"/>
        </w:rPr>
      </w:pPr>
      <w:r w:rsidRPr="000B0178">
        <w:rPr>
          <w:rFonts w:ascii="Arial Narrow" w:hAnsi="Arial Narrow" w:cstheme="minorHAnsi"/>
        </w:rPr>
        <w:t>To achieve its full status internal audit must be able to audit sensitive areas. Unlike the no-go areas, this potential barrier arises where the necessary skills and techniques are not available to the audit unit thus making it impossible to cover high-level areas. Where the audit scope is set within basic accounting systems for low-level checking, little important work can be undertaken and audit independence will not have been secured.</w:t>
      </w:r>
    </w:p>
    <w:p w:rsidR="000B0178" w:rsidRPr="000B0178" w:rsidRDefault="000B0178" w:rsidP="00D05FCD">
      <w:pPr>
        <w:autoSpaceDE w:val="0"/>
        <w:autoSpaceDN w:val="0"/>
        <w:adjustRightInd w:val="0"/>
        <w:spacing w:after="0" w:line="240" w:lineRule="auto"/>
        <w:jc w:val="both"/>
        <w:outlineLvl w:val="0"/>
        <w:rPr>
          <w:rFonts w:ascii="Arial Narrow" w:hAnsi="Arial Narrow" w:cstheme="minorHAnsi"/>
          <w:b/>
          <w:u w:val="single"/>
        </w:rPr>
      </w:pPr>
      <w:r w:rsidRPr="000B0178">
        <w:rPr>
          <w:rFonts w:ascii="Arial Narrow" w:hAnsi="Arial Narrow" w:cstheme="minorHAnsi"/>
          <w:b/>
          <w:u w:val="single"/>
        </w:rPr>
        <w:t xml:space="preserve">8. Senior management audited </w:t>
      </w:r>
    </w:p>
    <w:p w:rsidR="000B0178" w:rsidRPr="000B0178" w:rsidRDefault="000B0178" w:rsidP="00D05FCD">
      <w:pPr>
        <w:autoSpaceDE w:val="0"/>
        <w:autoSpaceDN w:val="0"/>
        <w:adjustRightInd w:val="0"/>
        <w:spacing w:after="0" w:line="240" w:lineRule="auto"/>
        <w:jc w:val="both"/>
        <w:rPr>
          <w:rFonts w:ascii="Arial Narrow" w:hAnsi="Arial Narrow" w:cstheme="minorHAnsi"/>
        </w:rPr>
      </w:pPr>
      <w:r w:rsidRPr="000B0178">
        <w:rPr>
          <w:rFonts w:ascii="Arial Narrow" w:hAnsi="Arial Narrow" w:cstheme="minorHAnsi"/>
        </w:rPr>
        <w:t>There is a view that system controls are primarily located within the management processes that underpin the operations. Where audit fails to incorporate this factor into the scope of audit work, a great deal will be missed. The problem is that managers may not wish to be audited, particularly where this exposes gaps in their responsibility to establish</w:t>
      </w:r>
    </w:p>
    <w:p w:rsidR="000B0178" w:rsidRPr="000B0178" w:rsidRDefault="000B0178" w:rsidP="00D05FCD">
      <w:pPr>
        <w:autoSpaceDE w:val="0"/>
        <w:autoSpaceDN w:val="0"/>
        <w:adjustRightInd w:val="0"/>
        <w:spacing w:after="0" w:line="240" w:lineRule="auto"/>
        <w:jc w:val="both"/>
        <w:outlineLvl w:val="0"/>
        <w:rPr>
          <w:rFonts w:ascii="Arial Narrow" w:hAnsi="Arial Narrow" w:cstheme="minorHAnsi"/>
          <w:b/>
          <w:u w:val="single"/>
        </w:rPr>
      </w:pPr>
      <w:r w:rsidRPr="000B0178">
        <w:rPr>
          <w:rFonts w:ascii="Arial Narrow" w:hAnsi="Arial Narrow" w:cstheme="minorHAnsi"/>
          <w:b/>
          <w:u w:val="single"/>
        </w:rPr>
        <w:t xml:space="preserve">9. No backing-off </w:t>
      </w:r>
    </w:p>
    <w:p w:rsidR="001E16CC" w:rsidRDefault="000B0178" w:rsidP="00D05FCD">
      <w:pPr>
        <w:autoSpaceDE w:val="0"/>
        <w:autoSpaceDN w:val="0"/>
        <w:adjustRightInd w:val="0"/>
        <w:spacing w:after="0" w:line="240" w:lineRule="auto"/>
        <w:jc w:val="both"/>
        <w:rPr>
          <w:rFonts w:ascii="Arial Narrow" w:hAnsi="Arial Narrow" w:cstheme="minorHAnsi"/>
        </w:rPr>
      </w:pPr>
      <w:r w:rsidRPr="000B0178">
        <w:rPr>
          <w:rFonts w:ascii="Arial Narrow" w:hAnsi="Arial Narrow" w:cstheme="minorHAnsi"/>
          <w:b/>
          <w:bCs/>
          <w:i/>
          <w:iCs/>
        </w:rPr>
        <w:t xml:space="preserve"> </w:t>
      </w:r>
      <w:r w:rsidRPr="000B0178">
        <w:rPr>
          <w:rFonts w:ascii="Arial Narrow" w:hAnsi="Arial Narrow" w:cstheme="minorHAnsi"/>
        </w:rPr>
        <w:t>We do not expect auditors to back down without a valid reason when confronted by an assertive manager. This is not to say that auditors march unchecked across the organization, unaware of any disruption they might be causing to front line operations. It does, however, mean that they will pursue audit objectives to the full in a diplomatic and professional manner. If this is not the case then audit will be vulnerable to criticism from all sides. Audit reports would then reflect what managers allowed the auditor to do rather than the work required to discharge the terms of reference for the audit. In this instance audit can claim very little real independence.</w:t>
      </w:r>
    </w:p>
    <w:p w:rsidR="006A3BED" w:rsidRDefault="006A3BED" w:rsidP="00D05FCD">
      <w:pPr>
        <w:autoSpaceDE w:val="0"/>
        <w:autoSpaceDN w:val="0"/>
        <w:adjustRightInd w:val="0"/>
        <w:spacing w:after="0" w:line="240" w:lineRule="auto"/>
        <w:jc w:val="both"/>
        <w:rPr>
          <w:rFonts w:ascii="Arial Narrow" w:hAnsi="Arial Narrow" w:cs="FranklinGothicITCbyBT-Medium"/>
          <w:b/>
          <w:color w:val="000000"/>
        </w:rPr>
      </w:pPr>
    </w:p>
    <w:p w:rsidR="001E16CC" w:rsidRPr="006A3BED" w:rsidRDefault="001E16CC" w:rsidP="00D05FCD">
      <w:pPr>
        <w:autoSpaceDE w:val="0"/>
        <w:autoSpaceDN w:val="0"/>
        <w:adjustRightInd w:val="0"/>
        <w:spacing w:after="0" w:line="240" w:lineRule="auto"/>
        <w:jc w:val="both"/>
        <w:rPr>
          <w:rFonts w:ascii="Arial Narrow" w:hAnsi="Arial Narrow" w:cs="FranklinGothicITCbyBT-Medium"/>
          <w:b/>
          <w:color w:val="000000"/>
          <w:u w:val="single"/>
        </w:rPr>
      </w:pPr>
      <w:r w:rsidRPr="006A3BED">
        <w:rPr>
          <w:rFonts w:ascii="Arial Narrow" w:hAnsi="Arial Narrow" w:cs="FranklinGothicITCbyBT-Medium"/>
          <w:b/>
          <w:color w:val="000000"/>
          <w:u w:val="single"/>
        </w:rPr>
        <w:t>Auditor independence and non-audit services</w:t>
      </w:r>
    </w:p>
    <w:p w:rsidR="001E16CC" w:rsidRPr="001E16CC" w:rsidRDefault="001E16CC" w:rsidP="00D05FCD">
      <w:pPr>
        <w:autoSpaceDE w:val="0"/>
        <w:autoSpaceDN w:val="0"/>
        <w:adjustRightInd w:val="0"/>
        <w:spacing w:after="0" w:line="240" w:lineRule="auto"/>
        <w:jc w:val="both"/>
        <w:rPr>
          <w:rFonts w:ascii="Arial Narrow" w:hAnsi="Arial Narrow" w:cs="Minion-Regular"/>
          <w:color w:val="000000"/>
        </w:rPr>
      </w:pPr>
      <w:r w:rsidRPr="001E16CC">
        <w:rPr>
          <w:rFonts w:ascii="Arial Narrow" w:hAnsi="Arial Narrow" w:cs="Minion-Regular"/>
          <w:color w:val="000000"/>
        </w:rPr>
        <w:t>Market regulators’ principles of independence with respect to services provided by auditors are largely predicated on three principles, violation of which would weaken the auditor’s independence:</w:t>
      </w:r>
    </w:p>
    <w:p w:rsidR="001E16CC" w:rsidRPr="001E16CC" w:rsidRDefault="001E16CC" w:rsidP="00D05FCD">
      <w:pPr>
        <w:autoSpaceDE w:val="0"/>
        <w:autoSpaceDN w:val="0"/>
        <w:adjustRightInd w:val="0"/>
        <w:spacing w:after="0" w:line="240" w:lineRule="auto"/>
        <w:jc w:val="both"/>
        <w:rPr>
          <w:rFonts w:ascii="Arial Narrow" w:hAnsi="Arial Narrow" w:cs="Minion-Regular"/>
          <w:color w:val="000000"/>
        </w:rPr>
      </w:pPr>
      <w:r w:rsidRPr="001E16CC">
        <w:rPr>
          <w:rFonts w:ascii="Arial Narrow" w:eastAsia="ZapfDingbats" w:hAnsi="Arial Narrow" w:cs="ZapfDingbats"/>
          <w:color w:val="4D4D4D"/>
        </w:rPr>
        <w:t xml:space="preserve">■ </w:t>
      </w:r>
      <w:r w:rsidRPr="001E16CC">
        <w:rPr>
          <w:rFonts w:ascii="Arial Narrow" w:hAnsi="Arial Narrow" w:cs="Minion-Regular"/>
          <w:color w:val="000000"/>
        </w:rPr>
        <w:t>an auditor cannot play the role of company’s management;</w:t>
      </w:r>
    </w:p>
    <w:p w:rsidR="001E16CC" w:rsidRPr="001E16CC" w:rsidRDefault="001E16CC" w:rsidP="00D05FCD">
      <w:pPr>
        <w:autoSpaceDE w:val="0"/>
        <w:autoSpaceDN w:val="0"/>
        <w:adjustRightInd w:val="0"/>
        <w:spacing w:after="0" w:line="240" w:lineRule="auto"/>
        <w:jc w:val="both"/>
        <w:rPr>
          <w:rFonts w:ascii="Arial Narrow" w:hAnsi="Arial Narrow" w:cs="Minion-Regular"/>
          <w:color w:val="000000"/>
        </w:rPr>
      </w:pPr>
      <w:r w:rsidRPr="001E16CC">
        <w:rPr>
          <w:rFonts w:ascii="Arial Narrow" w:eastAsia="ZapfDingbats" w:hAnsi="Arial Narrow" w:cs="ZapfDingbats"/>
          <w:color w:val="4D4D4D"/>
        </w:rPr>
        <w:t xml:space="preserve">■ </w:t>
      </w:r>
      <w:r w:rsidRPr="001E16CC">
        <w:rPr>
          <w:rFonts w:ascii="Arial Narrow" w:hAnsi="Arial Narrow" w:cs="Minion-Regular"/>
          <w:color w:val="000000"/>
        </w:rPr>
        <w:t>an auditor cannot audit his or her own work; and</w:t>
      </w:r>
    </w:p>
    <w:p w:rsidR="001E16CC" w:rsidRDefault="001E16CC" w:rsidP="00D05FCD">
      <w:pPr>
        <w:autoSpaceDE w:val="0"/>
        <w:autoSpaceDN w:val="0"/>
        <w:adjustRightInd w:val="0"/>
        <w:spacing w:after="0" w:line="240" w:lineRule="auto"/>
        <w:jc w:val="both"/>
        <w:rPr>
          <w:rFonts w:ascii="Arial Narrow" w:hAnsi="Arial Narrow" w:cs="Minion-Regular"/>
          <w:color w:val="000000"/>
        </w:rPr>
      </w:pPr>
      <w:r w:rsidRPr="001E16CC">
        <w:rPr>
          <w:rFonts w:ascii="Arial Narrow" w:eastAsia="ZapfDingbats" w:hAnsi="Arial Narrow" w:cs="ZapfDingbats"/>
          <w:color w:val="4D4D4D"/>
        </w:rPr>
        <w:t xml:space="preserve">■ </w:t>
      </w:r>
      <w:r w:rsidRPr="001E16CC">
        <w:rPr>
          <w:rFonts w:ascii="Arial Narrow" w:hAnsi="Arial Narrow" w:cs="Minion-Regular"/>
          <w:color w:val="000000"/>
        </w:rPr>
        <w:t>an auditor cannot serve in an advocacy role for his or her client.</w:t>
      </w:r>
    </w:p>
    <w:p w:rsidR="005C3ACE" w:rsidRPr="001E16CC" w:rsidRDefault="005C3ACE" w:rsidP="00D05FCD">
      <w:pPr>
        <w:autoSpaceDE w:val="0"/>
        <w:autoSpaceDN w:val="0"/>
        <w:adjustRightInd w:val="0"/>
        <w:spacing w:after="0" w:line="240" w:lineRule="auto"/>
        <w:jc w:val="both"/>
        <w:rPr>
          <w:rFonts w:ascii="Arial Narrow" w:hAnsi="Arial Narrow" w:cs="Minion-Regular"/>
          <w:color w:val="000000"/>
        </w:rPr>
      </w:pPr>
    </w:p>
    <w:p w:rsidR="001E16CC" w:rsidRDefault="001E16CC" w:rsidP="00D05FCD">
      <w:pPr>
        <w:autoSpaceDE w:val="0"/>
        <w:autoSpaceDN w:val="0"/>
        <w:adjustRightInd w:val="0"/>
        <w:spacing w:after="0" w:line="240" w:lineRule="auto"/>
        <w:jc w:val="both"/>
        <w:rPr>
          <w:rFonts w:ascii="Arial Narrow" w:hAnsi="Arial Narrow" w:cs="Minion-Regular"/>
          <w:color w:val="000000"/>
        </w:rPr>
      </w:pPr>
      <w:r w:rsidRPr="001E16CC">
        <w:rPr>
          <w:rFonts w:ascii="Arial Narrow" w:hAnsi="Arial Narrow" w:cs="Minion-Regular"/>
          <w:color w:val="000000"/>
        </w:rPr>
        <w:t>Some commentators have stated that regulatory bodies should prohibit the audit firm from performing most, if not all, non-audit services. Others support a less strict approach. The general opinion is that the scope of prohibited services should be clarified.</w:t>
      </w:r>
      <w:r>
        <w:rPr>
          <w:rFonts w:ascii="Arial Narrow" w:hAnsi="Arial Narrow" w:cs="Minion-Regular"/>
          <w:color w:val="000000"/>
        </w:rPr>
        <w:t xml:space="preserve"> Auditors are generally prohibited from the following non audit services are;</w:t>
      </w:r>
    </w:p>
    <w:p w:rsidR="001E16CC" w:rsidRPr="001E16CC" w:rsidRDefault="001E16CC" w:rsidP="00D05FCD">
      <w:pPr>
        <w:autoSpaceDE w:val="0"/>
        <w:autoSpaceDN w:val="0"/>
        <w:adjustRightInd w:val="0"/>
        <w:spacing w:after="0" w:line="240" w:lineRule="auto"/>
        <w:jc w:val="both"/>
        <w:rPr>
          <w:rFonts w:ascii="Arial Narrow" w:hAnsi="Arial Narrow" w:cs="FranklinGothicITCbyBT-Book"/>
          <w:color w:val="000000"/>
        </w:rPr>
      </w:pPr>
      <w:r w:rsidRPr="001E16CC">
        <w:rPr>
          <w:rFonts w:ascii="Arial Narrow" w:eastAsia="ZapfDingbats" w:hAnsi="Arial Narrow" w:cs="ZapfDingbats"/>
          <w:color w:val="4D4D4D"/>
        </w:rPr>
        <w:t>■</w:t>
      </w:r>
      <w:r w:rsidRPr="001E16CC">
        <w:rPr>
          <w:rFonts w:ascii="Arial Narrow" w:hAnsi="Arial Narrow" w:cs="FranklinGothicITCbyBT-Book"/>
          <w:color w:val="000000"/>
        </w:rPr>
        <w:t>Book-keeping or other services related to the accounting records or financial statements of the audit client</w:t>
      </w:r>
    </w:p>
    <w:p w:rsidR="001E16CC" w:rsidRPr="001E16CC" w:rsidRDefault="001E16CC" w:rsidP="00D05FCD">
      <w:pPr>
        <w:autoSpaceDE w:val="0"/>
        <w:autoSpaceDN w:val="0"/>
        <w:adjustRightInd w:val="0"/>
        <w:spacing w:after="0" w:line="240" w:lineRule="auto"/>
        <w:jc w:val="both"/>
        <w:rPr>
          <w:rFonts w:ascii="Arial Narrow" w:hAnsi="Arial Narrow" w:cs="FranklinGothicITCbyBT-Book"/>
          <w:color w:val="000000"/>
        </w:rPr>
      </w:pPr>
      <w:r w:rsidRPr="001E16CC">
        <w:rPr>
          <w:rFonts w:ascii="Arial Narrow" w:eastAsia="ZapfDingbats" w:hAnsi="Arial Narrow" w:cs="ZapfDingbats"/>
          <w:color w:val="4D4D4D"/>
        </w:rPr>
        <w:t xml:space="preserve">■ </w:t>
      </w:r>
      <w:r w:rsidRPr="001E16CC">
        <w:rPr>
          <w:rFonts w:ascii="Arial Narrow" w:hAnsi="Arial Narrow" w:cs="FranklinGothicITCbyBT-Book"/>
          <w:color w:val="000000"/>
        </w:rPr>
        <w:t>Financial information systems design and implementation</w:t>
      </w:r>
    </w:p>
    <w:p w:rsidR="001E16CC" w:rsidRPr="001E16CC" w:rsidRDefault="001E16CC" w:rsidP="00D05FCD">
      <w:pPr>
        <w:autoSpaceDE w:val="0"/>
        <w:autoSpaceDN w:val="0"/>
        <w:adjustRightInd w:val="0"/>
        <w:spacing w:after="0" w:line="240" w:lineRule="auto"/>
        <w:jc w:val="both"/>
        <w:rPr>
          <w:rFonts w:ascii="Arial Narrow" w:hAnsi="Arial Narrow" w:cs="FranklinGothicITCbyBT-Book"/>
          <w:color w:val="000000"/>
        </w:rPr>
      </w:pPr>
      <w:r w:rsidRPr="001E16CC">
        <w:rPr>
          <w:rFonts w:ascii="Arial Narrow" w:eastAsia="ZapfDingbats" w:hAnsi="Arial Narrow" w:cs="ZapfDingbats"/>
          <w:color w:val="4D4D4D"/>
        </w:rPr>
        <w:t xml:space="preserve">■ </w:t>
      </w:r>
      <w:r w:rsidRPr="001E16CC">
        <w:rPr>
          <w:rFonts w:ascii="Arial Narrow" w:hAnsi="Arial Narrow" w:cs="FranklinGothicITCbyBT-Book"/>
          <w:color w:val="000000"/>
        </w:rPr>
        <w:t>Appraisal or valuation services, fairness opinions, or contribution-in-kind reports</w:t>
      </w:r>
    </w:p>
    <w:p w:rsidR="001E16CC" w:rsidRPr="001E16CC" w:rsidRDefault="001E16CC" w:rsidP="00D05FCD">
      <w:pPr>
        <w:autoSpaceDE w:val="0"/>
        <w:autoSpaceDN w:val="0"/>
        <w:adjustRightInd w:val="0"/>
        <w:spacing w:after="0" w:line="240" w:lineRule="auto"/>
        <w:jc w:val="both"/>
        <w:rPr>
          <w:rFonts w:ascii="Arial Narrow" w:hAnsi="Arial Narrow" w:cs="FranklinGothicITCbyBT-Book"/>
          <w:color w:val="000000"/>
        </w:rPr>
      </w:pPr>
      <w:r w:rsidRPr="001E16CC">
        <w:rPr>
          <w:rFonts w:ascii="Arial Narrow" w:eastAsia="ZapfDingbats" w:hAnsi="Arial Narrow" w:cs="ZapfDingbats"/>
          <w:color w:val="4D4D4D"/>
        </w:rPr>
        <w:t xml:space="preserve">■ </w:t>
      </w:r>
      <w:r w:rsidRPr="001E16CC">
        <w:rPr>
          <w:rFonts w:ascii="Arial Narrow" w:hAnsi="Arial Narrow" w:cs="FranklinGothicITCbyBT-Book"/>
          <w:color w:val="000000"/>
        </w:rPr>
        <w:t>Actuarial services</w:t>
      </w:r>
    </w:p>
    <w:p w:rsidR="001E16CC" w:rsidRPr="001E16CC" w:rsidRDefault="001E16CC" w:rsidP="00D05FCD">
      <w:pPr>
        <w:autoSpaceDE w:val="0"/>
        <w:autoSpaceDN w:val="0"/>
        <w:adjustRightInd w:val="0"/>
        <w:spacing w:after="0" w:line="240" w:lineRule="auto"/>
        <w:jc w:val="both"/>
        <w:rPr>
          <w:rFonts w:ascii="Arial Narrow" w:hAnsi="Arial Narrow" w:cs="FranklinGothicITCbyBT-Book"/>
          <w:color w:val="000000"/>
        </w:rPr>
      </w:pPr>
      <w:r w:rsidRPr="001E16CC">
        <w:rPr>
          <w:rFonts w:ascii="Arial Narrow" w:eastAsia="ZapfDingbats" w:hAnsi="Arial Narrow" w:cs="ZapfDingbats"/>
          <w:color w:val="4D4D4D"/>
        </w:rPr>
        <w:t xml:space="preserve">■ </w:t>
      </w:r>
      <w:r w:rsidRPr="001E16CC">
        <w:rPr>
          <w:rFonts w:ascii="Arial Narrow" w:hAnsi="Arial Narrow" w:cs="FranklinGothicITCbyBT-Book"/>
          <w:color w:val="000000"/>
        </w:rPr>
        <w:t>Internal audit outsourcing services</w:t>
      </w:r>
    </w:p>
    <w:p w:rsidR="001E16CC" w:rsidRPr="001E16CC" w:rsidRDefault="001E16CC" w:rsidP="00D05FCD">
      <w:pPr>
        <w:autoSpaceDE w:val="0"/>
        <w:autoSpaceDN w:val="0"/>
        <w:adjustRightInd w:val="0"/>
        <w:spacing w:after="0" w:line="240" w:lineRule="auto"/>
        <w:jc w:val="both"/>
        <w:rPr>
          <w:rFonts w:ascii="Arial Narrow" w:hAnsi="Arial Narrow" w:cs="FranklinGothicITCbyBT-Book"/>
          <w:color w:val="000000"/>
        </w:rPr>
      </w:pPr>
      <w:r w:rsidRPr="001E16CC">
        <w:rPr>
          <w:rFonts w:ascii="Arial Narrow" w:eastAsia="ZapfDingbats" w:hAnsi="Arial Narrow" w:cs="ZapfDingbats"/>
          <w:color w:val="4D4D4D"/>
        </w:rPr>
        <w:t xml:space="preserve">■ </w:t>
      </w:r>
      <w:r w:rsidRPr="001E16CC">
        <w:rPr>
          <w:rFonts w:ascii="Arial Narrow" w:hAnsi="Arial Narrow" w:cs="FranklinGothicITCbyBT-Book"/>
          <w:color w:val="000000"/>
        </w:rPr>
        <w:t>Management functions or human resources</w:t>
      </w:r>
    </w:p>
    <w:p w:rsidR="001E16CC" w:rsidRPr="001E16CC" w:rsidRDefault="001E16CC" w:rsidP="00D05FCD">
      <w:pPr>
        <w:autoSpaceDE w:val="0"/>
        <w:autoSpaceDN w:val="0"/>
        <w:adjustRightInd w:val="0"/>
        <w:spacing w:after="0" w:line="240" w:lineRule="auto"/>
        <w:jc w:val="both"/>
        <w:rPr>
          <w:rFonts w:ascii="Arial Narrow" w:hAnsi="Arial Narrow" w:cs="FranklinGothicITCbyBT-Book"/>
          <w:color w:val="000000"/>
        </w:rPr>
      </w:pPr>
      <w:r w:rsidRPr="001E16CC">
        <w:rPr>
          <w:rFonts w:ascii="Arial Narrow" w:eastAsia="ZapfDingbats" w:hAnsi="Arial Narrow" w:cs="ZapfDingbats"/>
          <w:color w:val="4D4D4D"/>
        </w:rPr>
        <w:t xml:space="preserve">■ </w:t>
      </w:r>
      <w:r w:rsidRPr="001E16CC">
        <w:rPr>
          <w:rFonts w:ascii="Arial Narrow" w:hAnsi="Arial Narrow" w:cs="FranklinGothicITCbyBT-Book"/>
          <w:color w:val="000000"/>
        </w:rPr>
        <w:t>Broker or dealer, investment adviser, or investment banking services</w:t>
      </w:r>
    </w:p>
    <w:p w:rsidR="001E16CC" w:rsidRPr="001E16CC" w:rsidRDefault="001E16CC" w:rsidP="00D05FCD">
      <w:pPr>
        <w:autoSpaceDE w:val="0"/>
        <w:autoSpaceDN w:val="0"/>
        <w:adjustRightInd w:val="0"/>
        <w:spacing w:after="0" w:line="240" w:lineRule="auto"/>
        <w:jc w:val="both"/>
        <w:rPr>
          <w:rFonts w:ascii="Arial Narrow" w:hAnsi="Arial Narrow" w:cs="FranklinGothicITCbyBT-Book"/>
          <w:color w:val="000000"/>
        </w:rPr>
      </w:pPr>
      <w:r w:rsidRPr="001E16CC">
        <w:rPr>
          <w:rFonts w:ascii="Arial Narrow" w:eastAsia="ZapfDingbats" w:hAnsi="Arial Narrow" w:cs="ZapfDingbats"/>
          <w:color w:val="4D4D4D"/>
        </w:rPr>
        <w:t xml:space="preserve">■ </w:t>
      </w:r>
      <w:r w:rsidRPr="001E16CC">
        <w:rPr>
          <w:rFonts w:ascii="Arial Narrow" w:hAnsi="Arial Narrow" w:cs="FranklinGothicITCbyBT-Book"/>
          <w:color w:val="000000"/>
        </w:rPr>
        <w:t>Legal services and expert services unrelated to the audit</w:t>
      </w:r>
    </w:p>
    <w:p w:rsidR="001E16CC" w:rsidRDefault="001E16CC" w:rsidP="00D05FCD">
      <w:pPr>
        <w:autoSpaceDE w:val="0"/>
        <w:autoSpaceDN w:val="0"/>
        <w:adjustRightInd w:val="0"/>
        <w:spacing w:after="0" w:line="240" w:lineRule="auto"/>
        <w:jc w:val="both"/>
        <w:rPr>
          <w:rFonts w:ascii="Arial Narrow" w:hAnsi="Arial Narrow" w:cs="FranklinGothicITCbyBT-Book"/>
          <w:color w:val="000000"/>
        </w:rPr>
      </w:pPr>
      <w:r w:rsidRPr="001E16CC">
        <w:rPr>
          <w:rFonts w:ascii="Arial Narrow" w:eastAsia="ZapfDingbats" w:hAnsi="Arial Narrow" w:cs="ZapfDingbats"/>
          <w:color w:val="4D4D4D"/>
        </w:rPr>
        <w:t xml:space="preserve">■ </w:t>
      </w:r>
      <w:r w:rsidRPr="001E16CC">
        <w:rPr>
          <w:rFonts w:ascii="Arial Narrow" w:hAnsi="Arial Narrow" w:cs="FranklinGothicITCbyBT-Book"/>
          <w:color w:val="000000"/>
        </w:rPr>
        <w:t>Any other service that the regulator determines, by regulation, is impermissible</w:t>
      </w:r>
    </w:p>
    <w:p w:rsidR="001E16CC" w:rsidRDefault="001E16CC" w:rsidP="00D05FCD">
      <w:pPr>
        <w:autoSpaceDE w:val="0"/>
        <w:autoSpaceDN w:val="0"/>
        <w:adjustRightInd w:val="0"/>
        <w:spacing w:after="0" w:line="240" w:lineRule="auto"/>
        <w:jc w:val="both"/>
        <w:rPr>
          <w:rFonts w:ascii="Arial Narrow" w:hAnsi="Arial Narrow" w:cs="FranklinGothicITCbyBT-Book"/>
          <w:color w:val="000000"/>
        </w:rPr>
      </w:pPr>
    </w:p>
    <w:p w:rsidR="001E16CC" w:rsidRPr="005C3ACE" w:rsidRDefault="001E16CC" w:rsidP="00D05FCD">
      <w:pPr>
        <w:autoSpaceDE w:val="0"/>
        <w:autoSpaceDN w:val="0"/>
        <w:adjustRightInd w:val="0"/>
        <w:spacing w:after="0" w:line="240" w:lineRule="auto"/>
        <w:jc w:val="both"/>
        <w:rPr>
          <w:rFonts w:ascii="Arial Narrow" w:hAnsi="Arial Narrow" w:cs="FranklinGothicITCbyBT-Medium"/>
          <w:b/>
          <w:color w:val="000000"/>
          <w:u w:val="single"/>
        </w:rPr>
      </w:pPr>
      <w:r w:rsidRPr="005C3ACE">
        <w:rPr>
          <w:rFonts w:ascii="Arial Narrow" w:hAnsi="Arial Narrow" w:cs="FranklinGothicITCbyBT-Medium"/>
          <w:b/>
          <w:color w:val="000000"/>
          <w:u w:val="single"/>
        </w:rPr>
        <w:t>Definitions of threats and risks to auditor independence</w:t>
      </w:r>
      <w:r w:rsidR="00E3701D" w:rsidRPr="005C3ACE">
        <w:rPr>
          <w:rFonts w:ascii="Arial Narrow" w:hAnsi="Arial Narrow" w:cs="FranklinGothicITCbyBT-Medium"/>
          <w:b/>
          <w:color w:val="000000"/>
          <w:u w:val="single"/>
        </w:rPr>
        <w:t xml:space="preserve"> (Situations that impair auditor’s independence)</w:t>
      </w:r>
    </w:p>
    <w:p w:rsidR="001E16CC" w:rsidRPr="00E3701D" w:rsidRDefault="001E16CC" w:rsidP="00D05FCD">
      <w:pPr>
        <w:autoSpaceDE w:val="0"/>
        <w:autoSpaceDN w:val="0"/>
        <w:adjustRightInd w:val="0"/>
        <w:spacing w:after="0" w:line="240" w:lineRule="auto"/>
        <w:jc w:val="both"/>
        <w:rPr>
          <w:rFonts w:ascii="Arial Narrow" w:hAnsi="Arial Narrow" w:cs="Minion-Regular"/>
          <w:color w:val="000000"/>
        </w:rPr>
      </w:pPr>
      <w:r w:rsidRPr="00E3701D">
        <w:rPr>
          <w:rFonts w:ascii="Arial Narrow" w:hAnsi="Arial Narrow" w:cs="Minion-Regular"/>
          <w:color w:val="000000"/>
        </w:rPr>
        <w:t>In conducting the audit of financial statements, an external auditor may face different</w:t>
      </w:r>
      <w:r w:rsidR="00E3701D" w:rsidRPr="00E3701D">
        <w:rPr>
          <w:rFonts w:ascii="Arial Narrow" w:hAnsi="Arial Narrow" w:cs="Minion-Regular"/>
          <w:color w:val="000000"/>
        </w:rPr>
        <w:t xml:space="preserve"> </w:t>
      </w:r>
      <w:r w:rsidRPr="00E3701D">
        <w:rPr>
          <w:rFonts w:ascii="Arial Narrow" w:hAnsi="Arial Narrow" w:cs="Minion-Regular"/>
          <w:color w:val="000000"/>
        </w:rPr>
        <w:t>types of threats affecting audit performance. The main types of threats to the auditors’</w:t>
      </w:r>
      <w:r w:rsidR="00E3701D" w:rsidRPr="00E3701D">
        <w:rPr>
          <w:rFonts w:ascii="Arial Narrow" w:hAnsi="Arial Narrow" w:cs="Minion-Regular"/>
          <w:color w:val="000000"/>
        </w:rPr>
        <w:t xml:space="preserve"> </w:t>
      </w:r>
      <w:r w:rsidRPr="00E3701D">
        <w:rPr>
          <w:rFonts w:ascii="Arial Narrow" w:hAnsi="Arial Narrow" w:cs="Minion-Regular"/>
          <w:color w:val="000000"/>
        </w:rPr>
        <w:t>objectivity and independence are:</w:t>
      </w:r>
    </w:p>
    <w:p w:rsidR="00E3701D" w:rsidRPr="00E3701D" w:rsidRDefault="001E16CC" w:rsidP="00D05FCD">
      <w:pPr>
        <w:autoSpaceDE w:val="0"/>
        <w:autoSpaceDN w:val="0"/>
        <w:adjustRightInd w:val="0"/>
        <w:spacing w:after="0" w:line="240" w:lineRule="auto"/>
        <w:jc w:val="both"/>
        <w:rPr>
          <w:rFonts w:ascii="Arial Narrow" w:hAnsi="Arial Narrow" w:cs="Minion-Regular"/>
          <w:color w:val="000000"/>
        </w:rPr>
      </w:pPr>
      <w:r w:rsidRPr="00E3701D">
        <w:rPr>
          <w:rFonts w:ascii="Arial Narrow" w:eastAsia="ZapfDingbats" w:hAnsi="Arial Narrow" w:cs="ZapfDingbats"/>
          <w:color w:val="4D4D4D"/>
        </w:rPr>
        <w:t xml:space="preserve">■ </w:t>
      </w:r>
      <w:r w:rsidRPr="00E3701D">
        <w:rPr>
          <w:rFonts w:ascii="Arial Narrow" w:hAnsi="Arial Narrow" w:cs="Minion-Semibold"/>
          <w:b/>
          <w:bCs/>
          <w:color w:val="000000"/>
        </w:rPr>
        <w:t>Self-interest threat</w:t>
      </w:r>
      <w:r w:rsidRPr="00E3701D">
        <w:rPr>
          <w:rFonts w:ascii="Arial Narrow" w:hAnsi="Arial Narrow" w:cs="Minion-Regular"/>
          <w:color w:val="000000"/>
        </w:rPr>
        <w:t xml:space="preserve">. </w:t>
      </w:r>
    </w:p>
    <w:p w:rsidR="001E16CC" w:rsidRPr="00E3701D" w:rsidRDefault="001E16CC" w:rsidP="00D05FCD">
      <w:pPr>
        <w:autoSpaceDE w:val="0"/>
        <w:autoSpaceDN w:val="0"/>
        <w:adjustRightInd w:val="0"/>
        <w:spacing w:after="0" w:line="240" w:lineRule="auto"/>
        <w:jc w:val="both"/>
        <w:rPr>
          <w:rFonts w:ascii="Arial Narrow" w:hAnsi="Arial Narrow" w:cs="Minion-Regular"/>
          <w:color w:val="000000"/>
        </w:rPr>
      </w:pPr>
      <w:r w:rsidRPr="00E3701D">
        <w:rPr>
          <w:rFonts w:ascii="Arial Narrow" w:hAnsi="Arial Narrow" w:cs="Minion-Regular"/>
          <w:color w:val="000000"/>
        </w:rPr>
        <w:t>An auditor’s independence may be threatened by a financial or</w:t>
      </w:r>
      <w:r w:rsidR="00E3701D" w:rsidRPr="00E3701D">
        <w:rPr>
          <w:rFonts w:ascii="Arial Narrow" w:hAnsi="Arial Narrow" w:cs="Minion-Regular"/>
          <w:color w:val="000000"/>
        </w:rPr>
        <w:t xml:space="preserve"> </w:t>
      </w:r>
      <w:r w:rsidRPr="00E3701D">
        <w:rPr>
          <w:rFonts w:ascii="Arial Narrow" w:hAnsi="Arial Narrow" w:cs="Minion-Regular"/>
          <w:color w:val="000000"/>
        </w:rPr>
        <w:t>other self-interest conflict (e.g. direct or indirect financial interest in the client, overdependence</w:t>
      </w:r>
      <w:r w:rsidR="00E3701D" w:rsidRPr="00E3701D">
        <w:rPr>
          <w:rFonts w:ascii="Arial Narrow" w:hAnsi="Arial Narrow" w:cs="Minion-Regular"/>
          <w:color w:val="000000"/>
        </w:rPr>
        <w:t xml:space="preserve"> </w:t>
      </w:r>
      <w:r w:rsidRPr="00E3701D">
        <w:rPr>
          <w:rFonts w:ascii="Arial Narrow" w:hAnsi="Arial Narrow" w:cs="Minion-Regular"/>
          <w:color w:val="000000"/>
        </w:rPr>
        <w:t>on the client’s audit or non-audit fees, the desire to collect outstanding</w:t>
      </w:r>
      <w:r w:rsidR="00E3701D" w:rsidRPr="00E3701D">
        <w:rPr>
          <w:rFonts w:ascii="Arial Narrow" w:hAnsi="Arial Narrow" w:cs="Minion-Regular"/>
          <w:color w:val="000000"/>
        </w:rPr>
        <w:t xml:space="preserve"> </w:t>
      </w:r>
      <w:r w:rsidRPr="00E3701D">
        <w:rPr>
          <w:rFonts w:ascii="Arial Narrow" w:hAnsi="Arial Narrow" w:cs="Minion-Regular"/>
          <w:color w:val="000000"/>
        </w:rPr>
        <w:t>fees, fear of losing the client). The self-interest threat might cause the auditors to be</w:t>
      </w:r>
      <w:r w:rsidR="00E3701D" w:rsidRPr="00E3701D">
        <w:rPr>
          <w:rFonts w:ascii="Arial Narrow" w:hAnsi="Arial Narrow" w:cs="Minion-Regular"/>
          <w:color w:val="000000"/>
        </w:rPr>
        <w:t xml:space="preserve"> </w:t>
      </w:r>
      <w:r w:rsidRPr="00E3701D">
        <w:rPr>
          <w:rFonts w:ascii="Arial Narrow" w:hAnsi="Arial Narrow" w:cs="Minion-Regular"/>
          <w:color w:val="000000"/>
        </w:rPr>
        <w:t>reluctant to take actions that would be adverse to the interests of the audit firm or any</w:t>
      </w:r>
      <w:r w:rsidR="00E3701D" w:rsidRPr="00E3701D">
        <w:rPr>
          <w:rFonts w:ascii="Arial Narrow" w:hAnsi="Arial Narrow" w:cs="Minion-Regular"/>
          <w:color w:val="000000"/>
        </w:rPr>
        <w:t xml:space="preserve"> </w:t>
      </w:r>
      <w:r w:rsidRPr="00E3701D">
        <w:rPr>
          <w:rFonts w:ascii="Arial Narrow" w:hAnsi="Arial Narrow" w:cs="Minion-Regular"/>
          <w:color w:val="000000"/>
        </w:rPr>
        <w:t>individual in a position to influence the conduct or outcome of the audit.</w:t>
      </w:r>
    </w:p>
    <w:p w:rsidR="00E3701D" w:rsidRPr="00E3701D" w:rsidRDefault="001E16CC" w:rsidP="00D05FCD">
      <w:pPr>
        <w:autoSpaceDE w:val="0"/>
        <w:autoSpaceDN w:val="0"/>
        <w:adjustRightInd w:val="0"/>
        <w:spacing w:after="0" w:line="240" w:lineRule="auto"/>
        <w:jc w:val="both"/>
        <w:rPr>
          <w:rFonts w:ascii="Arial Narrow" w:hAnsi="Arial Narrow" w:cs="Minion-Regular"/>
          <w:color w:val="000000"/>
        </w:rPr>
      </w:pPr>
      <w:r w:rsidRPr="00E3701D">
        <w:rPr>
          <w:rFonts w:ascii="Arial Narrow" w:eastAsia="ZapfDingbats" w:hAnsi="Arial Narrow" w:cs="ZapfDingbats"/>
          <w:color w:val="4D4D4D"/>
        </w:rPr>
        <w:t xml:space="preserve">■ </w:t>
      </w:r>
      <w:r w:rsidRPr="00E3701D">
        <w:rPr>
          <w:rFonts w:ascii="Arial Narrow" w:hAnsi="Arial Narrow" w:cs="Minion-Semibold"/>
          <w:b/>
          <w:bCs/>
          <w:color w:val="000000"/>
        </w:rPr>
        <w:t>Self-review threat</w:t>
      </w:r>
      <w:r w:rsidRPr="00E3701D">
        <w:rPr>
          <w:rFonts w:ascii="Arial Narrow" w:hAnsi="Arial Narrow" w:cs="Minion-Regular"/>
          <w:color w:val="000000"/>
        </w:rPr>
        <w:t xml:space="preserve">. </w:t>
      </w:r>
    </w:p>
    <w:p w:rsidR="001E16CC" w:rsidRPr="00E3701D" w:rsidRDefault="001E16CC" w:rsidP="00D05FCD">
      <w:pPr>
        <w:autoSpaceDE w:val="0"/>
        <w:autoSpaceDN w:val="0"/>
        <w:adjustRightInd w:val="0"/>
        <w:spacing w:after="0" w:line="240" w:lineRule="auto"/>
        <w:jc w:val="both"/>
        <w:rPr>
          <w:rFonts w:ascii="Arial Narrow" w:hAnsi="Arial Narrow" w:cs="Minion-Regular"/>
          <w:color w:val="000000"/>
        </w:rPr>
      </w:pPr>
      <w:r w:rsidRPr="00E3701D">
        <w:rPr>
          <w:rFonts w:ascii="Arial Narrow" w:hAnsi="Arial Narrow" w:cs="Minion-Regular"/>
          <w:color w:val="000000"/>
        </w:rPr>
        <w:t>This relates to the difficulty of maintaining objectivity in conducting</w:t>
      </w:r>
      <w:r w:rsidR="00E3701D" w:rsidRPr="00E3701D">
        <w:rPr>
          <w:rFonts w:ascii="Arial Narrow" w:hAnsi="Arial Narrow" w:cs="Minion-Regular"/>
          <w:color w:val="000000"/>
        </w:rPr>
        <w:t xml:space="preserve"> </w:t>
      </w:r>
      <w:r w:rsidRPr="00E3701D">
        <w:rPr>
          <w:rFonts w:ascii="Arial Narrow" w:hAnsi="Arial Narrow" w:cs="Minion-Regular"/>
          <w:color w:val="000000"/>
        </w:rPr>
        <w:t>sel</w:t>
      </w:r>
      <w:r w:rsidR="00E3701D" w:rsidRPr="00E3701D">
        <w:rPr>
          <w:rFonts w:ascii="Arial Narrow" w:hAnsi="Arial Narrow" w:cs="Minion-Regular"/>
          <w:color w:val="000000"/>
        </w:rPr>
        <w:t xml:space="preserve">f-review procedures (e.g. where </w:t>
      </w:r>
      <w:r w:rsidRPr="00E3701D">
        <w:rPr>
          <w:rFonts w:ascii="Arial Narrow" w:hAnsi="Arial Narrow" w:cs="Minion-Regular"/>
          <w:color w:val="000000"/>
        </w:rPr>
        <w:t>the audit firm has been involved in maintaining</w:t>
      </w:r>
      <w:r w:rsidR="00E3701D" w:rsidRPr="00E3701D">
        <w:rPr>
          <w:rFonts w:ascii="Arial Narrow" w:hAnsi="Arial Narrow" w:cs="Minion-Regular"/>
          <w:color w:val="000000"/>
        </w:rPr>
        <w:t xml:space="preserve"> </w:t>
      </w:r>
      <w:r w:rsidRPr="00E3701D">
        <w:rPr>
          <w:rFonts w:ascii="Arial Narrow" w:hAnsi="Arial Narrow" w:cs="Minion-Regular"/>
          <w:color w:val="000000"/>
        </w:rPr>
        <w:t xml:space="preserve">the accounting records, or undertaking valuations that are incorporated in </w:t>
      </w:r>
      <w:r w:rsidRPr="00E3701D">
        <w:rPr>
          <w:rFonts w:ascii="Arial Narrow" w:hAnsi="Arial Narrow" w:cs="Minion-Regular"/>
          <w:color w:val="000000"/>
        </w:rPr>
        <w:lastRenderedPageBreak/>
        <w:t>the financial</w:t>
      </w:r>
      <w:r w:rsidR="00E3701D" w:rsidRPr="00E3701D">
        <w:rPr>
          <w:rFonts w:ascii="Arial Narrow" w:hAnsi="Arial Narrow" w:cs="Minion-Regular"/>
          <w:color w:val="000000"/>
        </w:rPr>
        <w:t xml:space="preserve"> </w:t>
      </w:r>
      <w:r w:rsidRPr="00E3701D">
        <w:rPr>
          <w:rFonts w:ascii="Arial Narrow" w:hAnsi="Arial Narrow" w:cs="Minion-Regular"/>
          <w:color w:val="000000"/>
        </w:rPr>
        <w:t>statements; or when any outcome or judgement of a previous audit or non-audit</w:t>
      </w:r>
      <w:r w:rsidR="00E3701D" w:rsidRPr="00E3701D">
        <w:rPr>
          <w:rFonts w:ascii="Arial Narrow" w:hAnsi="Arial Narrow" w:cs="Minion-Regular"/>
          <w:color w:val="000000"/>
        </w:rPr>
        <w:t xml:space="preserve"> </w:t>
      </w:r>
      <w:r w:rsidRPr="00E3701D">
        <w:rPr>
          <w:rFonts w:ascii="Arial Narrow" w:hAnsi="Arial Narrow" w:cs="Minion-Regular"/>
          <w:color w:val="000000"/>
        </w:rPr>
        <w:t>assignment performed by the auditor or his firm needs to be challenged or re-evaluated</w:t>
      </w:r>
      <w:r w:rsidR="00E3701D" w:rsidRPr="00E3701D">
        <w:rPr>
          <w:rFonts w:ascii="Arial Narrow" w:hAnsi="Arial Narrow" w:cs="Minion-Regular"/>
          <w:color w:val="000000"/>
        </w:rPr>
        <w:t xml:space="preserve"> </w:t>
      </w:r>
      <w:r w:rsidRPr="00E3701D">
        <w:rPr>
          <w:rFonts w:ascii="Arial Narrow" w:hAnsi="Arial Narrow" w:cs="Minion-Regular"/>
          <w:color w:val="000000"/>
        </w:rPr>
        <w:t>to reach a conclusion on the current audit). In such circumstances, the auditor may be</w:t>
      </w:r>
      <w:r w:rsidR="00E3701D" w:rsidRPr="00E3701D">
        <w:rPr>
          <w:rFonts w:ascii="Arial Narrow" w:hAnsi="Arial Narrow" w:cs="Minion-Regular"/>
          <w:color w:val="000000"/>
        </w:rPr>
        <w:t xml:space="preserve"> </w:t>
      </w:r>
      <w:r w:rsidRPr="00E3701D">
        <w:rPr>
          <w:rFonts w:ascii="Arial Narrow" w:hAnsi="Arial Narrow" w:cs="Minion-Regular"/>
          <w:color w:val="000000"/>
        </w:rPr>
        <w:t>(or may be perceived to be) unable to take an impartial view of relevant aspects of those</w:t>
      </w:r>
      <w:r w:rsidR="00E3701D" w:rsidRPr="00E3701D">
        <w:rPr>
          <w:rFonts w:ascii="Arial Narrow" w:hAnsi="Arial Narrow" w:cs="Minion-Regular"/>
          <w:color w:val="000000"/>
        </w:rPr>
        <w:t xml:space="preserve"> </w:t>
      </w:r>
      <w:r w:rsidRPr="00E3701D">
        <w:rPr>
          <w:rFonts w:ascii="Arial Narrow" w:hAnsi="Arial Narrow" w:cs="Minion-Regular"/>
          <w:color w:val="000000"/>
        </w:rPr>
        <w:t>financial statements.</w:t>
      </w:r>
    </w:p>
    <w:p w:rsidR="00E3701D" w:rsidRPr="00E3701D" w:rsidRDefault="001E16CC" w:rsidP="00D05FCD">
      <w:pPr>
        <w:autoSpaceDE w:val="0"/>
        <w:autoSpaceDN w:val="0"/>
        <w:adjustRightInd w:val="0"/>
        <w:spacing w:after="0" w:line="240" w:lineRule="auto"/>
        <w:jc w:val="both"/>
        <w:rPr>
          <w:rFonts w:ascii="Arial Narrow" w:hAnsi="Arial Narrow" w:cs="Minion-Regular"/>
          <w:color w:val="000000"/>
        </w:rPr>
      </w:pPr>
      <w:r w:rsidRPr="00E3701D">
        <w:rPr>
          <w:rFonts w:ascii="Arial Narrow" w:eastAsia="ZapfDingbats" w:hAnsi="Arial Narrow" w:cs="ZapfDingbats"/>
          <w:color w:val="4D4D4D"/>
        </w:rPr>
        <w:t xml:space="preserve">■ </w:t>
      </w:r>
      <w:r w:rsidR="00E3701D" w:rsidRPr="00E3701D">
        <w:rPr>
          <w:rFonts w:ascii="Arial Narrow" w:hAnsi="Arial Narrow" w:cs="Minion-Semibold"/>
          <w:b/>
          <w:bCs/>
          <w:color w:val="000000"/>
        </w:rPr>
        <w:t xml:space="preserve">Management </w:t>
      </w:r>
      <w:r w:rsidRPr="00E3701D">
        <w:rPr>
          <w:rFonts w:ascii="Arial Narrow" w:hAnsi="Arial Narrow" w:cs="Minion-Semibold"/>
          <w:b/>
          <w:bCs/>
          <w:color w:val="000000"/>
        </w:rPr>
        <w:t>threat</w:t>
      </w:r>
      <w:r w:rsidRPr="00E3701D">
        <w:rPr>
          <w:rFonts w:ascii="Arial Narrow" w:hAnsi="Arial Narrow" w:cs="Minion-Regular"/>
          <w:color w:val="000000"/>
        </w:rPr>
        <w:t xml:space="preserve">. </w:t>
      </w:r>
    </w:p>
    <w:p w:rsidR="001E16CC" w:rsidRPr="00E3701D" w:rsidRDefault="001E16CC" w:rsidP="00D05FCD">
      <w:pPr>
        <w:autoSpaceDE w:val="0"/>
        <w:autoSpaceDN w:val="0"/>
        <w:adjustRightInd w:val="0"/>
        <w:spacing w:after="0" w:line="240" w:lineRule="auto"/>
        <w:jc w:val="both"/>
        <w:rPr>
          <w:rFonts w:ascii="Arial Narrow" w:hAnsi="Arial Narrow" w:cs="Minion-Regular"/>
          <w:color w:val="000000"/>
        </w:rPr>
      </w:pPr>
      <w:r w:rsidRPr="00E3701D">
        <w:rPr>
          <w:rFonts w:ascii="Arial Narrow" w:hAnsi="Arial Narrow" w:cs="Minion-Regular"/>
          <w:color w:val="000000"/>
        </w:rPr>
        <w:t>A management threat arises when an audit firm undertakes work</w:t>
      </w:r>
      <w:r w:rsidR="00E3701D" w:rsidRPr="00E3701D">
        <w:rPr>
          <w:rFonts w:ascii="Arial Narrow" w:hAnsi="Arial Narrow" w:cs="Minion-Regular"/>
          <w:color w:val="000000"/>
        </w:rPr>
        <w:t xml:space="preserve"> </w:t>
      </w:r>
      <w:r w:rsidRPr="00E3701D">
        <w:rPr>
          <w:rFonts w:ascii="Arial Narrow" w:hAnsi="Arial Narrow" w:cs="Minion-Regular"/>
          <w:color w:val="000000"/>
        </w:rPr>
        <w:t>that involves making judgements and taking decisions (or taking part in decisions) that</w:t>
      </w:r>
      <w:r w:rsidR="00E3701D" w:rsidRPr="00E3701D">
        <w:rPr>
          <w:rFonts w:ascii="Arial Narrow" w:hAnsi="Arial Narrow" w:cs="Minion-Regular"/>
          <w:color w:val="000000"/>
        </w:rPr>
        <w:t xml:space="preserve"> </w:t>
      </w:r>
      <w:r w:rsidRPr="00E3701D">
        <w:rPr>
          <w:rFonts w:ascii="Arial Narrow" w:hAnsi="Arial Narrow" w:cs="Minion-Regular"/>
          <w:color w:val="000000"/>
        </w:rPr>
        <w:t>should be taken wholly by the audit client’s management (for example, where it has</w:t>
      </w:r>
      <w:r w:rsidR="00E3701D" w:rsidRPr="00E3701D">
        <w:rPr>
          <w:rFonts w:ascii="Arial Narrow" w:hAnsi="Arial Narrow" w:cs="Minion-Regular"/>
          <w:color w:val="000000"/>
        </w:rPr>
        <w:t xml:space="preserve"> </w:t>
      </w:r>
      <w:r w:rsidRPr="00E3701D">
        <w:rPr>
          <w:rFonts w:ascii="Arial Narrow" w:hAnsi="Arial Narrow" w:cs="Minion-Regular"/>
          <w:color w:val="000000"/>
        </w:rPr>
        <w:t>been involved in the design, selection and implementation of financial information</w:t>
      </w:r>
      <w:r w:rsidR="00E3701D" w:rsidRPr="00E3701D">
        <w:rPr>
          <w:rFonts w:ascii="Arial Narrow" w:hAnsi="Arial Narrow" w:cs="Minion-Regular"/>
          <w:color w:val="000000"/>
        </w:rPr>
        <w:t xml:space="preserve"> </w:t>
      </w:r>
      <w:r w:rsidRPr="00E3701D">
        <w:rPr>
          <w:rFonts w:ascii="Arial Narrow" w:hAnsi="Arial Narrow" w:cs="Minion-Regular"/>
          <w:color w:val="000000"/>
        </w:rPr>
        <w:t>technology systems). In such work, the audit firm may become closely aligned with the</w:t>
      </w:r>
      <w:r w:rsidR="00E3701D" w:rsidRPr="00E3701D">
        <w:rPr>
          <w:rFonts w:ascii="Arial Narrow" w:hAnsi="Arial Narrow" w:cs="Minion-Regular"/>
          <w:color w:val="000000"/>
        </w:rPr>
        <w:t xml:space="preserve"> </w:t>
      </w:r>
      <w:r w:rsidRPr="00E3701D">
        <w:rPr>
          <w:rFonts w:ascii="Arial Narrow" w:hAnsi="Arial Narrow" w:cs="Minion-Regular"/>
          <w:color w:val="000000"/>
        </w:rPr>
        <w:t>views and interests of management and the auditors’ objectivity and independence</w:t>
      </w:r>
      <w:r w:rsidR="006A3BED">
        <w:rPr>
          <w:rFonts w:ascii="Arial Narrow" w:hAnsi="Arial Narrow" w:cs="Minion-Regular"/>
          <w:color w:val="000000"/>
        </w:rPr>
        <w:t xml:space="preserve"> </w:t>
      </w:r>
      <w:r w:rsidRPr="00E3701D">
        <w:rPr>
          <w:rFonts w:ascii="Arial Narrow" w:hAnsi="Arial Narrow" w:cs="Minion-Regular"/>
          <w:color w:val="000000"/>
        </w:rPr>
        <w:t>may be impaired, or may be perceived to be, impaired.</w:t>
      </w:r>
    </w:p>
    <w:p w:rsidR="00E3701D" w:rsidRPr="00E3701D" w:rsidRDefault="001E16CC" w:rsidP="00D05FCD">
      <w:pPr>
        <w:autoSpaceDE w:val="0"/>
        <w:autoSpaceDN w:val="0"/>
        <w:adjustRightInd w:val="0"/>
        <w:spacing w:after="0" w:line="240" w:lineRule="auto"/>
        <w:jc w:val="both"/>
        <w:rPr>
          <w:rFonts w:ascii="Arial Narrow" w:hAnsi="Arial Narrow" w:cs="Minion-Regular"/>
          <w:color w:val="000000"/>
        </w:rPr>
      </w:pPr>
      <w:r w:rsidRPr="00E3701D">
        <w:rPr>
          <w:rFonts w:ascii="Arial Narrow" w:eastAsia="ZapfDingbats" w:hAnsi="Arial Narrow" w:cs="ZapfDingbats"/>
          <w:color w:val="4D4D4D"/>
        </w:rPr>
        <w:t xml:space="preserve">■ </w:t>
      </w:r>
      <w:r w:rsidR="00E3701D" w:rsidRPr="00E3701D">
        <w:rPr>
          <w:rFonts w:ascii="Arial Narrow" w:hAnsi="Arial Narrow" w:cs="Minion-Semibold"/>
          <w:b/>
          <w:bCs/>
          <w:color w:val="000000"/>
        </w:rPr>
        <w:t xml:space="preserve">Advocacy </w:t>
      </w:r>
      <w:r w:rsidRPr="00E3701D">
        <w:rPr>
          <w:rFonts w:ascii="Arial Narrow" w:hAnsi="Arial Narrow" w:cs="Minion-Semibold"/>
          <w:b/>
          <w:bCs/>
          <w:color w:val="000000"/>
        </w:rPr>
        <w:t>threat</w:t>
      </w:r>
      <w:r w:rsidRPr="00E3701D">
        <w:rPr>
          <w:rFonts w:ascii="Arial Narrow" w:hAnsi="Arial Narrow" w:cs="Minion-Regular"/>
          <w:color w:val="000000"/>
        </w:rPr>
        <w:t xml:space="preserve">. </w:t>
      </w:r>
    </w:p>
    <w:p w:rsidR="001E16CC" w:rsidRPr="00E3701D" w:rsidRDefault="001E16CC" w:rsidP="00D05FCD">
      <w:pPr>
        <w:autoSpaceDE w:val="0"/>
        <w:autoSpaceDN w:val="0"/>
        <w:adjustRightInd w:val="0"/>
        <w:spacing w:after="0" w:line="240" w:lineRule="auto"/>
        <w:jc w:val="both"/>
        <w:rPr>
          <w:rFonts w:ascii="Arial Narrow" w:hAnsi="Arial Narrow" w:cs="Minion-Regular"/>
          <w:color w:val="000000"/>
        </w:rPr>
      </w:pPr>
      <w:r w:rsidRPr="00E3701D">
        <w:rPr>
          <w:rFonts w:ascii="Arial Narrow" w:hAnsi="Arial Narrow" w:cs="Minion-Regular"/>
          <w:color w:val="000000"/>
        </w:rPr>
        <w:t>Independence may be threatened if an auditor becomes an advocate for,</w:t>
      </w:r>
      <w:r w:rsidR="00E3701D" w:rsidRPr="00E3701D">
        <w:rPr>
          <w:rFonts w:ascii="Arial Narrow" w:hAnsi="Arial Narrow" w:cs="Minion-Regular"/>
          <w:color w:val="000000"/>
        </w:rPr>
        <w:t xml:space="preserve"> </w:t>
      </w:r>
      <w:r w:rsidRPr="00E3701D">
        <w:rPr>
          <w:rFonts w:ascii="Arial Narrow" w:hAnsi="Arial Narrow" w:cs="Minion-Regular"/>
          <w:color w:val="000000"/>
        </w:rPr>
        <w:t>or against, the client’s position in any adversarial proceedings or situations (e.g. dealing in</w:t>
      </w:r>
      <w:r w:rsidR="00E3701D" w:rsidRPr="00E3701D">
        <w:rPr>
          <w:rFonts w:ascii="Arial Narrow" w:hAnsi="Arial Narrow" w:cs="Minion-Regular"/>
          <w:color w:val="000000"/>
        </w:rPr>
        <w:t xml:space="preserve"> </w:t>
      </w:r>
      <w:r w:rsidRPr="00E3701D">
        <w:rPr>
          <w:rFonts w:ascii="Arial Narrow" w:hAnsi="Arial Narrow" w:cs="Minion-Regular"/>
          <w:color w:val="000000"/>
        </w:rPr>
        <w:t>or promoting shares or securities in the audited company; acting on behalf of the audit</w:t>
      </w:r>
      <w:r w:rsidR="00E3701D" w:rsidRPr="00E3701D">
        <w:rPr>
          <w:rFonts w:ascii="Arial Narrow" w:hAnsi="Arial Narrow" w:cs="Minion-Regular"/>
          <w:color w:val="000000"/>
        </w:rPr>
        <w:t xml:space="preserve"> </w:t>
      </w:r>
      <w:r w:rsidRPr="00E3701D">
        <w:rPr>
          <w:rFonts w:ascii="Arial Narrow" w:hAnsi="Arial Narrow" w:cs="Minion-Regular"/>
          <w:color w:val="000000"/>
        </w:rPr>
        <w:t>client in litigation; or when the client litigates against the auditor). To act in an advocacy</w:t>
      </w:r>
      <w:r w:rsidR="00E3701D" w:rsidRPr="00E3701D">
        <w:rPr>
          <w:rFonts w:ascii="Arial Narrow" w:hAnsi="Arial Narrow" w:cs="Minion-Regular"/>
          <w:color w:val="000000"/>
        </w:rPr>
        <w:t xml:space="preserve"> </w:t>
      </w:r>
      <w:r w:rsidRPr="00E3701D">
        <w:rPr>
          <w:rFonts w:ascii="Arial Narrow" w:hAnsi="Arial Narrow" w:cs="Minion-Regular"/>
          <w:color w:val="000000"/>
        </w:rPr>
        <w:t>role, the audit firm has to adopt a position closely aligned to that of management. This</w:t>
      </w:r>
      <w:r w:rsidR="00E3701D" w:rsidRPr="00E3701D">
        <w:rPr>
          <w:rFonts w:ascii="Arial Narrow" w:hAnsi="Arial Narrow" w:cs="Minion-Regular"/>
          <w:color w:val="000000"/>
        </w:rPr>
        <w:t xml:space="preserve"> </w:t>
      </w:r>
      <w:r w:rsidRPr="00E3701D">
        <w:rPr>
          <w:rFonts w:ascii="Arial Narrow" w:hAnsi="Arial Narrow" w:cs="Minion-Regular"/>
          <w:color w:val="000000"/>
        </w:rPr>
        <w:t>creates both actual and perceived threats to the auditors’ objectivity and independence.</w:t>
      </w:r>
    </w:p>
    <w:p w:rsidR="00E3701D" w:rsidRPr="00E3701D" w:rsidRDefault="001E16CC" w:rsidP="00D05FCD">
      <w:pPr>
        <w:autoSpaceDE w:val="0"/>
        <w:autoSpaceDN w:val="0"/>
        <w:adjustRightInd w:val="0"/>
        <w:spacing w:after="0" w:line="240" w:lineRule="auto"/>
        <w:jc w:val="both"/>
        <w:rPr>
          <w:rFonts w:ascii="Arial Narrow" w:hAnsi="Arial Narrow" w:cs="Minion-Regular"/>
          <w:color w:val="000000"/>
        </w:rPr>
      </w:pPr>
      <w:r w:rsidRPr="00E3701D">
        <w:rPr>
          <w:rFonts w:ascii="Arial Narrow" w:eastAsia="ZapfDingbats" w:hAnsi="Arial Narrow" w:cs="ZapfDingbats"/>
          <w:color w:val="4D4D4D"/>
        </w:rPr>
        <w:t xml:space="preserve">■ </w:t>
      </w:r>
      <w:r w:rsidR="00E3701D" w:rsidRPr="00E3701D">
        <w:rPr>
          <w:rFonts w:ascii="Arial Narrow" w:hAnsi="Arial Narrow" w:cs="Minion-Semibold"/>
          <w:b/>
          <w:bCs/>
          <w:color w:val="000000"/>
        </w:rPr>
        <w:t xml:space="preserve">Familiarity (or trust) </w:t>
      </w:r>
      <w:r w:rsidRPr="00E3701D">
        <w:rPr>
          <w:rFonts w:ascii="Arial Narrow" w:hAnsi="Arial Narrow" w:cs="Minion-Semibold"/>
          <w:b/>
          <w:bCs/>
          <w:color w:val="000000"/>
        </w:rPr>
        <w:t>threat</w:t>
      </w:r>
      <w:r w:rsidRPr="00E3701D">
        <w:rPr>
          <w:rFonts w:ascii="Arial Narrow" w:hAnsi="Arial Narrow" w:cs="Minion-Regular"/>
          <w:color w:val="000000"/>
        </w:rPr>
        <w:t xml:space="preserve">. </w:t>
      </w:r>
    </w:p>
    <w:p w:rsidR="001E16CC" w:rsidRPr="00E3701D" w:rsidRDefault="001E16CC" w:rsidP="00D05FCD">
      <w:pPr>
        <w:autoSpaceDE w:val="0"/>
        <w:autoSpaceDN w:val="0"/>
        <w:adjustRightInd w:val="0"/>
        <w:spacing w:after="0" w:line="240" w:lineRule="auto"/>
        <w:jc w:val="both"/>
        <w:rPr>
          <w:rFonts w:ascii="Arial Narrow" w:hAnsi="Arial Narrow" w:cs="Minion-Regular"/>
          <w:color w:val="000000"/>
        </w:rPr>
      </w:pPr>
      <w:r w:rsidRPr="00E3701D">
        <w:rPr>
          <w:rFonts w:ascii="Arial Narrow" w:hAnsi="Arial Narrow" w:cs="Minion-Regular"/>
          <w:color w:val="000000"/>
        </w:rPr>
        <w:t>A familiarity (or trust) threat arises when the auditors are</w:t>
      </w:r>
      <w:r w:rsidR="00E3701D" w:rsidRPr="00E3701D">
        <w:rPr>
          <w:rFonts w:ascii="Arial Narrow" w:hAnsi="Arial Narrow" w:cs="Minion-Regular"/>
          <w:color w:val="000000"/>
        </w:rPr>
        <w:t xml:space="preserve"> </w:t>
      </w:r>
      <w:r w:rsidRPr="00E3701D">
        <w:rPr>
          <w:rFonts w:ascii="Arial Narrow" w:hAnsi="Arial Narrow" w:cs="Minion-Regular"/>
          <w:color w:val="000000"/>
        </w:rPr>
        <w:t>predisposed to accept or are insufficiently questioning of the client’s point of view. In</w:t>
      </w:r>
      <w:r w:rsidR="00E3701D" w:rsidRPr="00E3701D">
        <w:rPr>
          <w:rFonts w:ascii="Arial Narrow" w:hAnsi="Arial Narrow" w:cs="Minion-Regular"/>
          <w:color w:val="000000"/>
        </w:rPr>
        <w:t xml:space="preserve"> </w:t>
      </w:r>
      <w:r w:rsidRPr="00E3701D">
        <w:rPr>
          <w:rFonts w:ascii="Arial Narrow" w:hAnsi="Arial Narrow" w:cs="Minion-Regular"/>
          <w:color w:val="000000"/>
        </w:rPr>
        <w:t>such cases, the auditor may be over-influenced by the client’s personality and qualities,</w:t>
      </w:r>
      <w:r w:rsidR="00E3701D" w:rsidRPr="00E3701D">
        <w:rPr>
          <w:rFonts w:ascii="Arial Narrow" w:hAnsi="Arial Narrow" w:cs="Minion-Regular"/>
          <w:color w:val="000000"/>
        </w:rPr>
        <w:t xml:space="preserve"> </w:t>
      </w:r>
      <w:r w:rsidRPr="00E3701D">
        <w:rPr>
          <w:rFonts w:ascii="Arial Narrow" w:hAnsi="Arial Narrow" w:cs="Minion-Regular"/>
          <w:color w:val="000000"/>
        </w:rPr>
        <w:t>and consequently become too sympathetic to the client’s interest through, for example,</w:t>
      </w:r>
      <w:r w:rsidR="00E3701D" w:rsidRPr="00E3701D">
        <w:rPr>
          <w:rFonts w:ascii="Arial Narrow" w:hAnsi="Arial Narrow" w:cs="Minion-Regular"/>
          <w:color w:val="000000"/>
        </w:rPr>
        <w:t xml:space="preserve"> </w:t>
      </w:r>
      <w:r w:rsidRPr="00E3701D">
        <w:rPr>
          <w:rFonts w:ascii="Arial Narrow" w:hAnsi="Arial Narrow" w:cs="Minion-Regular"/>
          <w:color w:val="000000"/>
        </w:rPr>
        <w:t>a too long and too close relationship with client personnel, which may result in excessive</w:t>
      </w:r>
      <w:r w:rsidR="00E3701D" w:rsidRPr="00E3701D">
        <w:rPr>
          <w:rFonts w:ascii="Arial Narrow" w:hAnsi="Arial Narrow" w:cs="Minion-Regular"/>
          <w:color w:val="000000"/>
        </w:rPr>
        <w:t xml:space="preserve"> </w:t>
      </w:r>
      <w:r w:rsidRPr="00E3701D">
        <w:rPr>
          <w:rFonts w:ascii="Arial Narrow" w:hAnsi="Arial Narrow" w:cs="Minion-Regular"/>
          <w:color w:val="000000"/>
        </w:rPr>
        <w:t>trust in the audit client and insufficient objective testing of his representations.</w:t>
      </w:r>
    </w:p>
    <w:p w:rsidR="00E3701D" w:rsidRPr="00E3701D" w:rsidRDefault="001E16CC" w:rsidP="00D05FCD">
      <w:pPr>
        <w:autoSpaceDE w:val="0"/>
        <w:autoSpaceDN w:val="0"/>
        <w:adjustRightInd w:val="0"/>
        <w:spacing w:after="0" w:line="240" w:lineRule="auto"/>
        <w:jc w:val="both"/>
        <w:rPr>
          <w:rFonts w:ascii="Arial Narrow" w:hAnsi="Arial Narrow" w:cs="Minion-Regular"/>
          <w:color w:val="000000"/>
        </w:rPr>
      </w:pPr>
      <w:r w:rsidRPr="00E3701D">
        <w:rPr>
          <w:rFonts w:ascii="Arial Narrow" w:eastAsia="ZapfDingbats" w:hAnsi="Arial Narrow" w:cs="ZapfDingbats"/>
          <w:color w:val="4D4D4D"/>
        </w:rPr>
        <w:t xml:space="preserve">■ </w:t>
      </w:r>
      <w:r w:rsidRPr="00E3701D">
        <w:rPr>
          <w:rFonts w:ascii="Arial Narrow" w:hAnsi="Arial Narrow" w:cs="Minion-Semibold"/>
          <w:b/>
          <w:bCs/>
          <w:color w:val="000000"/>
        </w:rPr>
        <w:t>Intimidation threat</w:t>
      </w:r>
      <w:r w:rsidRPr="00E3701D">
        <w:rPr>
          <w:rFonts w:ascii="Arial Narrow" w:hAnsi="Arial Narrow" w:cs="Minion-Regular"/>
          <w:color w:val="000000"/>
        </w:rPr>
        <w:t xml:space="preserve">. </w:t>
      </w:r>
    </w:p>
    <w:p w:rsidR="001E16CC" w:rsidRDefault="001E16CC" w:rsidP="00D05FCD">
      <w:pPr>
        <w:autoSpaceDE w:val="0"/>
        <w:autoSpaceDN w:val="0"/>
        <w:adjustRightInd w:val="0"/>
        <w:spacing w:after="0" w:line="240" w:lineRule="auto"/>
        <w:jc w:val="both"/>
        <w:rPr>
          <w:rFonts w:ascii="Arial Narrow" w:hAnsi="Arial Narrow" w:cs="Minion-Regular"/>
          <w:color w:val="000000"/>
        </w:rPr>
      </w:pPr>
      <w:r w:rsidRPr="00E3701D">
        <w:rPr>
          <w:rFonts w:ascii="Arial Narrow" w:hAnsi="Arial Narrow" w:cs="Minion-Regular"/>
          <w:color w:val="000000"/>
        </w:rPr>
        <w:t>This relates to the possibility that an auditor may be deterred from</w:t>
      </w:r>
      <w:r w:rsidR="00E3701D" w:rsidRPr="00E3701D">
        <w:rPr>
          <w:rFonts w:ascii="Arial Narrow" w:hAnsi="Arial Narrow" w:cs="Minion-Regular"/>
          <w:color w:val="000000"/>
        </w:rPr>
        <w:t xml:space="preserve"> </w:t>
      </w:r>
      <w:r w:rsidRPr="00E3701D">
        <w:rPr>
          <w:rFonts w:ascii="Arial Narrow" w:hAnsi="Arial Narrow" w:cs="Minion-Regular"/>
          <w:color w:val="000000"/>
        </w:rPr>
        <w:t>acting objectively by threats or by fear (for example, where the auditor encounters an</w:t>
      </w:r>
      <w:r w:rsidR="00E3701D" w:rsidRPr="00E3701D">
        <w:rPr>
          <w:rFonts w:ascii="Arial Narrow" w:hAnsi="Arial Narrow" w:cs="Minion-Regular"/>
          <w:color w:val="000000"/>
        </w:rPr>
        <w:t xml:space="preserve"> </w:t>
      </w:r>
      <w:r w:rsidRPr="00E3701D">
        <w:rPr>
          <w:rFonts w:ascii="Arial Narrow" w:hAnsi="Arial Narrow" w:cs="Minion-Regular"/>
          <w:color w:val="000000"/>
        </w:rPr>
        <w:t>aggressive and dominating individual and/or an influential client).</w:t>
      </w:r>
    </w:p>
    <w:p w:rsidR="00574924" w:rsidRDefault="00574924" w:rsidP="00D05FCD">
      <w:pPr>
        <w:autoSpaceDE w:val="0"/>
        <w:autoSpaceDN w:val="0"/>
        <w:adjustRightInd w:val="0"/>
        <w:spacing w:after="0" w:line="240" w:lineRule="auto"/>
        <w:jc w:val="both"/>
        <w:rPr>
          <w:rFonts w:ascii="Arial Narrow" w:hAnsi="Arial Narrow" w:cs="Minion-Regular"/>
          <w:color w:val="000000"/>
        </w:rPr>
      </w:pPr>
    </w:p>
    <w:p w:rsidR="00574924" w:rsidRPr="006A3BED" w:rsidRDefault="00574924" w:rsidP="00D05FCD">
      <w:pPr>
        <w:autoSpaceDE w:val="0"/>
        <w:autoSpaceDN w:val="0"/>
        <w:adjustRightInd w:val="0"/>
        <w:spacing w:after="0" w:line="240" w:lineRule="auto"/>
        <w:jc w:val="both"/>
        <w:rPr>
          <w:rFonts w:ascii="Arial Narrow" w:hAnsi="Arial Narrow" w:cs="Minion-Regular"/>
          <w:b/>
          <w:color w:val="000000"/>
          <w:u w:val="single"/>
        </w:rPr>
      </w:pPr>
      <w:r w:rsidRPr="006A3BED">
        <w:rPr>
          <w:rFonts w:ascii="Arial Narrow" w:hAnsi="Arial Narrow" w:cs="Minion-Regular"/>
          <w:b/>
          <w:color w:val="000000"/>
          <w:u w:val="single"/>
        </w:rPr>
        <w:t>Suggestions to improve auditor independence</w:t>
      </w:r>
    </w:p>
    <w:p w:rsidR="00574924" w:rsidRPr="00B32F49" w:rsidRDefault="00574924" w:rsidP="00D05FCD">
      <w:pPr>
        <w:autoSpaceDE w:val="0"/>
        <w:autoSpaceDN w:val="0"/>
        <w:adjustRightInd w:val="0"/>
        <w:spacing w:after="0" w:line="240" w:lineRule="auto"/>
        <w:jc w:val="both"/>
        <w:rPr>
          <w:rFonts w:ascii="Arial Narrow" w:hAnsi="Arial Narrow" w:cs="Minion-Regular"/>
          <w:color w:val="000000"/>
        </w:rPr>
      </w:pPr>
      <w:r w:rsidRPr="00B32F49">
        <w:rPr>
          <w:rFonts w:ascii="Arial Narrow" w:hAnsi="Arial Narrow" w:cs="Minion-Regular"/>
          <w:color w:val="000000"/>
        </w:rPr>
        <w:t xml:space="preserve">Auditors </w:t>
      </w:r>
      <w:r w:rsidR="00B32F49" w:rsidRPr="00B32F49">
        <w:rPr>
          <w:rFonts w:ascii="Arial Narrow" w:hAnsi="Arial Narrow" w:cs="Minion-Regular"/>
          <w:color w:val="000000"/>
        </w:rPr>
        <w:t xml:space="preserve">should </w:t>
      </w:r>
      <w:r w:rsidRPr="00B32F49">
        <w:rPr>
          <w:rFonts w:ascii="Arial Narrow" w:hAnsi="Arial Narrow" w:cs="Minion-Regular"/>
          <w:color w:val="000000"/>
        </w:rPr>
        <w:t>identify and assess the circumstances, which could adversely affect the auditors’ objectivity (‘threats’), including any perceived loss of independence, and apply procedures (‘safeguards’), which will either eliminate the threat or reduce the threat to an acceptable level.</w:t>
      </w:r>
      <w:r w:rsidR="00B32F49">
        <w:rPr>
          <w:rFonts w:ascii="Arial Narrow" w:hAnsi="Arial Narrow" w:cs="Minion-Regular"/>
          <w:color w:val="000000"/>
        </w:rPr>
        <w:t xml:space="preserve"> The safeguards include;</w:t>
      </w:r>
    </w:p>
    <w:p w:rsidR="00574924" w:rsidRDefault="00574924" w:rsidP="00D05FCD">
      <w:pPr>
        <w:pStyle w:val="ListParagraph"/>
        <w:numPr>
          <w:ilvl w:val="0"/>
          <w:numId w:val="2"/>
        </w:numPr>
        <w:autoSpaceDE w:val="0"/>
        <w:autoSpaceDN w:val="0"/>
        <w:adjustRightInd w:val="0"/>
        <w:spacing w:after="0" w:line="240" w:lineRule="auto"/>
        <w:jc w:val="both"/>
        <w:rPr>
          <w:rFonts w:ascii="Arial Narrow" w:hAnsi="Arial Narrow" w:cs="Minion-Regular"/>
          <w:color w:val="000000"/>
        </w:rPr>
      </w:pPr>
      <w:r>
        <w:rPr>
          <w:rFonts w:ascii="Arial Narrow" w:hAnsi="Arial Narrow" w:cs="Minion-Regular"/>
          <w:color w:val="000000"/>
        </w:rPr>
        <w:t>Accept audit assignment s in businesses where the auditor has no conflicts of interest in terms of owning shares either directly or indirectly</w:t>
      </w:r>
      <w:r w:rsidR="00B32F49">
        <w:rPr>
          <w:rFonts w:ascii="Arial Narrow" w:hAnsi="Arial Narrow" w:cs="Minion-Regular"/>
          <w:color w:val="000000"/>
        </w:rPr>
        <w:t>, business relationships or employment relationships</w:t>
      </w:r>
      <w:r>
        <w:rPr>
          <w:rFonts w:ascii="Arial Narrow" w:hAnsi="Arial Narrow" w:cs="Minion-Regular"/>
          <w:color w:val="000000"/>
        </w:rPr>
        <w:t>.</w:t>
      </w:r>
    </w:p>
    <w:p w:rsidR="00574924" w:rsidRDefault="00574924" w:rsidP="00D05FCD">
      <w:pPr>
        <w:pStyle w:val="ListParagraph"/>
        <w:numPr>
          <w:ilvl w:val="0"/>
          <w:numId w:val="2"/>
        </w:numPr>
        <w:autoSpaceDE w:val="0"/>
        <w:autoSpaceDN w:val="0"/>
        <w:adjustRightInd w:val="0"/>
        <w:spacing w:after="0" w:line="240" w:lineRule="auto"/>
        <w:jc w:val="both"/>
        <w:rPr>
          <w:rFonts w:ascii="Arial Narrow" w:hAnsi="Arial Narrow" w:cs="Minion-Regular"/>
          <w:color w:val="000000"/>
        </w:rPr>
      </w:pPr>
      <w:r>
        <w:rPr>
          <w:rFonts w:ascii="Arial Narrow" w:hAnsi="Arial Narrow" w:cs="Minion-Regular"/>
          <w:color w:val="000000"/>
        </w:rPr>
        <w:t>Regular rotate auditors or audit partners.</w:t>
      </w:r>
    </w:p>
    <w:p w:rsidR="00574924" w:rsidRDefault="00574924" w:rsidP="00D05FCD">
      <w:pPr>
        <w:pStyle w:val="ListParagraph"/>
        <w:numPr>
          <w:ilvl w:val="0"/>
          <w:numId w:val="2"/>
        </w:numPr>
        <w:autoSpaceDE w:val="0"/>
        <w:autoSpaceDN w:val="0"/>
        <w:adjustRightInd w:val="0"/>
        <w:spacing w:after="0" w:line="240" w:lineRule="auto"/>
        <w:jc w:val="both"/>
        <w:rPr>
          <w:rFonts w:ascii="Arial Narrow" w:hAnsi="Arial Narrow" w:cs="Minion-Regular"/>
          <w:color w:val="000000"/>
        </w:rPr>
      </w:pPr>
      <w:r>
        <w:rPr>
          <w:rFonts w:ascii="Arial Narrow" w:hAnsi="Arial Narrow" w:cs="Minion-Regular"/>
          <w:color w:val="000000"/>
        </w:rPr>
        <w:t>Not conduct non audit assignments that impair independence.</w:t>
      </w:r>
    </w:p>
    <w:p w:rsidR="00B32F49" w:rsidRDefault="00B32F49" w:rsidP="00D05FCD">
      <w:pPr>
        <w:pStyle w:val="ListParagraph"/>
        <w:numPr>
          <w:ilvl w:val="0"/>
          <w:numId w:val="2"/>
        </w:numPr>
        <w:autoSpaceDE w:val="0"/>
        <w:autoSpaceDN w:val="0"/>
        <w:adjustRightInd w:val="0"/>
        <w:spacing w:after="0" w:line="240" w:lineRule="auto"/>
        <w:jc w:val="both"/>
        <w:rPr>
          <w:rFonts w:ascii="Arial Narrow" w:hAnsi="Arial Narrow" w:cs="Minion-Regular"/>
          <w:color w:val="000000"/>
        </w:rPr>
      </w:pPr>
      <w:r>
        <w:rPr>
          <w:rFonts w:ascii="Arial Narrow" w:hAnsi="Arial Narrow" w:cs="Minion-Regular"/>
          <w:color w:val="000000"/>
        </w:rPr>
        <w:t>Avoid over reliance on one audit client in terms of revenue of the auditor.</w:t>
      </w:r>
    </w:p>
    <w:p w:rsidR="00B65766" w:rsidRDefault="00B32F49" w:rsidP="00D05FCD">
      <w:pPr>
        <w:pStyle w:val="ListParagraph"/>
        <w:numPr>
          <w:ilvl w:val="0"/>
          <w:numId w:val="2"/>
        </w:numPr>
        <w:autoSpaceDE w:val="0"/>
        <w:autoSpaceDN w:val="0"/>
        <w:adjustRightInd w:val="0"/>
        <w:spacing w:after="0" w:line="240" w:lineRule="auto"/>
        <w:jc w:val="both"/>
        <w:rPr>
          <w:rFonts w:ascii="Arial Narrow" w:hAnsi="Arial Narrow" w:cs="Minion-Regular"/>
          <w:color w:val="000000"/>
        </w:rPr>
      </w:pPr>
      <w:r w:rsidRPr="00B32F49">
        <w:rPr>
          <w:rFonts w:ascii="Arial Narrow" w:hAnsi="Arial Narrow" w:cs="Minion-Regular"/>
          <w:color w:val="000000"/>
        </w:rPr>
        <w:t>To avoid replacement of a ‘strong’ auditor and to safeguard auditor independence, it is extremely important that the auditor in such situations is protected from being dismissed by the executive management of the audited company.</w:t>
      </w:r>
      <w:r>
        <w:rPr>
          <w:rFonts w:ascii="Arial Narrow" w:hAnsi="Arial Narrow" w:cs="Minion-Regular"/>
          <w:color w:val="000000"/>
        </w:rPr>
        <w:t xml:space="preserve"> Thus auditors can only be replaced by shareholders at an AGM.</w:t>
      </w:r>
    </w:p>
    <w:p w:rsidR="00B65766" w:rsidRDefault="00B65766" w:rsidP="00D05FCD">
      <w:pPr>
        <w:pStyle w:val="ListParagraph"/>
        <w:numPr>
          <w:ilvl w:val="0"/>
          <w:numId w:val="2"/>
        </w:numPr>
        <w:autoSpaceDE w:val="0"/>
        <w:autoSpaceDN w:val="0"/>
        <w:adjustRightInd w:val="0"/>
        <w:spacing w:after="0" w:line="240" w:lineRule="auto"/>
        <w:jc w:val="both"/>
        <w:rPr>
          <w:rFonts w:ascii="Arial Narrow" w:hAnsi="Arial Narrow" w:cs="Minion-Regular"/>
          <w:color w:val="000000"/>
        </w:rPr>
      </w:pPr>
      <w:r w:rsidRPr="00B65766">
        <w:rPr>
          <w:rFonts w:ascii="Arial Narrow" w:hAnsi="Arial Narrow" w:cs="Minion-Regular"/>
          <w:color w:val="000000"/>
        </w:rPr>
        <w:t>An auditor not auditing/ reviewing his or her own work; and</w:t>
      </w:r>
    </w:p>
    <w:p w:rsidR="005C3ACE" w:rsidRDefault="00B65766" w:rsidP="00D05FCD">
      <w:pPr>
        <w:pStyle w:val="ListParagraph"/>
        <w:numPr>
          <w:ilvl w:val="0"/>
          <w:numId w:val="2"/>
        </w:numPr>
        <w:autoSpaceDE w:val="0"/>
        <w:autoSpaceDN w:val="0"/>
        <w:adjustRightInd w:val="0"/>
        <w:spacing w:after="0" w:line="240" w:lineRule="auto"/>
        <w:jc w:val="both"/>
        <w:rPr>
          <w:rFonts w:ascii="Arial Narrow" w:hAnsi="Arial Narrow" w:cs="Minion-Regular"/>
          <w:color w:val="000000"/>
        </w:rPr>
      </w:pPr>
      <w:r w:rsidRPr="00B65766">
        <w:rPr>
          <w:rFonts w:ascii="Arial Narrow" w:hAnsi="Arial Narrow" w:cs="Minion-Regular"/>
          <w:color w:val="000000"/>
        </w:rPr>
        <w:t xml:space="preserve">An auditor not serving in an advocacy role for his or her client. </w:t>
      </w:r>
    </w:p>
    <w:p w:rsidR="00B65766" w:rsidRPr="00B65766" w:rsidRDefault="00B65766" w:rsidP="00D05FCD">
      <w:pPr>
        <w:pStyle w:val="ListParagraph"/>
        <w:numPr>
          <w:ilvl w:val="0"/>
          <w:numId w:val="2"/>
        </w:numPr>
        <w:autoSpaceDE w:val="0"/>
        <w:autoSpaceDN w:val="0"/>
        <w:adjustRightInd w:val="0"/>
        <w:spacing w:after="0" w:line="240" w:lineRule="auto"/>
        <w:jc w:val="both"/>
        <w:rPr>
          <w:rFonts w:ascii="Arial Narrow" w:hAnsi="Arial Narrow" w:cs="Minion-Regular"/>
          <w:color w:val="000000"/>
        </w:rPr>
      </w:pPr>
      <w:r w:rsidRPr="00B65766">
        <w:rPr>
          <w:rFonts w:ascii="Arial Narrow" w:hAnsi="Arial Narrow" w:cs="Minion-Regular"/>
          <w:color w:val="000000"/>
        </w:rPr>
        <w:t>Requiring that each engagement of the accountant to perform audit or non-audit services for the company be pre-approved by the audit committee, which serves as the representative of investors.</w:t>
      </w:r>
    </w:p>
    <w:p w:rsidR="00B32F49" w:rsidRDefault="00B32F49" w:rsidP="00D05FCD">
      <w:pPr>
        <w:autoSpaceDE w:val="0"/>
        <w:autoSpaceDN w:val="0"/>
        <w:adjustRightInd w:val="0"/>
        <w:spacing w:after="0" w:line="240" w:lineRule="auto"/>
        <w:jc w:val="both"/>
        <w:rPr>
          <w:rFonts w:ascii="Arial Narrow" w:hAnsi="Arial Narrow" w:cs="Minion-Regular"/>
          <w:color w:val="000000"/>
        </w:rPr>
      </w:pPr>
    </w:p>
    <w:p w:rsidR="00B32F49" w:rsidRDefault="00B32F49" w:rsidP="00D05FCD">
      <w:pPr>
        <w:autoSpaceDE w:val="0"/>
        <w:autoSpaceDN w:val="0"/>
        <w:adjustRightInd w:val="0"/>
        <w:spacing w:after="0" w:line="240" w:lineRule="auto"/>
        <w:jc w:val="both"/>
        <w:rPr>
          <w:rFonts w:ascii="Arial Narrow" w:hAnsi="Arial Narrow" w:cs="Minion-Regular"/>
          <w:color w:val="000000"/>
        </w:rPr>
      </w:pPr>
      <w:r w:rsidRPr="00B32F49">
        <w:rPr>
          <w:rFonts w:ascii="Arial Narrow" w:hAnsi="Arial Narrow" w:cs="Minion-Regular"/>
          <w:color w:val="000000"/>
        </w:rPr>
        <w:t>Auditors’ independence is the accounting profession’s main means of demonstrating to the public and regulators that statutory auditors and audit firms are performing their task to a standard that meets established ethical principles, in particular those of integrity and objectivity.</w:t>
      </w:r>
    </w:p>
    <w:p w:rsidR="00E02255" w:rsidRDefault="00E02255" w:rsidP="00D05FCD">
      <w:pPr>
        <w:autoSpaceDE w:val="0"/>
        <w:autoSpaceDN w:val="0"/>
        <w:adjustRightInd w:val="0"/>
        <w:spacing w:after="0" w:line="240" w:lineRule="auto"/>
        <w:jc w:val="both"/>
        <w:rPr>
          <w:rFonts w:ascii="Arial Narrow" w:hAnsi="Arial Narrow" w:cs="Minion-Regular"/>
          <w:color w:val="000000"/>
        </w:rPr>
      </w:pPr>
    </w:p>
    <w:p w:rsidR="00E02255" w:rsidRPr="00E02255" w:rsidRDefault="00D05FCD" w:rsidP="00D05FCD">
      <w:pPr>
        <w:spacing w:line="240" w:lineRule="auto"/>
        <w:jc w:val="both"/>
        <w:outlineLvl w:val="0"/>
        <w:rPr>
          <w:rFonts w:ascii="Arial Narrow" w:hAnsi="Arial Narrow" w:cstheme="minorHAnsi"/>
          <w:b/>
          <w:u w:val="single"/>
        </w:rPr>
      </w:pPr>
      <w:r w:rsidRPr="00E02255">
        <w:rPr>
          <w:rFonts w:ascii="Arial Narrow" w:hAnsi="Arial Narrow" w:cstheme="minorHAnsi"/>
          <w:b/>
          <w:u w:val="single"/>
        </w:rPr>
        <w:t>The audit committee</w:t>
      </w:r>
    </w:p>
    <w:p w:rsidR="00E02255" w:rsidRPr="00E02255" w:rsidRDefault="00E02255" w:rsidP="00D05FCD">
      <w:pPr>
        <w:autoSpaceDE w:val="0"/>
        <w:autoSpaceDN w:val="0"/>
        <w:adjustRightInd w:val="0"/>
        <w:spacing w:after="0" w:line="240" w:lineRule="auto"/>
        <w:jc w:val="both"/>
        <w:rPr>
          <w:rFonts w:ascii="Arial Narrow" w:hAnsi="Arial Narrow" w:cstheme="minorHAnsi"/>
        </w:rPr>
      </w:pPr>
      <w:r w:rsidRPr="00E02255">
        <w:rPr>
          <w:rFonts w:ascii="Arial Narrow" w:hAnsi="Arial Narrow" w:cstheme="minorHAnsi"/>
        </w:rPr>
        <w:t xml:space="preserve">The audit committee (AC) is a standing committee of the main board and tends to consist of a minimum of three non-executive directors (NEDs). Most audit committees meet quarterly and they are now found in all business and government sectors for larger organizations. The format is normally that the NEDs sit on the audit committee and the CFO, external audit, and CEO attend whenever required. The committee will have delegated authority to act in accordance with its set terms of reference and also investigate areas that again fit with their agenda. </w:t>
      </w:r>
    </w:p>
    <w:p w:rsidR="005C3ACE" w:rsidRDefault="005C3ACE" w:rsidP="00D05FCD">
      <w:pPr>
        <w:autoSpaceDE w:val="0"/>
        <w:autoSpaceDN w:val="0"/>
        <w:adjustRightInd w:val="0"/>
        <w:spacing w:after="0" w:line="240" w:lineRule="auto"/>
        <w:jc w:val="both"/>
        <w:outlineLvl w:val="0"/>
        <w:rPr>
          <w:rFonts w:ascii="Arial Narrow" w:hAnsi="Arial Narrow" w:cstheme="minorHAnsi"/>
          <w:b/>
        </w:rPr>
      </w:pPr>
    </w:p>
    <w:p w:rsidR="00E02255" w:rsidRPr="00E02255" w:rsidRDefault="00E02255" w:rsidP="00D05FCD">
      <w:pPr>
        <w:autoSpaceDE w:val="0"/>
        <w:autoSpaceDN w:val="0"/>
        <w:adjustRightInd w:val="0"/>
        <w:spacing w:after="0" w:line="240" w:lineRule="auto"/>
        <w:jc w:val="both"/>
        <w:outlineLvl w:val="0"/>
        <w:rPr>
          <w:rFonts w:ascii="Arial Narrow" w:hAnsi="Arial Narrow" w:cstheme="minorHAnsi"/>
          <w:b/>
        </w:rPr>
      </w:pPr>
      <w:r w:rsidRPr="00E02255">
        <w:rPr>
          <w:rFonts w:ascii="Arial Narrow" w:hAnsi="Arial Narrow" w:cstheme="minorHAnsi"/>
          <w:b/>
        </w:rPr>
        <w:lastRenderedPageBreak/>
        <w:t>The Role of the Audit Committee</w:t>
      </w:r>
    </w:p>
    <w:p w:rsidR="00E02255" w:rsidRPr="00E02255" w:rsidRDefault="00E02255" w:rsidP="00D05FCD">
      <w:pPr>
        <w:autoSpaceDE w:val="0"/>
        <w:autoSpaceDN w:val="0"/>
        <w:adjustRightInd w:val="0"/>
        <w:spacing w:after="0" w:line="240" w:lineRule="auto"/>
        <w:jc w:val="both"/>
        <w:rPr>
          <w:rFonts w:ascii="Arial Narrow" w:hAnsi="Arial Narrow" w:cstheme="minorHAnsi"/>
        </w:rPr>
      </w:pPr>
      <w:r w:rsidRPr="00E02255">
        <w:rPr>
          <w:rFonts w:ascii="Arial Narrow" w:hAnsi="Arial Narrow" w:cstheme="minorHAnsi"/>
        </w:rPr>
        <w:t>An audit committee will be established by the main board to perform those duties that the board decides should be properly allocated to this specialist forum. The role of the audit committee may therefore incorporate some the following components in its terms of reference.</w:t>
      </w:r>
    </w:p>
    <w:p w:rsidR="00E02255" w:rsidRPr="00E02255" w:rsidRDefault="00E02255" w:rsidP="00D05FCD">
      <w:pPr>
        <w:pStyle w:val="ListParagraph"/>
        <w:numPr>
          <w:ilvl w:val="0"/>
          <w:numId w:val="6"/>
        </w:numPr>
        <w:autoSpaceDE w:val="0"/>
        <w:autoSpaceDN w:val="0"/>
        <w:adjustRightInd w:val="0"/>
        <w:spacing w:after="0" w:line="240" w:lineRule="auto"/>
        <w:ind w:left="0" w:firstLine="0"/>
        <w:jc w:val="both"/>
        <w:rPr>
          <w:rFonts w:ascii="Arial Narrow" w:hAnsi="Arial Narrow" w:cstheme="minorHAnsi"/>
        </w:rPr>
      </w:pPr>
      <w:r w:rsidRPr="00E02255">
        <w:rPr>
          <w:rFonts w:ascii="Arial Narrow" w:hAnsi="Arial Narrow" w:cstheme="minorHAnsi"/>
          <w:b/>
          <w:bCs/>
          <w:i/>
          <w:iCs/>
        </w:rPr>
        <w:t xml:space="preserve">The external audit process </w:t>
      </w:r>
      <w:r w:rsidRPr="00E02255">
        <w:rPr>
          <w:rFonts w:ascii="Arial Narrow" w:hAnsi="Arial Narrow" w:cstheme="minorHAnsi"/>
        </w:rPr>
        <w:t>To review the external audit process and make recommendations to the board where appropriate.</w:t>
      </w:r>
    </w:p>
    <w:p w:rsidR="00E02255" w:rsidRPr="00E02255" w:rsidRDefault="00E02255" w:rsidP="00D05FCD">
      <w:pPr>
        <w:autoSpaceDE w:val="0"/>
        <w:autoSpaceDN w:val="0"/>
        <w:adjustRightInd w:val="0"/>
        <w:spacing w:after="0" w:line="240" w:lineRule="auto"/>
        <w:jc w:val="both"/>
        <w:rPr>
          <w:rFonts w:ascii="Arial Narrow" w:hAnsi="Arial Narrow" w:cstheme="minorHAnsi"/>
        </w:rPr>
      </w:pPr>
      <w:r w:rsidRPr="00E02255">
        <w:rPr>
          <w:rFonts w:ascii="Arial Narrow" w:hAnsi="Arial Narrow" w:cstheme="minorHAnsi"/>
          <w:b/>
          <w:bCs/>
          <w:i/>
          <w:iCs/>
        </w:rPr>
        <w:t xml:space="preserve">2. </w:t>
      </w:r>
      <w:r w:rsidRPr="00E02255">
        <w:rPr>
          <w:rFonts w:ascii="Arial Narrow" w:hAnsi="Arial Narrow" w:cstheme="minorHAnsi"/>
          <w:b/>
          <w:bCs/>
          <w:i/>
          <w:iCs/>
        </w:rPr>
        <w:tab/>
        <w:t xml:space="preserve">The final accounts </w:t>
      </w:r>
      <w:r w:rsidRPr="00E02255">
        <w:rPr>
          <w:rFonts w:ascii="Arial Narrow" w:hAnsi="Arial Narrow" w:cstheme="minorHAnsi"/>
        </w:rPr>
        <w:t>To consider the annual accounts and the external audit report that attached to these accounts.</w:t>
      </w:r>
    </w:p>
    <w:p w:rsidR="00E02255" w:rsidRPr="00E02255" w:rsidRDefault="00E02255" w:rsidP="00D05FCD">
      <w:pPr>
        <w:autoSpaceDE w:val="0"/>
        <w:autoSpaceDN w:val="0"/>
        <w:adjustRightInd w:val="0"/>
        <w:spacing w:after="0" w:line="240" w:lineRule="auto"/>
        <w:jc w:val="both"/>
        <w:rPr>
          <w:rFonts w:ascii="Arial Narrow" w:hAnsi="Arial Narrow" w:cstheme="minorHAnsi"/>
        </w:rPr>
      </w:pPr>
      <w:r w:rsidRPr="00E02255">
        <w:rPr>
          <w:rFonts w:ascii="Arial Narrow" w:hAnsi="Arial Narrow" w:cstheme="minorHAnsi"/>
          <w:b/>
          <w:bCs/>
          <w:i/>
          <w:iCs/>
        </w:rPr>
        <w:t xml:space="preserve">3. </w:t>
      </w:r>
      <w:r w:rsidRPr="00E02255">
        <w:rPr>
          <w:rFonts w:ascii="Arial Narrow" w:hAnsi="Arial Narrow" w:cstheme="minorHAnsi"/>
          <w:b/>
          <w:bCs/>
          <w:i/>
          <w:iCs/>
        </w:rPr>
        <w:tab/>
        <w:t xml:space="preserve">Systems of internal control </w:t>
      </w:r>
      <w:r w:rsidRPr="00E02255">
        <w:rPr>
          <w:rFonts w:ascii="Arial Narrow" w:hAnsi="Arial Narrow" w:cstheme="minorHAnsi"/>
        </w:rPr>
        <w:t>To consider the adequacy of systems of internal controls. The current move to require directors to report on their systems of internal control means that this is starting to assume a higher profile.</w:t>
      </w:r>
    </w:p>
    <w:p w:rsidR="00E02255" w:rsidRPr="00E02255" w:rsidRDefault="00E02255" w:rsidP="00D05FCD">
      <w:pPr>
        <w:autoSpaceDE w:val="0"/>
        <w:autoSpaceDN w:val="0"/>
        <w:adjustRightInd w:val="0"/>
        <w:spacing w:after="0" w:line="240" w:lineRule="auto"/>
        <w:jc w:val="both"/>
        <w:rPr>
          <w:rFonts w:ascii="Arial Narrow" w:hAnsi="Arial Narrow" w:cstheme="minorHAnsi"/>
        </w:rPr>
      </w:pPr>
      <w:r w:rsidRPr="00E02255">
        <w:rPr>
          <w:rFonts w:ascii="Arial Narrow" w:hAnsi="Arial Narrow" w:cstheme="minorHAnsi"/>
          <w:b/>
          <w:bCs/>
          <w:i/>
          <w:iCs/>
        </w:rPr>
        <w:t xml:space="preserve">4. </w:t>
      </w:r>
      <w:r w:rsidRPr="00E02255">
        <w:rPr>
          <w:rFonts w:ascii="Arial Narrow" w:hAnsi="Arial Narrow" w:cstheme="minorHAnsi"/>
          <w:b/>
          <w:bCs/>
          <w:i/>
          <w:iCs/>
        </w:rPr>
        <w:tab/>
        <w:t xml:space="preserve">Internal audit </w:t>
      </w:r>
      <w:r w:rsidRPr="00E02255">
        <w:rPr>
          <w:rFonts w:ascii="Arial Narrow" w:hAnsi="Arial Narrow" w:cstheme="minorHAnsi"/>
        </w:rPr>
        <w:t>Involvement in the appointment of the internal auditors and ensuring that the internal audit function operates to professional standards and  performs well and discharges its responsibilities under the audit plan and strategy.</w:t>
      </w:r>
    </w:p>
    <w:p w:rsidR="00E02255" w:rsidRPr="00E02255" w:rsidRDefault="00E02255" w:rsidP="00D05FCD">
      <w:pPr>
        <w:autoSpaceDE w:val="0"/>
        <w:autoSpaceDN w:val="0"/>
        <w:adjustRightInd w:val="0"/>
        <w:spacing w:after="0" w:line="240" w:lineRule="auto"/>
        <w:jc w:val="both"/>
        <w:rPr>
          <w:rFonts w:ascii="Arial Narrow" w:hAnsi="Arial Narrow" w:cstheme="minorHAnsi"/>
        </w:rPr>
      </w:pPr>
      <w:r w:rsidRPr="00E02255">
        <w:rPr>
          <w:rFonts w:ascii="Arial Narrow" w:hAnsi="Arial Narrow" w:cstheme="minorHAnsi"/>
          <w:b/>
          <w:bCs/>
          <w:i/>
          <w:iCs/>
        </w:rPr>
        <w:t xml:space="preserve">5. </w:t>
      </w:r>
      <w:r w:rsidRPr="00E02255">
        <w:rPr>
          <w:rFonts w:ascii="Arial Narrow" w:hAnsi="Arial Narrow" w:cstheme="minorHAnsi"/>
          <w:b/>
          <w:bCs/>
          <w:i/>
          <w:iCs/>
        </w:rPr>
        <w:tab/>
        <w:t xml:space="preserve">Risk management </w:t>
      </w:r>
      <w:r w:rsidRPr="00E02255">
        <w:rPr>
          <w:rFonts w:ascii="Arial Narrow" w:hAnsi="Arial Narrow" w:cstheme="minorHAnsi"/>
        </w:rPr>
        <w:t>The audit committee will ensure that there is an effective system of risk management within the organization and that this system supports the controls which, in turn, provide a reasonable expectation of achieving organizational objectives.</w:t>
      </w:r>
    </w:p>
    <w:p w:rsidR="00E02255" w:rsidRPr="00E02255" w:rsidRDefault="00E02255" w:rsidP="00D05FCD">
      <w:pPr>
        <w:autoSpaceDE w:val="0"/>
        <w:autoSpaceDN w:val="0"/>
        <w:adjustRightInd w:val="0"/>
        <w:spacing w:after="0" w:line="240" w:lineRule="auto"/>
        <w:jc w:val="both"/>
        <w:rPr>
          <w:rFonts w:ascii="Arial Narrow" w:hAnsi="Arial Narrow" w:cstheme="minorHAnsi"/>
        </w:rPr>
      </w:pPr>
      <w:r w:rsidRPr="00E02255">
        <w:rPr>
          <w:rFonts w:ascii="Arial Narrow" w:hAnsi="Arial Narrow" w:cstheme="minorHAnsi"/>
          <w:b/>
          <w:bCs/>
          <w:i/>
          <w:iCs/>
        </w:rPr>
        <w:t xml:space="preserve">6. </w:t>
      </w:r>
      <w:r w:rsidRPr="00E02255">
        <w:rPr>
          <w:rFonts w:ascii="Arial Narrow" w:hAnsi="Arial Narrow" w:cstheme="minorHAnsi"/>
          <w:b/>
          <w:bCs/>
          <w:i/>
          <w:iCs/>
        </w:rPr>
        <w:tab/>
        <w:t xml:space="preserve">Compliance and propriety </w:t>
      </w:r>
      <w:r w:rsidRPr="00E02255">
        <w:rPr>
          <w:rFonts w:ascii="Arial Narrow" w:hAnsi="Arial Narrow" w:cstheme="minorHAnsi"/>
        </w:rPr>
        <w:t>An oversight of systems and procedures is in place to ensure compliance with regulations, policies, laws and procedures and the organization’s code of conduct. Also ensure that the organization is able to prevent, detect and respond to fraud and allegations of fraud.</w:t>
      </w:r>
    </w:p>
    <w:p w:rsidR="00E02255" w:rsidRPr="00E02255" w:rsidRDefault="00E02255" w:rsidP="00D05FCD">
      <w:pPr>
        <w:pStyle w:val="ListParagraph"/>
        <w:numPr>
          <w:ilvl w:val="0"/>
          <w:numId w:val="7"/>
        </w:numPr>
        <w:autoSpaceDE w:val="0"/>
        <w:autoSpaceDN w:val="0"/>
        <w:adjustRightInd w:val="0"/>
        <w:spacing w:after="0" w:line="240" w:lineRule="auto"/>
        <w:ind w:left="0" w:firstLine="0"/>
        <w:jc w:val="both"/>
        <w:rPr>
          <w:rFonts w:ascii="Arial Narrow" w:hAnsi="Arial Narrow" w:cstheme="minorHAnsi"/>
        </w:rPr>
      </w:pPr>
      <w:r w:rsidRPr="00E02255">
        <w:rPr>
          <w:rFonts w:ascii="Arial Narrow" w:hAnsi="Arial Narrow" w:cstheme="minorHAnsi"/>
          <w:b/>
          <w:bCs/>
          <w:i/>
          <w:iCs/>
        </w:rPr>
        <w:t xml:space="preserve">Financial management </w:t>
      </w:r>
      <w:r w:rsidRPr="00E02255">
        <w:rPr>
          <w:rFonts w:ascii="Arial Narrow" w:hAnsi="Arial Narrow" w:cstheme="minorHAnsi"/>
        </w:rPr>
        <w:t>To consider the finances and expenditure of the organization and ensure that there is a good financial reporting and budgeting system in place and that this feeds properly into the process for preparing the annual accounts.</w:t>
      </w:r>
    </w:p>
    <w:p w:rsidR="00E02255" w:rsidRPr="00E02255" w:rsidRDefault="00E02255" w:rsidP="00D05FCD">
      <w:pPr>
        <w:pStyle w:val="ListParagraph"/>
        <w:numPr>
          <w:ilvl w:val="0"/>
          <w:numId w:val="7"/>
        </w:numPr>
        <w:autoSpaceDE w:val="0"/>
        <w:autoSpaceDN w:val="0"/>
        <w:adjustRightInd w:val="0"/>
        <w:spacing w:after="0" w:line="240" w:lineRule="auto"/>
        <w:ind w:left="0" w:firstLine="0"/>
        <w:jc w:val="both"/>
        <w:rPr>
          <w:rFonts w:ascii="Arial Narrow" w:hAnsi="Arial Narrow" w:cstheme="minorHAnsi"/>
        </w:rPr>
      </w:pPr>
      <w:r w:rsidRPr="00E02255">
        <w:rPr>
          <w:rFonts w:ascii="Arial Narrow" w:hAnsi="Arial Narrow" w:cstheme="minorHAnsi"/>
          <w:b/>
          <w:bCs/>
          <w:i/>
          <w:iCs/>
        </w:rPr>
        <w:t xml:space="preserve">Special investigations </w:t>
      </w:r>
      <w:r w:rsidRPr="00E02255">
        <w:rPr>
          <w:rFonts w:ascii="Arial Narrow" w:hAnsi="Arial Narrow" w:cstheme="minorHAnsi"/>
        </w:rPr>
        <w:t>The audit committee may request special investigation from the internal audit, compliance officer, external auditor and external specialists where there is a need to probe into sensitive problems that fall within its remit.</w:t>
      </w:r>
    </w:p>
    <w:p w:rsidR="00E02255" w:rsidRPr="00B32F49" w:rsidRDefault="00E02255" w:rsidP="00D05FCD">
      <w:pPr>
        <w:autoSpaceDE w:val="0"/>
        <w:autoSpaceDN w:val="0"/>
        <w:adjustRightInd w:val="0"/>
        <w:spacing w:after="0" w:line="240" w:lineRule="auto"/>
        <w:jc w:val="both"/>
        <w:rPr>
          <w:rFonts w:ascii="Arial Narrow" w:hAnsi="Arial Narrow" w:cs="Minion-Regular"/>
          <w:color w:val="000000"/>
        </w:rPr>
      </w:pPr>
    </w:p>
    <w:p w:rsidR="00574924" w:rsidRPr="00E3701D" w:rsidRDefault="00574924" w:rsidP="00D05FCD">
      <w:pPr>
        <w:autoSpaceDE w:val="0"/>
        <w:autoSpaceDN w:val="0"/>
        <w:adjustRightInd w:val="0"/>
        <w:spacing w:after="0" w:line="240" w:lineRule="auto"/>
        <w:jc w:val="both"/>
        <w:rPr>
          <w:rFonts w:ascii="Arial Narrow" w:hAnsi="Arial Narrow" w:cs="Minion-Regular"/>
          <w:color w:val="000000"/>
        </w:rPr>
      </w:pPr>
    </w:p>
    <w:p w:rsidR="000B0178" w:rsidRPr="000B0178" w:rsidRDefault="000B0178" w:rsidP="00D05FCD">
      <w:pPr>
        <w:autoSpaceDE w:val="0"/>
        <w:autoSpaceDN w:val="0"/>
        <w:adjustRightInd w:val="0"/>
        <w:spacing w:after="0" w:line="240" w:lineRule="auto"/>
        <w:jc w:val="both"/>
        <w:rPr>
          <w:rFonts w:ascii="Arial Narrow" w:hAnsi="Arial Narrow" w:cs="Minion-Regular"/>
        </w:rPr>
      </w:pPr>
    </w:p>
    <w:p w:rsidR="000B0178" w:rsidRPr="000B0178" w:rsidRDefault="000B0178" w:rsidP="00D05FCD">
      <w:pPr>
        <w:autoSpaceDE w:val="0"/>
        <w:autoSpaceDN w:val="0"/>
        <w:adjustRightInd w:val="0"/>
        <w:spacing w:after="0" w:line="240" w:lineRule="auto"/>
        <w:jc w:val="both"/>
        <w:rPr>
          <w:rFonts w:ascii="Arial Narrow" w:hAnsi="Arial Narrow" w:cs="Minion-Regular"/>
        </w:rPr>
      </w:pPr>
    </w:p>
    <w:sectPr w:rsidR="000B0178" w:rsidRPr="000B0178" w:rsidSect="006A31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Sans-BoldItalic">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inion-Regular">
    <w:panose1 w:val="00000000000000000000"/>
    <w:charset w:val="00"/>
    <w:family w:val="roman"/>
    <w:notTrueType/>
    <w:pitch w:val="default"/>
    <w:sig w:usb0="00000003" w:usb1="00000000" w:usb2="00000000" w:usb3="00000000" w:csb0="00000001" w:csb1="00000000"/>
  </w:font>
  <w:font w:name="FranklinGothicITCbyBT-Medium">
    <w:panose1 w:val="00000000000000000000"/>
    <w:charset w:val="00"/>
    <w:family w:val="swiss"/>
    <w:notTrueType/>
    <w:pitch w:val="default"/>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 w:name="FranklinGothicITCbyBT-Book">
    <w:panose1 w:val="00000000000000000000"/>
    <w:charset w:val="00"/>
    <w:family w:val="swiss"/>
    <w:notTrueType/>
    <w:pitch w:val="default"/>
    <w:sig w:usb0="00000003" w:usb1="00000000" w:usb2="00000000" w:usb3="00000000" w:csb0="00000001" w:csb1="00000000"/>
  </w:font>
  <w:font w:name="Minion-Semi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5666C"/>
    <w:multiLevelType w:val="hybridMultilevel"/>
    <w:tmpl w:val="BBF66B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A11911"/>
    <w:multiLevelType w:val="hybridMultilevel"/>
    <w:tmpl w:val="8DFA166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CE7C88"/>
    <w:multiLevelType w:val="hybridMultilevel"/>
    <w:tmpl w:val="42F41F7C"/>
    <w:lvl w:ilvl="0" w:tplc="BF1AEA1E">
      <w:start w:val="1"/>
      <w:numFmt w:val="decimal"/>
      <w:lvlText w:val="%1."/>
      <w:lvlJc w:val="left"/>
      <w:pPr>
        <w:ind w:left="720" w:hanging="360"/>
      </w:pPr>
      <w:rPr>
        <w:rFonts w:ascii="GillSans-BoldItalic" w:hAnsi="GillSans-BoldItalic" w:cs="GillSans-BoldItalic"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538A9"/>
    <w:multiLevelType w:val="hybridMultilevel"/>
    <w:tmpl w:val="BBF66B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8516B14"/>
    <w:multiLevelType w:val="hybridMultilevel"/>
    <w:tmpl w:val="F71A27DC"/>
    <w:lvl w:ilvl="0" w:tplc="0C78B0C4">
      <w:start w:val="6"/>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876F36"/>
    <w:multiLevelType w:val="hybridMultilevel"/>
    <w:tmpl w:val="BBF66B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E02067A"/>
    <w:multiLevelType w:val="hybridMultilevel"/>
    <w:tmpl w:val="BBF66B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3"/>
  </w:num>
  <w:num w:numId="5">
    <w:abstractNumId w:val="5"/>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B3F16"/>
    <w:rsid w:val="00051CC7"/>
    <w:rsid w:val="000B0178"/>
    <w:rsid w:val="001E16CC"/>
    <w:rsid w:val="00574924"/>
    <w:rsid w:val="0058132B"/>
    <w:rsid w:val="005C3ACE"/>
    <w:rsid w:val="006A318E"/>
    <w:rsid w:val="006A3BED"/>
    <w:rsid w:val="006B1A5E"/>
    <w:rsid w:val="00B32F49"/>
    <w:rsid w:val="00B65766"/>
    <w:rsid w:val="00BB3F16"/>
    <w:rsid w:val="00D05FCD"/>
    <w:rsid w:val="00E02255"/>
    <w:rsid w:val="00E3701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6C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4</Pages>
  <Words>2362</Words>
  <Characters>13468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Karuitha John King’athia; John King'athia Karuitha; Muya</dc:creator>
  <cp:keywords>Notes</cp:keywords>
  <dc:description/>
  <cp:lastModifiedBy>Muya</cp:lastModifiedBy>
  <cp:revision>10</cp:revision>
  <dcterms:created xsi:type="dcterms:W3CDTF">2012-01-03T16:04:00Z</dcterms:created>
  <dcterms:modified xsi:type="dcterms:W3CDTF">2012-01-04T09:46:00Z</dcterms:modified>
</cp:coreProperties>
</file>