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610/25 - Agarwal v Balaji Fabrics</w:t>
      </w:r>
    </w:p>
    <w:p>
      <w:r>
        <w:rPr>
          <w:i/>
        </w:rPr>
        <w:t>Date of hearing: 22.09.2025    Note by: Meera</w:t>
      </w:r>
    </w:p>
    <w:p>
      <w:r>
        <w:t>Agarwal v Balaji Fabrics (OS 610/25) - Gundlapalli filed vakalat for the other side. They will take time for WS, obviously. Told Prakash garu the next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