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288/25 - Fresh Dairy suit</w:t>
      </w:r>
    </w:p>
    <w:p>
      <w:r>
        <w:rPr>
          <w:i/>
        </w:rPr>
        <w:t>Date of hearing: 24.10.2025    Note by: Sai Kiran</w:t>
      </w:r>
    </w:p>
    <w:p>
      <w:r>
        <w:t>Fresh Dairy suit (OS 288/25) - Achary sought time - counsel unwell, memo filed by junior. the client's office asked how long this will go on. Same old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