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377/22 - Dr. Anuradha flat</w:t>
      </w:r>
    </w:p>
    <w:p>
      <w:r>
        <w:rPr>
          <w:i/>
        </w:rPr>
        <w:t>Date of hearing: 10.12.2025    Note by: Sai Kiran</w:t>
      </w:r>
    </w:p>
    <w:p>
      <w:r>
        <w:t>Dr. Anuradha flat (OS 377/22) - We sought time - counsel part-heard in another court. Ayyo.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