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OS 318/22 - Tadepalli</w:t>
      </w:r>
    </w:p>
    <w:p>
      <w:r>
        <w:rPr>
          <w:i/>
        </w:rPr>
        <w:t>Date of hearing: 18.03.2026    Note by: Meera</w:t>
      </w:r>
    </w:p>
    <w:p>
      <w:r>
        <w:t>Tadepalli - cross of DW1 started. Got him to admit he received 18 lakh in 3 instalments and that he never returned it. He said the cancellation notice was sent by 'ordinary post' - no proof. Still to cover: the encumbrance he created in 2023 (mortgage to Andhra Bank). Continue next date.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