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D884" w14:textId="77777777" w:rsidR="00F86814" w:rsidRDefault="00F86814" w:rsidP="00F86814">
      <w:pPr>
        <w:pStyle w:val="NormalWeb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EA6FC33" wp14:editId="578B59C3">
            <wp:extent cx="2020661" cy="857250"/>
            <wp:effectExtent l="0" t="0" r="0" b="0"/>
            <wp:docPr id="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19" cy="8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61AB" w14:textId="77777777" w:rsidR="0060761D" w:rsidRDefault="0060761D"/>
    <w:p w14:paraId="7E98F3A0" w14:textId="77777777" w:rsidR="00F86814" w:rsidRDefault="00F86814"/>
    <w:p w14:paraId="12F40756" w14:textId="77777777" w:rsidR="00F86814" w:rsidRDefault="00F86814"/>
    <w:p w14:paraId="02D888E4" w14:textId="003E34B5" w:rsidR="00F86814" w:rsidRDefault="00F86814" w:rsidP="00F86814">
      <w:pPr>
        <w:jc w:val="center"/>
      </w:pPr>
      <w:r>
        <w:t>GROUP PROJECT PLAN BY GROUP B</w:t>
      </w:r>
    </w:p>
    <w:p w14:paraId="4D6A4977" w14:textId="77777777" w:rsidR="00F86814" w:rsidRDefault="00F86814" w:rsidP="00F86814">
      <w:pPr>
        <w:jc w:val="center"/>
      </w:pPr>
    </w:p>
    <w:p w14:paraId="3BE058B1" w14:textId="27374437" w:rsidR="00F86814" w:rsidRDefault="00F86814" w:rsidP="00F86814">
      <w:pPr>
        <w:jc w:val="center"/>
      </w:pPr>
      <w:r>
        <w:t>A DATA SCIENCE APPROACH TO FORECAST ELECTRICITY CONSUMPTION IN AUSTRALIA</w:t>
      </w:r>
    </w:p>
    <w:p w14:paraId="6146491B" w14:textId="77777777" w:rsidR="00F86814" w:rsidRDefault="00F86814" w:rsidP="00F86814">
      <w:pPr>
        <w:jc w:val="center"/>
      </w:pPr>
    </w:p>
    <w:p w14:paraId="2EE7E222" w14:textId="77777777" w:rsidR="00F86814" w:rsidRDefault="00F86814" w:rsidP="00F86814">
      <w:pPr>
        <w:jc w:val="center"/>
      </w:pPr>
    </w:p>
    <w:p w14:paraId="39A13CD3" w14:textId="77777777" w:rsidR="00F86814" w:rsidRDefault="00F86814" w:rsidP="00F86814">
      <w:pPr>
        <w:jc w:val="center"/>
      </w:pPr>
    </w:p>
    <w:p w14:paraId="20C7A9C6" w14:textId="77777777" w:rsidR="00F86814" w:rsidRDefault="00F86814" w:rsidP="00F86814">
      <w:pPr>
        <w:jc w:val="center"/>
      </w:pPr>
    </w:p>
    <w:p w14:paraId="04705E6A" w14:textId="71AE0E02" w:rsidR="00F86814" w:rsidRDefault="00F86814" w:rsidP="00F86814">
      <w:pPr>
        <w:jc w:val="center"/>
      </w:pPr>
      <w:r>
        <w:t>Karunya Sankar Kumar (z5339860)</w:t>
      </w:r>
    </w:p>
    <w:p w14:paraId="184CC440" w14:textId="0B0530D4" w:rsidR="00F86814" w:rsidRDefault="00F86814" w:rsidP="00F86814">
      <w:pPr>
        <w:jc w:val="center"/>
      </w:pPr>
      <w:r>
        <w:t xml:space="preserve">Kiara </w:t>
      </w:r>
      <w:proofErr w:type="spellStart"/>
      <w:r>
        <w:t>Zentrich</w:t>
      </w:r>
      <w:proofErr w:type="spellEnd"/>
      <w:r>
        <w:t xml:space="preserve"> (</w:t>
      </w:r>
      <w:r w:rsidRPr="00F86814">
        <w:t>z5382804</w:t>
      </w:r>
      <w:r>
        <w:t>)</w:t>
      </w:r>
    </w:p>
    <w:p w14:paraId="1E8B86BB" w14:textId="4A5D0D98" w:rsidR="00F86814" w:rsidRDefault="00F86814" w:rsidP="00F86814">
      <w:pPr>
        <w:jc w:val="center"/>
      </w:pPr>
      <w:r>
        <w:t xml:space="preserve">Mathew </w:t>
      </w:r>
      <w:proofErr w:type="gramStart"/>
      <w:r>
        <w:t xml:space="preserve">Fraser( </w:t>
      </w:r>
      <w:r w:rsidRPr="00F86814">
        <w:t>z</w:t>
      </w:r>
      <w:proofErr w:type="gramEnd"/>
      <w:r w:rsidRPr="00F86814">
        <w:t>5433663</w:t>
      </w:r>
      <w:r>
        <w:t>)</w:t>
      </w:r>
    </w:p>
    <w:p w14:paraId="4B5948E0" w14:textId="30873602" w:rsidR="00F86814" w:rsidRDefault="00F86814" w:rsidP="00F86814">
      <w:pPr>
        <w:jc w:val="center"/>
      </w:pPr>
      <w:r>
        <w:t>Santosh Ban (</w:t>
      </w:r>
      <w:r w:rsidRPr="00F86814">
        <w:t>z5441817</w:t>
      </w:r>
      <w:r>
        <w:t>)</w:t>
      </w:r>
    </w:p>
    <w:p w14:paraId="07730484" w14:textId="77777777" w:rsidR="00F86814" w:rsidRDefault="00F86814" w:rsidP="00F86814">
      <w:pPr>
        <w:jc w:val="center"/>
      </w:pPr>
    </w:p>
    <w:p w14:paraId="0A2B8115" w14:textId="1739F0E8" w:rsidR="00F86814" w:rsidRDefault="00F86814" w:rsidP="00F86814">
      <w:pPr>
        <w:jc w:val="center"/>
      </w:pPr>
      <w:r>
        <w:t>March 2024</w:t>
      </w:r>
    </w:p>
    <w:p w14:paraId="19A2D072" w14:textId="77777777" w:rsidR="00F86814" w:rsidRDefault="00F86814" w:rsidP="00F86814">
      <w:pPr>
        <w:jc w:val="center"/>
      </w:pPr>
    </w:p>
    <w:p w14:paraId="6571F05C" w14:textId="77777777" w:rsidR="00F86814" w:rsidRDefault="00F86814" w:rsidP="00F86814">
      <w:pPr>
        <w:jc w:val="center"/>
      </w:pPr>
    </w:p>
    <w:p w14:paraId="3FC61E8B" w14:textId="77777777" w:rsidR="00F86814" w:rsidRDefault="00F86814" w:rsidP="00F86814">
      <w:pPr>
        <w:jc w:val="center"/>
      </w:pPr>
    </w:p>
    <w:p w14:paraId="2D1D0D17" w14:textId="77777777" w:rsidR="00F86814" w:rsidRDefault="00F86814" w:rsidP="00F86814">
      <w:pPr>
        <w:jc w:val="center"/>
      </w:pPr>
    </w:p>
    <w:p w14:paraId="6B3A71A5" w14:textId="77777777" w:rsidR="00F86814" w:rsidRDefault="00F86814" w:rsidP="00F86814">
      <w:pPr>
        <w:jc w:val="center"/>
      </w:pPr>
    </w:p>
    <w:p w14:paraId="366DAB4B" w14:textId="77777777" w:rsidR="00F86814" w:rsidRDefault="00F86814" w:rsidP="00F86814">
      <w:pPr>
        <w:jc w:val="center"/>
      </w:pPr>
    </w:p>
    <w:p w14:paraId="4D21EC59" w14:textId="77777777" w:rsidR="00F86814" w:rsidRDefault="00F86814" w:rsidP="00F86814">
      <w:pPr>
        <w:jc w:val="center"/>
      </w:pPr>
    </w:p>
    <w:p w14:paraId="04B20FE0" w14:textId="77777777" w:rsidR="00F86814" w:rsidRDefault="00F86814" w:rsidP="00F86814">
      <w:pPr>
        <w:jc w:val="center"/>
      </w:pPr>
    </w:p>
    <w:p w14:paraId="31AF7871" w14:textId="1FF20384" w:rsidR="00F86814" w:rsidRDefault="00F86814" w:rsidP="00F86814">
      <w:pPr>
        <w:jc w:val="center"/>
      </w:pPr>
      <w:r>
        <w:t>SUBMITTED IN PARTIAL FULFILMENT OF THE REQUIREMENTS OF THE CAPSTONE COURSE ZZSC9020</w:t>
      </w:r>
    </w:p>
    <w:sectPr w:rsidR="00F8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14"/>
    <w:rsid w:val="000E2491"/>
    <w:rsid w:val="001568ED"/>
    <w:rsid w:val="001712B5"/>
    <w:rsid w:val="001B029F"/>
    <w:rsid w:val="0025069A"/>
    <w:rsid w:val="002E082D"/>
    <w:rsid w:val="00316842"/>
    <w:rsid w:val="00330A5B"/>
    <w:rsid w:val="003E4E5D"/>
    <w:rsid w:val="005B11E6"/>
    <w:rsid w:val="005F19FB"/>
    <w:rsid w:val="0060761D"/>
    <w:rsid w:val="009676D7"/>
    <w:rsid w:val="00A37F2B"/>
    <w:rsid w:val="00BC4BB2"/>
    <w:rsid w:val="00C46937"/>
    <w:rsid w:val="00C53B82"/>
    <w:rsid w:val="00CE006A"/>
    <w:rsid w:val="00D01B77"/>
    <w:rsid w:val="00D93621"/>
    <w:rsid w:val="00EF64AB"/>
    <w:rsid w:val="00F22B3E"/>
    <w:rsid w:val="00F62DF0"/>
    <w:rsid w:val="00F8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B385"/>
  <w15:chartTrackingRefBased/>
  <w15:docId w15:val="{F53A3948-DC5A-4BD3-BA3A-22E2FA7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14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BB2"/>
    <w:pPr>
      <w:suppressAutoHyphens w:val="0"/>
      <w:spacing w:before="0" w:after="480"/>
      <w:outlineLvl w:val="0"/>
    </w:pPr>
    <w:rPr>
      <w:color w:val="0069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316842"/>
    <w:pPr>
      <w:spacing w:line="192" w:lineRule="auto"/>
      <w:ind w:right="49"/>
    </w:pPr>
    <w:rPr>
      <w:rFonts w:ascii="Swis721 Cn BT" w:hAnsi="Swis721 Cn BT"/>
      <w:b/>
      <w:color w:val="FFFFFF" w:themeColor="background1"/>
      <w:sz w:val="7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pacing w:after="100"/>
    </w:pPr>
    <w:rPr>
      <w:rFonts w:ascii="Arial" w:hAnsi="Arial" w:cs="Arial"/>
      <w:b/>
      <w:color w:val="3B3744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character" w:customStyle="1" w:styleId="Heading1Char">
    <w:name w:val="Heading 1 Char"/>
    <w:basedOn w:val="DefaultParagraphFont"/>
    <w:link w:val="Heading1"/>
    <w:uiPriority w:val="9"/>
    <w:rsid w:val="00BC4BB2"/>
    <w:rPr>
      <w:rFonts w:ascii="Arial" w:hAnsi="Arial" w:cs="Arial"/>
      <w:color w:val="0069F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86814"/>
    <w:pPr>
      <w:tabs>
        <w:tab w:val="clear" w:pos="400"/>
        <w:tab w:val="clear" w:pos="700"/>
      </w:tabs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zCs w:val="24"/>
      <w:lang w:bidi="th-T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6814"/>
  </w:style>
  <w:style w:type="character" w:customStyle="1" w:styleId="DateChar">
    <w:name w:val="Date Char"/>
    <w:basedOn w:val="DefaultParagraphFont"/>
    <w:link w:val="Date"/>
    <w:uiPriority w:val="99"/>
    <w:semiHidden/>
    <w:rsid w:val="00F86814"/>
    <w:rPr>
      <w:rFonts w:ascii="Times New Roman" w:hAnsi="Times New Roman" w:cs="Arial"/>
      <w:color w:val="000000"/>
      <w:kern w:val="0"/>
      <w:sz w:val="24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1</cp:revision>
  <dcterms:created xsi:type="dcterms:W3CDTF">2024-03-09T06:29:00Z</dcterms:created>
  <dcterms:modified xsi:type="dcterms:W3CDTF">2024-03-09T06:39:00Z</dcterms:modified>
</cp:coreProperties>
</file>