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59177E1E"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proofErr w:type="spellStart"/>
      <w:proofErr w:type="gramStart"/>
      <w:r w:rsidR="00D2747D" w:rsidRPr="00CD4960">
        <w:rPr>
          <w:rFonts w:ascii="Times New Roman" w:hAnsi="Times New Roman" w:cs="Times New Roman"/>
          <w:b/>
          <w:bCs/>
          <w:sz w:val="24"/>
          <w:szCs w:val="24"/>
        </w:rPr>
        <w:t>Name</w:t>
      </w:r>
      <w:r w:rsidR="003E6D1D">
        <w:rPr>
          <w:rFonts w:ascii="Times New Roman" w:hAnsi="Times New Roman" w:cs="Times New Roman"/>
          <w:b/>
          <w:bCs/>
          <w:sz w:val="24"/>
          <w:szCs w:val="24"/>
        </w:rPr>
        <w:t>:</w:t>
      </w:r>
      <w:r w:rsidR="001C2896">
        <w:rPr>
          <w:rFonts w:ascii="Times New Roman" w:hAnsi="Times New Roman" w:cs="Times New Roman"/>
          <w:b/>
          <w:bCs/>
          <w:sz w:val="24"/>
          <w:szCs w:val="24"/>
        </w:rPr>
        <w:t>B</w:t>
      </w:r>
      <w:proofErr w:type="gramEnd"/>
      <w:r w:rsidR="001C2896">
        <w:rPr>
          <w:rFonts w:ascii="Times New Roman" w:hAnsi="Times New Roman" w:cs="Times New Roman"/>
          <w:b/>
          <w:bCs/>
          <w:sz w:val="24"/>
          <w:szCs w:val="24"/>
        </w:rPr>
        <w:t>.Karunyeswari</w:t>
      </w:r>
      <w:proofErr w:type="spellEnd"/>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762171">
        <w:rPr>
          <w:rFonts w:ascii="Times New Roman" w:hAnsi="Times New Roman" w:cs="Times New Roman"/>
          <w:b/>
          <w:bCs/>
          <w:sz w:val="24"/>
          <w:szCs w:val="24"/>
        </w:rPr>
        <w:t>1924</w:t>
      </w:r>
      <w:r w:rsidR="00BD3131">
        <w:rPr>
          <w:rFonts w:ascii="Times New Roman" w:hAnsi="Times New Roman" w:cs="Times New Roman"/>
          <w:b/>
          <w:bCs/>
          <w:sz w:val="24"/>
          <w:szCs w:val="24"/>
        </w:rPr>
        <w:t>24</w:t>
      </w:r>
      <w:r w:rsidR="001C2896">
        <w:rPr>
          <w:rFonts w:ascii="Times New Roman" w:hAnsi="Times New Roman" w:cs="Times New Roman"/>
          <w:b/>
          <w:bCs/>
          <w:sz w:val="24"/>
          <w:szCs w:val="24"/>
        </w:rPr>
        <w:t>235</w:t>
      </w:r>
    </w:p>
    <w:p w14:paraId="40696D40" w14:textId="6F749D3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w:t>
      </w:r>
      <w:proofErr w:type="gramStart"/>
      <w:r w:rsidRPr="00CD4960">
        <w:rPr>
          <w:rFonts w:ascii="Times New Roman" w:hAnsi="Times New Roman" w:cs="Times New Roman"/>
          <w:b/>
          <w:bCs/>
          <w:sz w:val="24"/>
          <w:szCs w:val="24"/>
        </w:rPr>
        <w:t>Code</w:t>
      </w:r>
      <w:r w:rsidRPr="00CD4960">
        <w:rPr>
          <w:rFonts w:ascii="Times New Roman" w:hAnsi="Times New Roman" w:cs="Times New Roman"/>
          <w:sz w:val="24"/>
          <w:szCs w:val="24"/>
        </w:rPr>
        <w:t>:</w:t>
      </w:r>
      <w:r w:rsidR="00762171">
        <w:rPr>
          <w:rFonts w:ascii="Times New Roman" w:hAnsi="Times New Roman" w:cs="Times New Roman"/>
          <w:sz w:val="24"/>
          <w:szCs w:val="24"/>
        </w:rPr>
        <w:t>DSA</w:t>
      </w:r>
      <w:proofErr w:type="gramEnd"/>
      <w:r w:rsidR="00762171">
        <w:rPr>
          <w:rFonts w:ascii="Times New Roman" w:hAnsi="Times New Roman" w:cs="Times New Roman"/>
          <w:sz w:val="24"/>
          <w:szCs w:val="24"/>
        </w:rPr>
        <w:t>0</w:t>
      </w:r>
      <w:r w:rsidR="00414113">
        <w:rPr>
          <w:rFonts w:ascii="Times New Roman" w:hAnsi="Times New Roman" w:cs="Times New Roman"/>
          <w:sz w:val="24"/>
          <w:szCs w:val="24"/>
        </w:rPr>
        <w:t>216</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BD3131">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7449CB">
        <w:rPr>
          <w:rFonts w:ascii="Times New Roman" w:hAnsi="Times New Roman" w:cs="Times New Roman"/>
          <w:sz w:val="24"/>
          <w:szCs w:val="24"/>
        </w:rPr>
        <w:t>B</w:t>
      </w:r>
    </w:p>
    <w:p w14:paraId="1B8229E5" w14:textId="4A22743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762171">
        <w:rPr>
          <w:rFonts w:ascii="Times New Roman" w:hAnsi="Times New Roman" w:cs="Times New Roman"/>
          <w:sz w:val="24"/>
          <w:szCs w:val="24"/>
        </w:rPr>
        <w:t xml:space="preserve"> </w:t>
      </w:r>
      <w:r w:rsidR="005E264D">
        <w:rPr>
          <w:rFonts w:ascii="Times New Roman" w:hAnsi="Times New Roman" w:cs="Times New Roman"/>
          <w:sz w:val="24"/>
          <w:szCs w:val="24"/>
        </w:rPr>
        <w:t>Computer Vision with Open CV for Modern AI</w:t>
      </w:r>
    </w:p>
    <w:p w14:paraId="6BC5F8E5" w14:textId="44A81E82"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FD6C19">
        <w:rPr>
          <w:rFonts w:ascii="Times New Roman" w:hAnsi="Times New Roman" w:cs="Times New Roman"/>
        </w:rPr>
        <w:t xml:space="preserve">Dr. </w:t>
      </w:r>
      <w:proofErr w:type="spellStart"/>
      <w:r w:rsidR="00FD6C19">
        <w:rPr>
          <w:rFonts w:ascii="Times New Roman" w:hAnsi="Times New Roman" w:cs="Times New Roman"/>
        </w:rPr>
        <w:t>Senthilvadivu</w:t>
      </w:r>
      <w:proofErr w:type="spellEnd"/>
      <w:r w:rsidR="00FD6C19">
        <w:rPr>
          <w:rFonts w:ascii="Times New Roman" w:hAnsi="Times New Roman" w:cs="Times New Roman"/>
        </w:rPr>
        <w:t xml:space="preserve"> S &amp;</w:t>
      </w:r>
      <w:r w:rsidR="00FD6C19" w:rsidRPr="00FD6C19">
        <w:rPr>
          <w:rFonts w:ascii="Times New Roman" w:hAnsi="Times New Roman" w:cs="Times New Roman"/>
        </w:rPr>
        <w:t xml:space="preserve"> </w:t>
      </w:r>
      <w:r w:rsidR="00FD6C19">
        <w:rPr>
          <w:rFonts w:ascii="Times New Roman" w:hAnsi="Times New Roman" w:cs="Times New Roman"/>
        </w:rPr>
        <w:t>Dr. T. Kumaragurubaran</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70E8B37E" w14:textId="662BDD31" w:rsidR="00762171" w:rsidRPr="00124C7A" w:rsidRDefault="00E50B25" w:rsidP="00762171">
            <w:pPr>
              <w:widowControl w:val="0"/>
              <w:autoSpaceDE w:val="0"/>
              <w:autoSpaceDN w:val="0"/>
              <w:adjustRightInd w:val="0"/>
              <w:rPr>
                <w:sz w:val="24"/>
                <w:szCs w:val="24"/>
                <w:lang w:val="en-IN"/>
              </w:rPr>
            </w:pPr>
            <w:r w:rsidRPr="00E50B25">
              <w:rPr>
                <w:rFonts w:ascii="Times New Roman" w:hAnsi="Times New Roman" w:cs="Times New Roman"/>
                <w:b/>
                <w:bCs/>
                <w:sz w:val="24"/>
                <w:szCs w:val="24"/>
              </w:rPr>
              <w:t>Project Title:</w:t>
            </w:r>
            <w:r w:rsidR="00124C7A" w:rsidRPr="00124C7A">
              <w:rPr>
                <w:rFonts w:ascii="Times New Roman" w:hAnsi="Times New Roman" w:cs="Times New Roman"/>
                <w:sz w:val="24"/>
                <w:szCs w:val="24"/>
              </w:rPr>
              <w:t xml:space="preserve"> </w:t>
            </w:r>
            <w:r w:rsidR="00124C7A" w:rsidRPr="00124C7A">
              <w:rPr>
                <w:rFonts w:ascii="Times New Roman" w:hAnsi="Times New Roman" w:cs="Times New Roman"/>
                <w:b/>
                <w:bCs/>
                <w:sz w:val="24"/>
                <w:szCs w:val="24"/>
              </w:rPr>
              <w:t xml:space="preserve">Vision Based Sign Language </w:t>
            </w:r>
            <w:proofErr w:type="spellStart"/>
            <w:r w:rsidR="00124C7A" w:rsidRPr="00124C7A">
              <w:rPr>
                <w:rFonts w:ascii="Times New Roman" w:hAnsi="Times New Roman" w:cs="Times New Roman"/>
                <w:b/>
                <w:bCs/>
                <w:sz w:val="24"/>
                <w:szCs w:val="24"/>
              </w:rPr>
              <w:t>Recognisation</w:t>
            </w:r>
            <w:proofErr w:type="spellEnd"/>
            <w:r w:rsidR="00124C7A" w:rsidRPr="00124C7A">
              <w:rPr>
                <w:rFonts w:ascii="Times New Roman" w:hAnsi="Times New Roman" w:cs="Times New Roman"/>
                <w:b/>
                <w:bCs/>
                <w:sz w:val="24"/>
                <w:szCs w:val="24"/>
              </w:rPr>
              <w:t xml:space="preserve"> Using </w:t>
            </w:r>
            <w:proofErr w:type="spellStart"/>
            <w:r w:rsidR="00124C7A" w:rsidRPr="00124C7A">
              <w:rPr>
                <w:rFonts w:ascii="Times New Roman" w:hAnsi="Times New Roman" w:cs="Times New Roman"/>
                <w:b/>
                <w:bCs/>
                <w:sz w:val="24"/>
                <w:szCs w:val="24"/>
              </w:rPr>
              <w:t>Cnn</w:t>
            </w:r>
            <w:proofErr w:type="spellEnd"/>
          </w:p>
          <w:p w14:paraId="0D0720B2" w14:textId="2A3ADF63" w:rsidR="00E50B25" w:rsidRPr="00E50B25" w:rsidRDefault="00E50B25" w:rsidP="008135D6">
            <w:pPr>
              <w:widowControl w:val="0"/>
              <w:autoSpaceDE w:val="0"/>
              <w:autoSpaceDN w:val="0"/>
              <w:adjustRightInd w:val="0"/>
              <w:rPr>
                <w:rFonts w:ascii="Times New Roman" w:hAnsi="Times New Roman" w:cs="Times New Roman"/>
                <w:sz w:val="24"/>
                <w:szCs w:val="24"/>
              </w:rPr>
            </w:pP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282D21">
        <w:trPr>
          <w:trHeight w:val="3708"/>
        </w:trPr>
        <w:tc>
          <w:tcPr>
            <w:tcW w:w="10450" w:type="dxa"/>
          </w:tcPr>
          <w:p w14:paraId="1FF2902A" w14:textId="612CDB34" w:rsidR="00903D10" w:rsidRPr="0005279E" w:rsidRDefault="00FC13AF" w:rsidP="00903D10">
            <w:pPr>
              <w:widowControl w:val="0"/>
              <w:autoSpaceDE w:val="0"/>
              <w:autoSpaceDN w:val="0"/>
              <w:adjustRightInd w:val="0"/>
              <w:rPr>
                <w:rFonts w:ascii="Times New Roman" w:eastAsia="Times New Roman" w:hAnsi="Times New Roman" w:cs="Times New Roman"/>
                <w:sz w:val="24"/>
                <w:szCs w:val="24"/>
                <w:lang w:val="en-IN" w:eastAsia="en-IN"/>
              </w:rPr>
            </w:pPr>
            <w:r>
              <w:rPr>
                <w:b/>
                <w:bCs/>
              </w:rPr>
              <w:t xml:space="preserve"> </w:t>
            </w:r>
          </w:p>
          <w:p w14:paraId="1F8A9D26" w14:textId="129B2391" w:rsidR="0005279E" w:rsidRPr="0005279E" w:rsidRDefault="000155EC" w:rsidP="0005279E">
            <w:pPr>
              <w:widowControl w:val="0"/>
              <w:autoSpaceDE w:val="0"/>
              <w:autoSpaceDN w:val="0"/>
              <w:adjustRightInd w:val="0"/>
              <w:rPr>
                <w:b/>
                <w:bCs/>
              </w:rPr>
            </w:pPr>
            <w:r w:rsidRPr="000155EC">
              <w:rPr>
                <w:rFonts w:ascii="Times New Roman" w:hAnsi="Times New Roman" w:cs="Times New Roman"/>
                <w:b/>
                <w:bCs/>
                <w:noProof/>
                <w:sz w:val="24"/>
                <w:szCs w:val="24"/>
                <w:lang w:val="en-IN"/>
              </w:rPr>
              <w:drawing>
                <wp:inline distT="0" distB="0" distL="0" distR="0" wp14:anchorId="09801CCB" wp14:editId="7F9567FE">
                  <wp:extent cx="2057400" cy="1742102"/>
                  <wp:effectExtent l="0" t="0" r="0" b="0"/>
                  <wp:docPr id="1580160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6564" cy="1749861"/>
                          </a:xfrm>
                          <a:prstGeom prst="rect">
                            <a:avLst/>
                          </a:prstGeom>
                          <a:noFill/>
                          <a:ln>
                            <a:noFill/>
                          </a:ln>
                        </pic:spPr>
                      </pic:pic>
                    </a:graphicData>
                  </a:graphic>
                </wp:inline>
              </w:drawing>
            </w:r>
            <w:r w:rsidR="0005279E">
              <w:rPr>
                <w:rFonts w:ascii="Times New Roman" w:hAnsi="Times New Roman" w:cs="Times New Roman"/>
                <w:b/>
                <w:bCs/>
                <w:sz w:val="24"/>
                <w:szCs w:val="24"/>
                <w:lang w:val="en-IN"/>
              </w:rPr>
              <w:t xml:space="preserve"> </w:t>
            </w:r>
            <w:r w:rsidR="00757291">
              <w:rPr>
                <w:noProof/>
              </w:rPr>
              <w:drawing>
                <wp:inline distT="0" distB="0" distL="0" distR="0" wp14:anchorId="6D13B1FA" wp14:editId="649CDAD6">
                  <wp:extent cx="1925725" cy="1745162"/>
                  <wp:effectExtent l="0" t="0" r="0" b="7620"/>
                  <wp:docPr id="73103396" name="Picture 2" descr="Cnn Architecture Diagram Convolutional Neural Deep Learning Ai Examples  Programming Ocean Academy AI Model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nn Architecture Diagram Convolutional Neural Deep Learning Ai Examples  Programming Ocean Academy AI Models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0193" cy="1767336"/>
                          </a:xfrm>
                          <a:prstGeom prst="rect">
                            <a:avLst/>
                          </a:prstGeom>
                          <a:noFill/>
                          <a:ln>
                            <a:noFill/>
                          </a:ln>
                        </pic:spPr>
                      </pic:pic>
                    </a:graphicData>
                  </a:graphic>
                </wp:inline>
              </w:drawing>
            </w:r>
            <w:r w:rsidR="005150B7">
              <w:rPr>
                <w:rFonts w:ascii="Times New Roman" w:hAnsi="Times New Roman" w:cs="Times New Roman"/>
                <w:b/>
                <w:bCs/>
                <w:sz w:val="24"/>
                <w:szCs w:val="24"/>
                <w:lang w:val="en-IN"/>
              </w:rPr>
              <w:t xml:space="preserve">  </w:t>
            </w:r>
            <w:r w:rsidR="005150B7">
              <w:rPr>
                <w:noProof/>
              </w:rPr>
              <w:drawing>
                <wp:inline distT="0" distB="0" distL="0" distR="0" wp14:anchorId="1059A56E" wp14:editId="568020CC">
                  <wp:extent cx="2310130" cy="1687115"/>
                  <wp:effectExtent l="0" t="0" r="0" b="8890"/>
                  <wp:docPr id="92565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608" cy="1739316"/>
                          </a:xfrm>
                          <a:prstGeom prst="rect">
                            <a:avLst/>
                          </a:prstGeom>
                          <a:noFill/>
                          <a:ln>
                            <a:noFill/>
                          </a:ln>
                        </pic:spPr>
                      </pic:pic>
                    </a:graphicData>
                  </a:graphic>
                </wp:inline>
              </w:drawing>
            </w:r>
          </w:p>
          <w:p w14:paraId="12DD6034" w14:textId="23BB868F" w:rsidR="000155EC" w:rsidRPr="000155EC" w:rsidRDefault="000155EC" w:rsidP="000155EC">
            <w:pPr>
              <w:widowControl w:val="0"/>
              <w:autoSpaceDE w:val="0"/>
              <w:autoSpaceDN w:val="0"/>
              <w:adjustRightInd w:val="0"/>
              <w:rPr>
                <w:rFonts w:ascii="Times New Roman" w:hAnsi="Times New Roman" w:cs="Times New Roman"/>
                <w:b/>
                <w:bCs/>
                <w:sz w:val="24"/>
                <w:szCs w:val="24"/>
                <w:lang w:val="en-IN"/>
              </w:rPr>
            </w:pPr>
          </w:p>
          <w:p w14:paraId="316D02AB" w14:textId="51814D6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18B2ADA9" w14:textId="77777777">
        <w:tc>
          <w:tcPr>
            <w:tcW w:w="10450" w:type="dxa"/>
          </w:tcPr>
          <w:p w14:paraId="215D7087" w14:textId="6F5B4FB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2E7E065B" w14:textId="77777777" w:rsidR="009C66D0" w:rsidRPr="009C66D0" w:rsidRDefault="009C66D0" w:rsidP="009C66D0">
            <w:pPr>
              <w:widowControl w:val="0"/>
              <w:autoSpaceDE w:val="0"/>
              <w:autoSpaceDN w:val="0"/>
              <w:adjustRightInd w:val="0"/>
              <w:rPr>
                <w:rFonts w:ascii="Times New Roman" w:hAnsi="Times New Roman" w:cs="Times New Roman"/>
                <w:sz w:val="24"/>
                <w:szCs w:val="24"/>
                <w:lang w:val="en-IN"/>
              </w:rPr>
            </w:pPr>
            <w:r w:rsidRPr="009C66D0">
              <w:rPr>
                <w:rFonts w:ascii="Times New Roman" w:hAnsi="Times New Roman" w:cs="Times New Roman"/>
                <w:sz w:val="24"/>
                <w:szCs w:val="24"/>
                <w:lang w:val="en-IN"/>
              </w:rPr>
              <w:t>The </w:t>
            </w:r>
            <w:r w:rsidRPr="009C66D0">
              <w:rPr>
                <w:rFonts w:ascii="Times New Roman" w:hAnsi="Times New Roman" w:cs="Times New Roman"/>
                <w:b/>
                <w:bCs/>
                <w:sz w:val="24"/>
                <w:szCs w:val="24"/>
                <w:lang w:val="en-IN"/>
              </w:rPr>
              <w:t>Vision Based Sign Language Recognition System</w:t>
            </w:r>
            <w:r w:rsidRPr="009C66D0">
              <w:rPr>
                <w:rFonts w:ascii="Times New Roman" w:hAnsi="Times New Roman" w:cs="Times New Roman"/>
                <w:sz w:val="24"/>
                <w:szCs w:val="24"/>
                <w:lang w:val="en-IN"/>
              </w:rPr>
              <w:t> is designed to automatically recognize hand gestures representing sign language using a camera. It helps convert sign gestures into readable text, enabling better communication between hearing-impaired individuals and others. The system ensures accurate detection and reduces the need for manual interpretation.</w:t>
            </w:r>
          </w:p>
          <w:p w14:paraId="33C69851" w14:textId="77777777" w:rsidR="009C66D0" w:rsidRPr="009C66D0" w:rsidRDefault="009C66D0" w:rsidP="009C66D0">
            <w:pPr>
              <w:widowControl w:val="0"/>
              <w:autoSpaceDE w:val="0"/>
              <w:autoSpaceDN w:val="0"/>
              <w:adjustRightInd w:val="0"/>
              <w:rPr>
                <w:rFonts w:ascii="Times New Roman" w:hAnsi="Times New Roman" w:cs="Times New Roman"/>
                <w:sz w:val="24"/>
                <w:szCs w:val="24"/>
                <w:lang w:val="en-IN"/>
              </w:rPr>
            </w:pPr>
            <w:r w:rsidRPr="009C66D0">
              <w:rPr>
                <w:rFonts w:ascii="Times New Roman" w:hAnsi="Times New Roman" w:cs="Times New Roman"/>
                <w:sz w:val="24"/>
                <w:szCs w:val="24"/>
                <w:lang w:val="en-IN"/>
              </w:rPr>
              <w:t>The </w:t>
            </w:r>
            <w:r w:rsidRPr="009C66D0">
              <w:rPr>
                <w:rFonts w:ascii="Times New Roman" w:hAnsi="Times New Roman" w:cs="Times New Roman"/>
                <w:b/>
                <w:bCs/>
                <w:sz w:val="24"/>
                <w:szCs w:val="24"/>
                <w:lang w:val="en-IN"/>
              </w:rPr>
              <w:t>Data Acquisition Module</w:t>
            </w:r>
            <w:r w:rsidRPr="009C66D0">
              <w:rPr>
                <w:rFonts w:ascii="Times New Roman" w:hAnsi="Times New Roman" w:cs="Times New Roman"/>
                <w:sz w:val="24"/>
                <w:szCs w:val="24"/>
                <w:lang w:val="en-IN"/>
              </w:rPr>
              <w:t> handles capturing real-time images or video frames from a webcam. It records gesture images, preprocesses them by resizing and normalizing, and prepares the dataset for training and testing. This module ensures that the input data is clear, consistent, and suitable for further processing.</w:t>
            </w:r>
          </w:p>
          <w:p w14:paraId="64CE2B4C" w14:textId="77777777" w:rsidR="009C66D0" w:rsidRPr="009C66D0" w:rsidRDefault="009C66D0" w:rsidP="009C66D0">
            <w:pPr>
              <w:widowControl w:val="0"/>
              <w:autoSpaceDE w:val="0"/>
              <w:autoSpaceDN w:val="0"/>
              <w:adjustRightInd w:val="0"/>
              <w:rPr>
                <w:rFonts w:ascii="Times New Roman" w:hAnsi="Times New Roman" w:cs="Times New Roman"/>
                <w:sz w:val="24"/>
                <w:szCs w:val="24"/>
                <w:lang w:val="en-IN"/>
              </w:rPr>
            </w:pPr>
            <w:r w:rsidRPr="009C66D0">
              <w:rPr>
                <w:rFonts w:ascii="Times New Roman" w:hAnsi="Times New Roman" w:cs="Times New Roman"/>
                <w:sz w:val="24"/>
                <w:szCs w:val="24"/>
                <w:lang w:val="en-IN"/>
              </w:rPr>
              <w:t>The </w:t>
            </w:r>
            <w:r w:rsidRPr="009C66D0">
              <w:rPr>
                <w:rFonts w:ascii="Times New Roman" w:hAnsi="Times New Roman" w:cs="Times New Roman"/>
                <w:b/>
                <w:bCs/>
                <w:sz w:val="24"/>
                <w:szCs w:val="24"/>
                <w:lang w:val="en-IN"/>
              </w:rPr>
              <w:t>CNN-Based Gesture Recognition Module</w:t>
            </w:r>
            <w:r w:rsidRPr="009C66D0">
              <w:rPr>
                <w:rFonts w:ascii="Times New Roman" w:hAnsi="Times New Roman" w:cs="Times New Roman"/>
                <w:sz w:val="24"/>
                <w:szCs w:val="24"/>
                <w:lang w:val="en-IN"/>
              </w:rPr>
              <w:t> performs the core task of recognizing sign language gestures. It uses a Convolutional Neural Network (CNN) to extract important features from gesture images such as edges, shapes, and patterns. The trained CNN model classifies the gesture into the corresponding alphabet or word. This module ensures high accuracy by learning from large datasets and improving performance through training.</w:t>
            </w:r>
          </w:p>
          <w:p w14:paraId="545FF493" w14:textId="77777777" w:rsidR="009C66D0" w:rsidRPr="009C66D0" w:rsidRDefault="009C66D0" w:rsidP="009C66D0">
            <w:pPr>
              <w:widowControl w:val="0"/>
              <w:autoSpaceDE w:val="0"/>
              <w:autoSpaceDN w:val="0"/>
              <w:adjustRightInd w:val="0"/>
              <w:rPr>
                <w:rFonts w:ascii="Times New Roman" w:hAnsi="Times New Roman" w:cs="Times New Roman"/>
                <w:sz w:val="24"/>
                <w:szCs w:val="24"/>
                <w:lang w:val="en-IN"/>
              </w:rPr>
            </w:pPr>
            <w:r w:rsidRPr="009C66D0">
              <w:rPr>
                <w:rFonts w:ascii="Times New Roman" w:hAnsi="Times New Roman" w:cs="Times New Roman"/>
                <w:sz w:val="24"/>
                <w:szCs w:val="24"/>
                <w:lang w:val="en-IN"/>
              </w:rPr>
              <w:t>The </w:t>
            </w:r>
            <w:r w:rsidRPr="009C66D0">
              <w:rPr>
                <w:rFonts w:ascii="Times New Roman" w:hAnsi="Times New Roman" w:cs="Times New Roman"/>
                <w:b/>
                <w:bCs/>
                <w:sz w:val="24"/>
                <w:szCs w:val="24"/>
                <w:lang w:val="en-IN"/>
              </w:rPr>
              <w:t>Prediction and Output Module</w:t>
            </w:r>
            <w:r w:rsidRPr="009C66D0">
              <w:rPr>
                <w:rFonts w:ascii="Times New Roman" w:hAnsi="Times New Roman" w:cs="Times New Roman"/>
                <w:sz w:val="24"/>
                <w:szCs w:val="24"/>
                <w:lang w:val="en-IN"/>
              </w:rPr>
              <w:t> </w:t>
            </w:r>
            <w:proofErr w:type="gramStart"/>
            <w:r w:rsidRPr="009C66D0">
              <w:rPr>
                <w:rFonts w:ascii="Times New Roman" w:hAnsi="Times New Roman" w:cs="Times New Roman"/>
                <w:sz w:val="24"/>
                <w:szCs w:val="24"/>
                <w:lang w:val="en-IN"/>
              </w:rPr>
              <w:t>converts</w:t>
            </w:r>
            <w:proofErr w:type="gramEnd"/>
            <w:r w:rsidRPr="009C66D0">
              <w:rPr>
                <w:rFonts w:ascii="Times New Roman" w:hAnsi="Times New Roman" w:cs="Times New Roman"/>
                <w:sz w:val="24"/>
                <w:szCs w:val="24"/>
                <w:lang w:val="en-IN"/>
              </w:rPr>
              <w:t xml:space="preserve"> the recognized gesture into text format and displays it on the screen. This helps users understand the intended message quickly and effectively.</w:t>
            </w:r>
          </w:p>
          <w:p w14:paraId="19BCE2DF" w14:textId="1D76BDC7" w:rsidR="001B1EB1" w:rsidRPr="00E50B25" w:rsidRDefault="001B1EB1" w:rsidP="009C66D0">
            <w:pPr>
              <w:widowControl w:val="0"/>
              <w:autoSpaceDE w:val="0"/>
              <w:autoSpaceDN w:val="0"/>
              <w:adjustRightInd w:val="0"/>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2EE984ED" w14:textId="3586FAA1" w:rsidR="008F46D0" w:rsidRPr="00CD4960" w:rsidRDefault="00684268" w:rsidP="00CA61B0">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w:t>
      </w:r>
      <w:r w:rsidR="005A789B">
        <w:rPr>
          <w:rFonts w:ascii="Times New Roman" w:hAnsi="Times New Roman" w:cs="Times New Roman"/>
          <w:b/>
          <w:bCs/>
          <w:sz w:val="24"/>
          <w:szCs w:val="24"/>
        </w:rPr>
        <w:t>ure</w:t>
      </w:r>
    </w:p>
    <w:sectPr w:rsidR="008F46D0" w:rsidRPr="00CD4960" w:rsidSect="00684268">
      <w:pgSz w:w="12240" w:h="15840"/>
      <w:pgMar w:top="1135" w:right="780" w:bottom="552" w:left="1000" w:header="720" w:footer="720" w:gutter="0"/>
      <w:cols w:space="720" w:equalWidth="0">
        <w:col w:w="1046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49797" w14:textId="77777777" w:rsidR="00CA5E12" w:rsidRDefault="00CA5E12" w:rsidP="00CA61B0">
      <w:pPr>
        <w:spacing w:after="0" w:line="240" w:lineRule="auto"/>
      </w:pPr>
      <w:r>
        <w:separator/>
      </w:r>
    </w:p>
  </w:endnote>
  <w:endnote w:type="continuationSeparator" w:id="0">
    <w:p w14:paraId="4A972C87" w14:textId="77777777" w:rsidR="00CA5E12" w:rsidRDefault="00CA5E12" w:rsidP="00CA6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4214E" w14:textId="77777777" w:rsidR="00CA5E12" w:rsidRDefault="00CA5E12" w:rsidP="00CA61B0">
      <w:pPr>
        <w:spacing w:after="0" w:line="240" w:lineRule="auto"/>
      </w:pPr>
      <w:r>
        <w:separator/>
      </w:r>
    </w:p>
  </w:footnote>
  <w:footnote w:type="continuationSeparator" w:id="0">
    <w:p w14:paraId="37480DFA" w14:textId="77777777" w:rsidR="00CA5E12" w:rsidRDefault="00CA5E12" w:rsidP="00CA6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155EC"/>
    <w:rsid w:val="0003287C"/>
    <w:rsid w:val="00042680"/>
    <w:rsid w:val="0004451A"/>
    <w:rsid w:val="000507FF"/>
    <w:rsid w:val="0005279E"/>
    <w:rsid w:val="0008322A"/>
    <w:rsid w:val="000832BC"/>
    <w:rsid w:val="00094B16"/>
    <w:rsid w:val="000F2A0F"/>
    <w:rsid w:val="00124C7A"/>
    <w:rsid w:val="00150CA5"/>
    <w:rsid w:val="0015546E"/>
    <w:rsid w:val="001613D7"/>
    <w:rsid w:val="001964A5"/>
    <w:rsid w:val="001B1EB1"/>
    <w:rsid w:val="001C2896"/>
    <w:rsid w:val="001C6E86"/>
    <w:rsid w:val="001D71E0"/>
    <w:rsid w:val="001F09F3"/>
    <w:rsid w:val="00205A07"/>
    <w:rsid w:val="00212568"/>
    <w:rsid w:val="00212F6E"/>
    <w:rsid w:val="002449D4"/>
    <w:rsid w:val="00281CEE"/>
    <w:rsid w:val="00284DFB"/>
    <w:rsid w:val="002B2515"/>
    <w:rsid w:val="002B4A98"/>
    <w:rsid w:val="002C79A0"/>
    <w:rsid w:val="002E12F4"/>
    <w:rsid w:val="00325480"/>
    <w:rsid w:val="00347121"/>
    <w:rsid w:val="00371C78"/>
    <w:rsid w:val="003E521D"/>
    <w:rsid w:val="003E6D1D"/>
    <w:rsid w:val="00414113"/>
    <w:rsid w:val="004510C9"/>
    <w:rsid w:val="0045516A"/>
    <w:rsid w:val="004604C4"/>
    <w:rsid w:val="004B20AB"/>
    <w:rsid w:val="004F3B49"/>
    <w:rsid w:val="0050704A"/>
    <w:rsid w:val="0051492B"/>
    <w:rsid w:val="005150B7"/>
    <w:rsid w:val="00547ECB"/>
    <w:rsid w:val="00556D00"/>
    <w:rsid w:val="0058036C"/>
    <w:rsid w:val="005A789B"/>
    <w:rsid w:val="005E264D"/>
    <w:rsid w:val="006467B0"/>
    <w:rsid w:val="0067100F"/>
    <w:rsid w:val="00684268"/>
    <w:rsid w:val="006B30DA"/>
    <w:rsid w:val="006E40D2"/>
    <w:rsid w:val="006F32AB"/>
    <w:rsid w:val="006F3C61"/>
    <w:rsid w:val="007174B4"/>
    <w:rsid w:val="00722264"/>
    <w:rsid w:val="007449CB"/>
    <w:rsid w:val="00757291"/>
    <w:rsid w:val="00762171"/>
    <w:rsid w:val="00772A85"/>
    <w:rsid w:val="007C623C"/>
    <w:rsid w:val="007C6856"/>
    <w:rsid w:val="00813FA4"/>
    <w:rsid w:val="008232A5"/>
    <w:rsid w:val="00850F2A"/>
    <w:rsid w:val="00853CC3"/>
    <w:rsid w:val="008627EB"/>
    <w:rsid w:val="008736D8"/>
    <w:rsid w:val="008A51C0"/>
    <w:rsid w:val="008B194B"/>
    <w:rsid w:val="008C2CFD"/>
    <w:rsid w:val="008C3184"/>
    <w:rsid w:val="008F46D0"/>
    <w:rsid w:val="00902655"/>
    <w:rsid w:val="00903D10"/>
    <w:rsid w:val="009065B9"/>
    <w:rsid w:val="009257C6"/>
    <w:rsid w:val="00931AEC"/>
    <w:rsid w:val="009327B9"/>
    <w:rsid w:val="009331DB"/>
    <w:rsid w:val="009C66D0"/>
    <w:rsid w:val="009D6AA8"/>
    <w:rsid w:val="00A143B6"/>
    <w:rsid w:val="00A27120"/>
    <w:rsid w:val="00A54EBE"/>
    <w:rsid w:val="00A64601"/>
    <w:rsid w:val="00A653DF"/>
    <w:rsid w:val="00A9686D"/>
    <w:rsid w:val="00AA482E"/>
    <w:rsid w:val="00AB15A4"/>
    <w:rsid w:val="00B13AC9"/>
    <w:rsid w:val="00B63535"/>
    <w:rsid w:val="00BD3131"/>
    <w:rsid w:val="00C24295"/>
    <w:rsid w:val="00C5170A"/>
    <w:rsid w:val="00CA5E12"/>
    <w:rsid w:val="00CA61B0"/>
    <w:rsid w:val="00CD4960"/>
    <w:rsid w:val="00D23A4B"/>
    <w:rsid w:val="00D2486E"/>
    <w:rsid w:val="00D2747D"/>
    <w:rsid w:val="00D33D09"/>
    <w:rsid w:val="00D80B4C"/>
    <w:rsid w:val="00DB3CA3"/>
    <w:rsid w:val="00DF5B5A"/>
    <w:rsid w:val="00E14B87"/>
    <w:rsid w:val="00E40E5E"/>
    <w:rsid w:val="00E50B25"/>
    <w:rsid w:val="00E86753"/>
    <w:rsid w:val="00EB7011"/>
    <w:rsid w:val="00ED5325"/>
    <w:rsid w:val="00EE31A8"/>
    <w:rsid w:val="00EE6472"/>
    <w:rsid w:val="00F05AF6"/>
    <w:rsid w:val="00F3732E"/>
    <w:rsid w:val="00F536C5"/>
    <w:rsid w:val="00F567A3"/>
    <w:rsid w:val="00F57680"/>
    <w:rsid w:val="00F732E9"/>
    <w:rsid w:val="00F80F9A"/>
    <w:rsid w:val="00F95EBB"/>
    <w:rsid w:val="00FB5868"/>
    <w:rsid w:val="00FC13AF"/>
    <w:rsid w:val="00FD6C1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76217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CA6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61B0"/>
  </w:style>
  <w:style w:type="paragraph" w:styleId="Footer">
    <w:name w:val="footer"/>
    <w:basedOn w:val="Normal"/>
    <w:link w:val="FooterChar"/>
    <w:uiPriority w:val="99"/>
    <w:unhideWhenUsed/>
    <w:rsid w:val="00CA6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6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TWINKLING TALKS</cp:lastModifiedBy>
  <cp:revision>2</cp:revision>
  <cp:lastPrinted>2017-07-24T09:00:00Z</cp:lastPrinted>
  <dcterms:created xsi:type="dcterms:W3CDTF">2026-02-17T05:37:00Z</dcterms:created>
  <dcterms:modified xsi:type="dcterms:W3CDTF">2026-02-17T05:37:00Z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