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Development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User Acceptance Testing</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8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4335"/>
        <w:tblGridChange w:id="0">
          <w:tblGrid>
            <w:gridCol w:w="367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30 September 2026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b w:val="1"/>
                <w:bCs w:val="1"/>
                <w:color w:val="4b5563"/>
                <w:sz w:val="23"/>
                <w:szCs w:val="23"/>
                <w:rtl w:val="0"/>
              </w:rPr>
              <w:t xml:space="preserve">SWTID-2026-6733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Roboto" w:cs="Roboto" w:eastAsia="Roboto" w:hAnsi="Roboto"/>
                <w:color w:val="1f1f1f"/>
                <w:sz w:val="21"/>
                <w:szCs w:val="21"/>
                <w:rtl w:val="0"/>
              </w:rPr>
              <w:t xml:space="preserve">Import Data using Transform Maps (Spreadsheet)</w:t>
            </w:r>
            <w:r w:rsidDel="00000000" w:rsidR="00000000" w:rsidRPr="00000000">
              <w:rPr>
                <w:rFonts w:ascii="Calibri" w:cs="Calibri" w:eastAsia="Calibri" w:hAnsi="Calibri"/>
                <w:sz w:val="10"/>
                <w:szCs w:val="1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5 Marks</w:t>
            </w:r>
          </w:p>
        </w:tc>
      </w:tr>
    </w:tbl>
    <w:p w:rsidR="00000000" w:rsidDel="00000000" w:rsidP="00000000" w:rsidRDefault="00000000" w:rsidRPr="00000000" w14:paraId="0000000C">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28"/>
          <w:szCs w:val="28"/>
        </w:rPr>
      </w:pPr>
      <w:bookmarkStart w:colFirst="0" w:colLast="0" w:name="_heading=h.qhydnpixyv1p" w:id="0"/>
      <w:bookmarkEnd w:id="0"/>
      <w:r w:rsidDel="00000000" w:rsidR="00000000" w:rsidRPr="00000000">
        <w:rPr>
          <w:b w:val="1"/>
          <w:bCs w:val="1"/>
          <w:sz w:val="28"/>
          <w:szCs w:val="28"/>
          <w:rtl w:val="0"/>
        </w:rPr>
        <w:t xml:space="preserve">User Acceptance Testing (UAT) Report: Import Data using Transform Maps (Spreadsheet)</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heading=h.74gf1kbnzy4n" w:id="1"/>
      <w:bookmarkEnd w:id="1"/>
      <w:r w:rsidDel="00000000" w:rsidR="00000000" w:rsidRPr="00000000">
        <w:rPr>
          <w:b w:val="1"/>
          <w:bCs w:val="1"/>
          <w:sz w:val="24"/>
          <w:szCs w:val="24"/>
          <w:rtl w:val="0"/>
        </w:rPr>
        <w:t xml:space="preserve">1. Document Control &amp; Overview</w:t>
      </w:r>
    </w:p>
    <w:p w:rsidR="00000000" w:rsidDel="00000000" w:rsidP="00000000" w:rsidRDefault="00000000" w:rsidRPr="00000000" w14:paraId="0000000F">
      <w:pPr>
        <w:numPr>
          <w:ilvl w:val="0"/>
          <w:numId w:val="4"/>
        </w:numPr>
        <w:spacing w:after="0" w:before="240" w:lineRule="auto"/>
        <w:ind w:left="720" w:hanging="360"/>
        <w:rPr/>
      </w:pPr>
      <w:r w:rsidDel="00000000" w:rsidR="00000000" w:rsidRPr="00000000">
        <w:rPr>
          <w:b w:val="1"/>
          <w:bCs w:val="1"/>
          <w:rtl w:val="0"/>
        </w:rPr>
        <w:t xml:space="preserve">Project Name:</w:t>
      </w:r>
      <w:r w:rsidDel="00000000" w:rsidR="00000000" w:rsidRPr="00000000">
        <w:rPr>
          <w:rtl w:val="0"/>
        </w:rPr>
        <w:t xml:space="preserve"> Import Data using Transform Maps (Spreadsheet)</w:t>
      </w:r>
    </w:p>
    <w:p w:rsidR="00000000" w:rsidDel="00000000" w:rsidP="00000000" w:rsidRDefault="00000000" w:rsidRPr="00000000" w14:paraId="00000010">
      <w:pPr>
        <w:numPr>
          <w:ilvl w:val="0"/>
          <w:numId w:val="4"/>
        </w:numPr>
        <w:spacing w:after="0" w:before="0" w:lineRule="auto"/>
        <w:ind w:left="720" w:hanging="360"/>
        <w:rPr/>
      </w:pPr>
      <w:r w:rsidDel="00000000" w:rsidR="00000000" w:rsidRPr="00000000">
        <w:rPr>
          <w:b w:val="1"/>
          <w:bCs w:val="1"/>
          <w:rtl w:val="0"/>
        </w:rPr>
        <w:t xml:space="preserve">Testing Lead:</w:t>
      </w:r>
      <w:r w:rsidDel="00000000" w:rsidR="00000000" w:rsidRPr="00000000">
        <w:rPr>
          <w:rtl w:val="0"/>
        </w:rPr>
        <w:t xml:space="preserve"> Arish Mohamed (Quality Assurance &amp; Testing Lead)</w:t>
      </w:r>
    </w:p>
    <w:p w:rsidR="00000000" w:rsidDel="00000000" w:rsidP="00000000" w:rsidRDefault="00000000" w:rsidRPr="00000000" w14:paraId="00000011">
      <w:pPr>
        <w:numPr>
          <w:ilvl w:val="0"/>
          <w:numId w:val="4"/>
        </w:numPr>
        <w:spacing w:after="0" w:before="0" w:lineRule="auto"/>
        <w:ind w:left="720" w:hanging="360"/>
        <w:rPr/>
      </w:pPr>
      <w:r w:rsidDel="00000000" w:rsidR="00000000" w:rsidRPr="00000000">
        <w:rPr>
          <w:b w:val="1"/>
          <w:bCs w:val="1"/>
          <w:rtl w:val="0"/>
        </w:rPr>
        <w:t xml:space="preserve">Backend / Integration Support:</w:t>
      </w:r>
      <w:r w:rsidDel="00000000" w:rsidR="00000000" w:rsidRPr="00000000">
        <w:rPr>
          <w:rtl w:val="0"/>
        </w:rPr>
        <w:t xml:space="preserve"> Thangaselvan </w:t>
      </w:r>
    </w:p>
    <w:p w:rsidR="00000000" w:rsidDel="00000000" w:rsidP="00000000" w:rsidRDefault="00000000" w:rsidRPr="00000000" w14:paraId="00000012">
      <w:pPr>
        <w:numPr>
          <w:ilvl w:val="0"/>
          <w:numId w:val="4"/>
        </w:numPr>
        <w:spacing w:after="0" w:before="0" w:lineRule="auto"/>
        <w:ind w:left="720" w:hanging="360"/>
        <w:rPr/>
      </w:pPr>
      <w:r w:rsidDel="00000000" w:rsidR="00000000" w:rsidRPr="00000000">
        <w:rPr>
          <w:b w:val="1"/>
          <w:bCs w:val="1"/>
          <w:rtl w:val="0"/>
        </w:rPr>
        <w:t xml:space="preserve">Frontend / UI Support:</w:t>
      </w:r>
      <w:r w:rsidDel="00000000" w:rsidR="00000000" w:rsidRPr="00000000">
        <w:rPr>
          <w:rtl w:val="0"/>
        </w:rPr>
        <w:t xml:space="preserve"> Karuppasamy </w:t>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b w:val="1"/>
          <w:bCs w:val="1"/>
          <w:rtl w:val="0"/>
        </w:rPr>
        <w:t xml:space="preserve">Database &amp; Mapping Support:</w:t>
      </w:r>
      <w:r w:rsidDel="00000000" w:rsidR="00000000" w:rsidRPr="00000000">
        <w:rPr>
          <w:rtl w:val="0"/>
        </w:rPr>
        <w:t xml:space="preserve"> Jayaprakash </w:t>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b w:val="1"/>
          <w:bCs w:val="1"/>
          <w:rtl w:val="0"/>
        </w:rPr>
        <w:t xml:space="preserve">UAT Date:</w:t>
      </w:r>
      <w:r w:rsidDel="00000000" w:rsidR="00000000" w:rsidRPr="00000000">
        <w:rPr>
          <w:rtl w:val="0"/>
        </w:rPr>
        <w:t xml:space="preserve"> November 2026</w:t>
      </w:r>
    </w:p>
    <w:p w:rsidR="00000000" w:rsidDel="00000000" w:rsidP="00000000" w:rsidRDefault="00000000" w:rsidRPr="00000000" w14:paraId="00000015">
      <w:pPr>
        <w:numPr>
          <w:ilvl w:val="0"/>
          <w:numId w:val="4"/>
        </w:numPr>
        <w:spacing w:after="240" w:before="0" w:lineRule="auto"/>
        <w:ind w:left="720" w:hanging="360"/>
        <w:rPr/>
      </w:pPr>
      <w:r w:rsidDel="00000000" w:rsidR="00000000" w:rsidRPr="00000000">
        <w:rPr>
          <w:b w:val="1"/>
          <w:bCs w:val="1"/>
          <w:rtl w:val="0"/>
        </w:rPr>
        <w:t xml:space="preserve">Target Audience / Testers:</w:t>
      </w:r>
      <w:r w:rsidDel="00000000" w:rsidR="00000000" w:rsidRPr="00000000">
        <w:rPr>
          <w:rtl w:val="0"/>
        </w:rPr>
        <w:t xml:space="preserve"> Project Stakeholders, Peer Reviewers, and End-User Representatives</w:t>
      </w:r>
    </w:p>
    <w:p w:rsidR="00000000" w:rsidDel="00000000" w:rsidP="00000000" w:rsidRDefault="00000000" w:rsidRPr="00000000" w14:paraId="00000016">
      <w:pPr>
        <w:pStyle w:val="Heading2"/>
        <w:keepNext w:val="0"/>
        <w:keepLines w:val="0"/>
        <w:spacing w:after="80" w:lineRule="auto"/>
        <w:rPr>
          <w:b w:val="1"/>
          <w:bCs w:val="1"/>
          <w:sz w:val="24"/>
          <w:szCs w:val="24"/>
        </w:rPr>
      </w:pPr>
      <w:bookmarkStart w:colFirst="0" w:colLast="0" w:name="_heading=h.dbth4f6wri9" w:id="2"/>
      <w:bookmarkEnd w:id="2"/>
      <w:r w:rsidDel="00000000" w:rsidR="00000000" w:rsidRPr="00000000">
        <w:rPr>
          <w:b w:val="1"/>
          <w:bCs w:val="1"/>
          <w:sz w:val="24"/>
          <w:szCs w:val="24"/>
          <w:rtl w:val="0"/>
        </w:rPr>
        <w:t xml:space="preserve">2. UAT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User Acceptance Testing (UAT) phase validates that the developed software meets business requirements and operates smoothly from an end-user perspective. The primary goals are:</w:t>
      </w:r>
    </w:p>
    <w:p w:rsidR="00000000" w:rsidDel="00000000" w:rsidP="00000000" w:rsidRDefault="00000000" w:rsidRPr="00000000" w14:paraId="00000018">
      <w:pPr>
        <w:numPr>
          <w:ilvl w:val="0"/>
          <w:numId w:val="3"/>
        </w:numPr>
        <w:spacing w:after="0" w:before="240" w:lineRule="auto"/>
        <w:ind w:left="720" w:hanging="360"/>
        <w:rPr/>
      </w:pPr>
      <w:r w:rsidDel="00000000" w:rsidR="00000000" w:rsidRPr="00000000">
        <w:rPr>
          <w:rtl w:val="0"/>
        </w:rPr>
        <w:t xml:space="preserve">To verify that all core user stories function correctly in a staging environment that mimics real-world usage.</w:t>
      </w:r>
    </w:p>
    <w:p w:rsidR="00000000" w:rsidDel="00000000" w:rsidP="00000000" w:rsidRDefault="00000000" w:rsidRPr="00000000" w14:paraId="00000019">
      <w:pPr>
        <w:numPr>
          <w:ilvl w:val="0"/>
          <w:numId w:val="3"/>
        </w:numPr>
        <w:spacing w:after="0" w:before="0" w:lineRule="auto"/>
        <w:ind w:left="720" w:hanging="360"/>
        <w:rPr/>
      </w:pPr>
      <w:r w:rsidDel="00000000" w:rsidR="00000000" w:rsidRPr="00000000">
        <w:rPr>
          <w:rtl w:val="0"/>
        </w:rPr>
        <w:t xml:space="preserve">To ensure data mapping between spreadsheet columns and target database fields works accurately.</w:t>
      </w:r>
    </w:p>
    <w:p w:rsidR="00000000" w:rsidDel="00000000" w:rsidP="00000000" w:rsidRDefault="00000000" w:rsidRPr="00000000" w14:paraId="0000001A">
      <w:pPr>
        <w:numPr>
          <w:ilvl w:val="0"/>
          <w:numId w:val="3"/>
        </w:numPr>
        <w:spacing w:after="240" w:before="0" w:lineRule="auto"/>
        <w:ind w:left="720" w:hanging="360"/>
        <w:rPr/>
      </w:pPr>
      <w:r w:rsidDel="00000000" w:rsidR="00000000" w:rsidRPr="00000000">
        <w:rPr>
          <w:rtl w:val="0"/>
        </w:rPr>
        <w:t xml:space="preserve">To confirm that error handling, logging, and dashboard reporting provide clear and actionable feedback.</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3. UAT Test Cases &amp; Execution Summary </w:t>
      </w:r>
    </w:p>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2"/>
        <w:tblW w:w="109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60"/>
        <w:gridCol w:w="2010"/>
        <w:gridCol w:w="1920"/>
        <w:gridCol w:w="2115"/>
        <w:gridCol w:w="1620"/>
        <w:tblGridChange w:id="0">
          <w:tblGrid>
            <w:gridCol w:w="1725"/>
            <w:gridCol w:w="1560"/>
            <w:gridCol w:w="2010"/>
            <w:gridCol w:w="1920"/>
            <w:gridCol w:w="2115"/>
            <w:gridCol w:w="162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Test Case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Associated User Story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Description / Test Scenario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Expected Outcome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Actual Outcome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UAT-01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USN-1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User Authentication:</w:t>
            </w:r>
            <w:r w:rsidDel="00000000" w:rsidR="00000000" w:rsidRPr="00000000">
              <w:rPr>
                <w:color w:val="1f1f1f"/>
                <w:rtl w:val="0"/>
              </w:rPr>
              <w:t xml:space="preserve"> Log into the system using valid registered credentials.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User is authenticated successfully and redirected to the main workspace dashboard.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Redirected successfully with valid session token.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UAT-02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USN-2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File Upload:</w:t>
            </w:r>
            <w:r w:rsidDel="00000000" w:rsidR="00000000" w:rsidRPr="00000000">
              <w:rPr>
                <w:color w:val="1f1f1f"/>
                <w:rtl w:val="0"/>
              </w:rPr>
              <w:t xml:space="preserve"> Upload a standard </w:t>
            </w:r>
            <w:r w:rsidDel="00000000" w:rsidR="00000000" w:rsidRPr="00000000">
              <w:rPr>
                <w:color w:val="188038"/>
                <w:sz w:val="23"/>
                <w:szCs w:val="23"/>
                <w:shd w:fill="f2f0f0" w:val="clear"/>
                <w:rtl w:val="0"/>
              </w:rPr>
              <w:t xml:space="preserve">.csv</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.xlsx</w:t>
            </w:r>
            <w:r w:rsidDel="00000000" w:rsidR="00000000" w:rsidRPr="00000000">
              <w:rPr>
                <w:color w:val="1f1f1f"/>
                <w:rtl w:val="0"/>
              </w:rPr>
              <w:t xml:space="preserve"> file containing raw data rows.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File is validated, accepted, and a preview of raw rows is displayed on screen.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File parsed correctly; headers and first 5 rows displayed.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UAT-03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USN-3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Transform Map Configuration:</w:t>
            </w:r>
            <w:r w:rsidDel="00000000" w:rsidR="00000000" w:rsidRPr="00000000">
              <w:rPr>
                <w:color w:val="1f1f1f"/>
                <w:rtl w:val="0"/>
              </w:rPr>
              <w:t xml:space="preserve"> Link source spreadsheet headers to target database fields and set coalesce keys.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Mapping interface successfully saves the field configurations and association rules.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Map saved successfully with valid schema links.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UAT-04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USN-4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Field Transformation Rules:</w:t>
            </w:r>
            <w:r w:rsidDel="00000000" w:rsidR="00000000" w:rsidRPr="00000000">
              <w:rPr>
                <w:color w:val="1f1f1f"/>
                <w:rtl w:val="0"/>
              </w:rPr>
              <w:t xml:space="preserve"> Apply formatting rules (e.g., date conversion, trimming, default values) during mapping.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Preview updates dynamically to reflect applied transformation rules before final import.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Transformation rules applied and previewed accurately.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UAT-05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USN-5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Data Import Execution:</w:t>
            </w:r>
            <w:r w:rsidDel="00000000" w:rsidR="00000000" w:rsidRPr="00000000">
              <w:rPr>
                <w:color w:val="1f1f1f"/>
                <w:rtl w:val="0"/>
              </w:rPr>
              <w:t xml:space="preserve"> Execute the batch import process using the configured Transform Map.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System processes rows, inserts new records, and updates existing records based on coalesce keys.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Batch import executed successfully with progress tracking.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UAT-06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USN-6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Error Logging &amp; Validation:</w:t>
            </w:r>
            <w:r w:rsidDel="00000000" w:rsidR="00000000" w:rsidRPr="00000000">
              <w:rPr>
                <w:color w:val="1f1f1f"/>
                <w:rtl w:val="0"/>
              </w:rPr>
              <w:t xml:space="preserve"> Import a file containing intentional formatting errors / missing mandatory fields.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System halts or skips invalid rows gracefully, logging specific errors into a downloadable report.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Error log generated accurately, pinpointing exact row and column faults.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UAT-07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USN-7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Dashboard &amp; Reporting:</w:t>
            </w:r>
            <w:r w:rsidDel="00000000" w:rsidR="00000000" w:rsidRPr="00000000">
              <w:rPr>
                <w:color w:val="1f1f1f"/>
                <w:rtl w:val="0"/>
              </w:rPr>
              <w:t xml:space="preserve"> View the summary dashboard after an import run.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Dashboard displays accurate metrics for total records, imported count, skipped count, and errors.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Metrics matched database records precisely.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PASSED</w:t>
            </w:r>
            <w:r w:rsidDel="00000000" w:rsidR="00000000" w:rsidRPr="00000000">
              <w:rPr>
                <w:rtl w:val="0"/>
              </w:rPr>
            </w:r>
          </w:p>
        </w:tc>
      </w:tr>
    </w:tbl>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heading=h.joeakw3da51x" w:id="3"/>
      <w:bookmarkEnd w:id="3"/>
      <w:r w:rsidDel="00000000" w:rsidR="00000000" w:rsidRPr="00000000">
        <w:rPr>
          <w:b w:val="1"/>
          <w:bCs w:val="1"/>
          <w:sz w:val="24"/>
          <w:szCs w:val="24"/>
          <w:rtl w:val="0"/>
        </w:rPr>
        <w:t xml:space="preserve">4. Defect Tracking &amp; Resolution Summary</w:t>
      </w:r>
    </w:p>
    <w:p w:rsidR="00000000" w:rsidDel="00000000" w:rsidP="00000000" w:rsidRDefault="00000000" w:rsidRPr="00000000" w14:paraId="00000053">
      <w:pPr>
        <w:numPr>
          <w:ilvl w:val="0"/>
          <w:numId w:val="1"/>
        </w:numPr>
        <w:spacing w:after="0" w:before="240" w:lineRule="auto"/>
        <w:ind w:left="720" w:hanging="360"/>
        <w:rPr/>
      </w:pPr>
      <w:r w:rsidDel="00000000" w:rsidR="00000000" w:rsidRPr="00000000">
        <w:rPr>
          <w:b w:val="1"/>
          <w:bCs w:val="1"/>
          <w:rtl w:val="0"/>
        </w:rPr>
        <w:t xml:space="preserve">Total Test Cases Executed:</w:t>
      </w:r>
      <w:r w:rsidDel="00000000" w:rsidR="00000000" w:rsidRPr="00000000">
        <w:rPr>
          <w:rtl w:val="0"/>
        </w:rPr>
        <w:t xml:space="preserve"> 7</w:t>
      </w:r>
    </w:p>
    <w:p w:rsidR="00000000" w:rsidDel="00000000" w:rsidP="00000000" w:rsidRDefault="00000000" w:rsidRPr="00000000" w14:paraId="00000054">
      <w:pPr>
        <w:numPr>
          <w:ilvl w:val="0"/>
          <w:numId w:val="1"/>
        </w:numPr>
        <w:spacing w:after="0" w:before="0" w:lineRule="auto"/>
        <w:ind w:left="720" w:hanging="360"/>
        <w:rPr/>
      </w:pPr>
      <w:r w:rsidDel="00000000" w:rsidR="00000000" w:rsidRPr="00000000">
        <w:rPr>
          <w:b w:val="1"/>
          <w:bCs w:val="1"/>
          <w:rtl w:val="0"/>
        </w:rPr>
        <w:t xml:space="preserve">Test Cases Passed:</w:t>
      </w:r>
      <w:r w:rsidDel="00000000" w:rsidR="00000000" w:rsidRPr="00000000">
        <w:rPr>
          <w:rtl w:val="0"/>
        </w:rPr>
        <w:t xml:space="preserve"> 7</w:t>
      </w:r>
    </w:p>
    <w:p w:rsidR="00000000" w:rsidDel="00000000" w:rsidP="00000000" w:rsidRDefault="00000000" w:rsidRPr="00000000" w14:paraId="00000055">
      <w:pPr>
        <w:numPr>
          <w:ilvl w:val="0"/>
          <w:numId w:val="1"/>
        </w:numPr>
        <w:spacing w:after="0" w:before="0" w:lineRule="auto"/>
        <w:ind w:left="720" w:hanging="360"/>
        <w:rPr/>
      </w:pPr>
      <w:r w:rsidDel="00000000" w:rsidR="00000000" w:rsidRPr="00000000">
        <w:rPr>
          <w:b w:val="1"/>
          <w:bCs w:val="1"/>
          <w:rtl w:val="0"/>
        </w:rPr>
        <w:t xml:space="preserve">Test Cases Failed:</w:t>
      </w:r>
      <w:r w:rsidDel="00000000" w:rsidR="00000000" w:rsidRPr="00000000">
        <w:rPr>
          <w:rtl w:val="0"/>
        </w:rPr>
        <w:t xml:space="preserve"> 0</w:t>
      </w:r>
    </w:p>
    <w:p w:rsidR="00000000" w:rsidDel="00000000" w:rsidP="00000000" w:rsidRDefault="00000000" w:rsidRPr="00000000" w14:paraId="00000056">
      <w:pPr>
        <w:numPr>
          <w:ilvl w:val="0"/>
          <w:numId w:val="1"/>
        </w:numPr>
        <w:spacing w:after="0" w:before="0" w:lineRule="auto"/>
        <w:ind w:left="720" w:hanging="360"/>
        <w:rPr/>
      </w:pPr>
      <w:r w:rsidDel="00000000" w:rsidR="00000000" w:rsidRPr="00000000">
        <w:rPr>
          <w:b w:val="1"/>
          <w:bCs w:val="1"/>
          <w:rtl w:val="0"/>
        </w:rPr>
        <w:t xml:space="preserve">Open Defects:</w:t>
      </w:r>
      <w:r w:rsidDel="00000000" w:rsidR="00000000" w:rsidRPr="00000000">
        <w:rPr>
          <w:rtl w:val="0"/>
        </w:rPr>
        <w:t xml:space="preserve"> 0</w:t>
      </w:r>
    </w:p>
    <w:p w:rsidR="00000000" w:rsidDel="00000000" w:rsidP="00000000" w:rsidRDefault="00000000" w:rsidRPr="00000000" w14:paraId="00000057">
      <w:pPr>
        <w:numPr>
          <w:ilvl w:val="0"/>
          <w:numId w:val="1"/>
        </w:numPr>
        <w:spacing w:after="240" w:before="0" w:lineRule="auto"/>
        <w:ind w:left="720" w:hanging="360"/>
        <w:rPr/>
      </w:pPr>
      <w:r w:rsidDel="00000000" w:rsidR="00000000" w:rsidRPr="00000000">
        <w:rPr>
          <w:i w:val="1"/>
          <w:iCs w:val="1"/>
          <w:rtl w:val="0"/>
        </w:rPr>
        <w:t xml:space="preserve">Note during minor peer testing:</w:t>
      </w:r>
      <w:r w:rsidDel="00000000" w:rsidR="00000000" w:rsidRPr="00000000">
        <w:rPr>
          <w:rtl w:val="0"/>
        </w:rPr>
        <w:t xml:space="preserve"> An initial edge case involving unhandled date formats in Excel serial numbers was identified and immediately patched by Roja and Abinesh prior to formal sign-off.</w:t>
      </w:r>
    </w:p>
    <w:p w:rsidR="00000000" w:rsidDel="00000000" w:rsidP="00000000" w:rsidRDefault="00000000" w:rsidRPr="00000000" w14:paraId="00000058">
      <w:pPr>
        <w:pStyle w:val="Heading2"/>
        <w:keepNext w:val="0"/>
        <w:keepLines w:val="0"/>
        <w:spacing w:after="80" w:lineRule="auto"/>
        <w:rPr>
          <w:b w:val="1"/>
          <w:bCs w:val="1"/>
          <w:sz w:val="24"/>
          <w:szCs w:val="24"/>
        </w:rPr>
      </w:pPr>
      <w:bookmarkStart w:colFirst="0" w:colLast="0" w:name="_heading=h.etc1965csp6" w:id="4"/>
      <w:bookmarkEnd w:id="4"/>
      <w:r w:rsidDel="00000000" w:rsidR="00000000" w:rsidRPr="00000000">
        <w:rPr>
          <w:b w:val="1"/>
          <w:bCs w:val="1"/>
          <w:sz w:val="24"/>
          <w:szCs w:val="24"/>
          <w:rtl w:val="0"/>
        </w:rPr>
        <w:t xml:space="preserve">5. UAT Sign-Off &amp; Conclusion</w:t>
      </w:r>
    </w:p>
    <w:p w:rsidR="00000000" w:rsidDel="00000000" w:rsidP="00000000" w:rsidRDefault="00000000" w:rsidRPr="00000000" w14:paraId="00000059">
      <w:pPr>
        <w:numPr>
          <w:ilvl w:val="0"/>
          <w:numId w:val="2"/>
        </w:numPr>
        <w:spacing w:after="0" w:before="240" w:lineRule="auto"/>
        <w:ind w:left="720" w:hanging="360"/>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APPROVED / SIGNED OFF</w:t>
      </w:r>
      <w:r w:rsidDel="00000000" w:rsidR="00000000" w:rsidRPr="00000000">
        <w:rPr>
          <w:rtl w:val="0"/>
        </w:rPr>
      </w:r>
    </w:p>
    <w:p w:rsidR="00000000" w:rsidDel="00000000" w:rsidP="00000000" w:rsidRDefault="00000000" w:rsidRPr="00000000" w14:paraId="0000005A">
      <w:pPr>
        <w:numPr>
          <w:ilvl w:val="0"/>
          <w:numId w:val="2"/>
        </w:numPr>
        <w:spacing w:after="0" w:before="0" w:lineRule="auto"/>
        <w:ind w:left="720" w:hanging="360"/>
        <w:rPr/>
      </w:pPr>
      <w:r w:rsidDel="00000000" w:rsidR="00000000" w:rsidRPr="00000000">
        <w:rPr>
          <w:b w:val="1"/>
          <w:bCs w:val="1"/>
          <w:rtl w:val="0"/>
        </w:rPr>
        <w:t xml:space="preserve">Conclusion:</w:t>
      </w:r>
      <w:r w:rsidDel="00000000" w:rsidR="00000000" w:rsidRPr="00000000">
        <w:rPr>
          <w:rtl w:val="0"/>
        </w:rPr>
        <w:t xml:space="preserve"> All functional modules defined in the product backlog have been thoroughly tested and validated by the team. The application meets all user requirements for importing spreadsheet data using custom transform maps, robust error handling, and reporting.</w:t>
      </w:r>
    </w:p>
    <w:p w:rsidR="00000000" w:rsidDel="00000000" w:rsidP="00000000" w:rsidRDefault="00000000" w:rsidRPr="00000000" w14:paraId="0000005B">
      <w:pPr>
        <w:numPr>
          <w:ilvl w:val="0"/>
          <w:numId w:val="2"/>
        </w:numPr>
        <w:spacing w:after="240" w:before="0" w:lineRule="auto"/>
        <w:ind w:left="720" w:hanging="360"/>
        <w:rPr/>
      </w:pPr>
      <w:r w:rsidDel="00000000" w:rsidR="00000000" w:rsidRPr="00000000">
        <w:rPr>
          <w:b w:val="1"/>
          <w:bCs w:val="1"/>
          <w:rtl w:val="0"/>
        </w:rPr>
        <w:t xml:space="preserve">Recommendation:</w:t>
      </w:r>
      <w:r w:rsidDel="00000000" w:rsidR="00000000" w:rsidRPr="00000000">
        <w:rPr>
          <w:rtl w:val="0"/>
        </w:rPr>
        <w:t xml:space="preserve"> The system is ready for final project submission and deployment.</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wJ+FSOARW+lM5MeX1sJ/bP+Og==">CgMxLjAyDmgucWh5ZG5waXh5djFwMg5oLjc0Z2Yxa2Juenk0bjINaC5kYnRoNGY2d3JpOTIOaC5qb2Vha3czZGE1MXgyDWguZXRjMTk2NWNzcDY4AHIhMUR4SllBMHJNbVk3c2FucmRfdW9ET1dMbHdaTWZ2SV8y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