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C84E" w14:textId="6FC1AA2F" w:rsidR="00686E02" w:rsidRPr="00BA5C3E" w:rsidRDefault="00BA5C3E" w:rsidP="00BA5C3E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BA5C3E">
        <w:rPr>
          <w:rFonts w:ascii="Algerian" w:hAnsi="Algerian"/>
          <w:b/>
          <w:bCs/>
          <w:sz w:val="48"/>
          <w:szCs w:val="48"/>
          <w:lang w:val="en-US"/>
        </w:rPr>
        <w:t>NAME: KARUSALA DEEPAK CHOWDARY</w:t>
      </w:r>
    </w:p>
    <w:p w14:paraId="73AAD1EB" w14:textId="052CFB3F" w:rsidR="00BA5C3E" w:rsidRPr="00BA5C3E" w:rsidRDefault="00BA5C3E" w:rsidP="00BA5C3E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BA5C3E">
        <w:rPr>
          <w:rFonts w:ascii="Algerian" w:hAnsi="Algerian"/>
          <w:b/>
          <w:bCs/>
          <w:sz w:val="48"/>
          <w:szCs w:val="48"/>
          <w:lang w:val="en-US"/>
        </w:rPr>
        <w:t>REGISTRATION NUMBER: 19BCS050</w:t>
      </w:r>
    </w:p>
    <w:p w14:paraId="29AF5F0E" w14:textId="75A2093B" w:rsidR="00BA5C3E" w:rsidRDefault="00BA5C3E" w:rsidP="00BA5C3E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>
        <w:rPr>
          <w:rFonts w:ascii="Algerian" w:hAnsi="Algerian"/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5AAD9" wp14:editId="6E1BDB7A">
                <wp:simplePos x="0" y="0"/>
                <wp:positionH relativeFrom="column">
                  <wp:posOffset>-373380</wp:posOffset>
                </wp:positionH>
                <wp:positionV relativeFrom="paragraph">
                  <wp:posOffset>521335</wp:posOffset>
                </wp:positionV>
                <wp:extent cx="6346190" cy="15240"/>
                <wp:effectExtent l="0" t="19050" r="54610" b="419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6190" cy="1524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F98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41.05pt" to="470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" strokecolor="black [3213]" strokeweight="3.75pt">
                <v:stroke joinstyle="miter"/>
              </v:line>
            </w:pict>
          </mc:Fallback>
        </mc:AlternateContent>
      </w:r>
      <w:r w:rsidRPr="00BA5C3E">
        <w:rPr>
          <w:rFonts w:ascii="Algerian" w:hAnsi="Algerian"/>
          <w:b/>
          <w:bCs/>
          <w:sz w:val="48"/>
          <w:szCs w:val="48"/>
          <w:lang w:val="en-US"/>
        </w:rPr>
        <w:t xml:space="preserve">DBMS LAB ASSIGNMENT </w:t>
      </w:r>
      <w:r>
        <w:rPr>
          <w:rFonts w:ascii="Algerian" w:hAnsi="Algerian"/>
          <w:b/>
          <w:bCs/>
          <w:sz w:val="48"/>
          <w:szCs w:val="48"/>
          <w:lang w:val="en-US"/>
        </w:rPr>
        <w:t>–</w:t>
      </w:r>
      <w:r w:rsidRPr="00BA5C3E">
        <w:rPr>
          <w:rFonts w:ascii="Algerian" w:hAnsi="Algerian"/>
          <w:b/>
          <w:bCs/>
          <w:sz w:val="48"/>
          <w:szCs w:val="48"/>
          <w:lang w:val="en-US"/>
        </w:rPr>
        <w:t xml:space="preserve"> 1</w:t>
      </w:r>
    </w:p>
    <w:p w14:paraId="588883DB" w14:textId="524EF65D" w:rsidR="00BA5C3E" w:rsidRDefault="00BA5C3E" w:rsidP="00BA5C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E2B39" w14:textId="59406D7F" w:rsidR="000805CF" w:rsidRPr="000805CF" w:rsidRDefault="000805CF" w:rsidP="000805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ERD FOR TRAVEL AGENCY</w:t>
      </w:r>
    </w:p>
    <w:p w14:paraId="3BFC8657" w14:textId="77777777" w:rsidR="000805CF" w:rsidRPr="00BA5C3E" w:rsidRDefault="000805CF" w:rsidP="000805CF">
      <w:pPr>
        <w:spacing w:after="0"/>
        <w:rPr>
          <w:rFonts w:ascii="Algerian" w:hAnsi="Algerian"/>
          <w:sz w:val="28"/>
          <w:szCs w:val="28"/>
          <w:lang w:val="en-US"/>
        </w:rPr>
      </w:pPr>
    </w:p>
    <w:p w14:paraId="3B04B050" w14:textId="652B5A4E" w:rsidR="00BA5C3E" w:rsidRDefault="004B4665" w:rsidP="000805C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4480FE" wp14:editId="01DBB7EB">
            <wp:extent cx="648208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51" cy="35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867" w14:textId="1AFCA8A0" w:rsidR="007E38A7" w:rsidRPr="00397BAA" w:rsidRDefault="007E38A7" w:rsidP="007E38A7">
      <w:pPr>
        <w:spacing w:after="0"/>
        <w:ind w:left="-567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97BAA">
        <w:rPr>
          <w:rFonts w:ascii="Times New Roman" w:hAnsi="Times New Roman" w:cs="Times New Roman"/>
          <w:sz w:val="32"/>
          <w:szCs w:val="32"/>
          <w:u w:val="single"/>
          <w:lang w:val="en-US"/>
        </w:rPr>
        <w:t>Strong Entity Interpretation</w:t>
      </w:r>
    </w:p>
    <w:p w14:paraId="4D399438" w14:textId="21CA23D9" w:rsidR="007E38A7" w:rsidRPr="00397BAA" w:rsidRDefault="007E38A7" w:rsidP="000805CF">
      <w:pPr>
        <w:spacing w:after="0"/>
        <w:ind w:left="-567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97BAA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A strong entity is not dependent of any other entity in the schema. A strong entity will always have a primary key. </w:t>
      </w:r>
      <w:r w:rsidR="00397BAA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 xml:space="preserve">Can be uniquely identified by its attribute alone. </w:t>
      </w:r>
      <w:r w:rsidR="00397BAA" w:rsidRPr="00397BAA">
        <w:rPr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  <w:shd w:val="clear" w:color="auto" w:fill="FFFFFF"/>
        </w:rPr>
        <w:t>Strong entities</w:t>
      </w:r>
      <w:r w:rsidRPr="00397BAA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 are represented by a single rectangle</w:t>
      </w:r>
      <w:r w:rsidR="00397BAA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. Strong entity may or may not have total participation.</w:t>
      </w:r>
    </w:p>
    <w:p w14:paraId="4B345B6C" w14:textId="4369CF11" w:rsidR="000805CF" w:rsidRPr="00397BAA" w:rsidRDefault="000805CF" w:rsidP="000805CF">
      <w:pPr>
        <w:spacing w:after="0"/>
        <w:ind w:left="-567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97BAA">
        <w:rPr>
          <w:rFonts w:ascii="Times New Roman" w:hAnsi="Times New Roman" w:cs="Times New Roman"/>
          <w:sz w:val="32"/>
          <w:szCs w:val="32"/>
          <w:u w:val="single"/>
          <w:lang w:val="en-US"/>
        </w:rPr>
        <w:t>Weak Entit</w:t>
      </w:r>
      <w:r w:rsidR="00B368B0" w:rsidRPr="00397BAA">
        <w:rPr>
          <w:rFonts w:ascii="Times New Roman" w:hAnsi="Times New Roman" w:cs="Times New Roman"/>
          <w:sz w:val="32"/>
          <w:szCs w:val="32"/>
          <w:u w:val="single"/>
          <w:lang w:val="en-US"/>
        </w:rPr>
        <w:t>y</w:t>
      </w:r>
      <w:r w:rsidRPr="00397BAA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Interpretation</w:t>
      </w:r>
    </w:p>
    <w:p w14:paraId="14FFDC73" w14:textId="6D6F3B5F" w:rsidR="000805CF" w:rsidRDefault="000805CF" w:rsidP="000805CF">
      <w:pPr>
        <w:spacing w:after="0"/>
        <w:ind w:left="-567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97BA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In a relational database, a weak entity is an entity that cannot be uniquely identified by its attributes alone; therefore, it must use a foreign key in conjunction with its attributes to create a primary key. The foreign key is typically a primary key of an entity it is related to. But, as every entity here in the above Entity-Relationship diagram has </w:t>
      </w:r>
      <w:r w:rsidR="00397BAA" w:rsidRPr="00397BA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its</w:t>
      </w:r>
      <w:r w:rsidRPr="00397BA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own primary key, </w:t>
      </w:r>
      <w:r w:rsidRPr="00397BA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>there aren’t any weak entities here.</w:t>
      </w:r>
      <w:r w:rsidR="00397BA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Weak entity always has total participation.</w:t>
      </w:r>
    </w:p>
    <w:p w14:paraId="5F4593A9" w14:textId="261EDD02" w:rsidR="00397BAA" w:rsidRPr="00397BAA" w:rsidRDefault="00397BAA" w:rsidP="000805CF">
      <w:pPr>
        <w:spacing w:after="0"/>
        <w:ind w:left="-567"/>
        <w:rPr>
          <w:rFonts w:ascii="Times New Roman" w:hAnsi="Times New Roman" w:cs="Times New Roman"/>
          <w:color w:val="202124"/>
          <w:sz w:val="32"/>
          <w:szCs w:val="32"/>
          <w:u w:val="single"/>
          <w:shd w:val="clear" w:color="auto" w:fill="FFFFFF"/>
        </w:rPr>
      </w:pPr>
      <w:r w:rsidRPr="00397BAA">
        <w:rPr>
          <w:rFonts w:ascii="Times New Roman" w:hAnsi="Times New Roman" w:cs="Times New Roman"/>
          <w:color w:val="202124"/>
          <w:sz w:val="32"/>
          <w:szCs w:val="32"/>
          <w:u w:val="single"/>
          <w:shd w:val="clear" w:color="auto" w:fill="FFFFFF"/>
        </w:rPr>
        <w:t>Strong Relationship Interpretation</w:t>
      </w:r>
    </w:p>
    <w:p w14:paraId="5EEA4207" w14:textId="77777777" w:rsidR="005279A8" w:rsidRDefault="00397BAA" w:rsidP="005279A8">
      <w:pPr>
        <w:spacing w:after="0"/>
        <w:ind w:left="-567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Dashed line in ERD diagram represents Strong relationship.</w:t>
      </w:r>
    </w:p>
    <w:p w14:paraId="3FB1F36F" w14:textId="7EF038B4" w:rsidR="00397BAA" w:rsidRPr="005279A8" w:rsidRDefault="005279A8" w:rsidP="005279A8">
      <w:pPr>
        <w:spacing w:after="0"/>
        <w:ind w:left="-567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32"/>
          <w:szCs w:val="32"/>
        </w:rPr>
        <w:t>E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ntity is existence-dependent o</w:t>
      </w:r>
      <w:r>
        <w:rPr>
          <w:rFonts w:ascii="Times New Roman" w:hAnsi="Times New Roman" w:cs="Times New Roman"/>
          <w:color w:val="242729"/>
          <w:sz w:val="32"/>
          <w:szCs w:val="32"/>
        </w:rPr>
        <w:t>f other entities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. P</w:t>
      </w:r>
      <w:r>
        <w:rPr>
          <w:rFonts w:ascii="Times New Roman" w:hAnsi="Times New Roman" w:cs="Times New Roman"/>
          <w:color w:val="242729"/>
          <w:sz w:val="32"/>
          <w:szCs w:val="32"/>
        </w:rPr>
        <w:t xml:space="preserve">rimary 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K</w:t>
      </w:r>
      <w:r>
        <w:rPr>
          <w:rFonts w:ascii="Times New Roman" w:hAnsi="Times New Roman" w:cs="Times New Roman"/>
          <w:color w:val="242729"/>
          <w:sz w:val="32"/>
          <w:szCs w:val="32"/>
        </w:rPr>
        <w:t>ey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 xml:space="preserve"> of </w:t>
      </w:r>
      <w:r>
        <w:rPr>
          <w:rFonts w:ascii="Times New Roman" w:hAnsi="Times New Roman" w:cs="Times New Roman"/>
          <w:color w:val="242729"/>
          <w:sz w:val="32"/>
          <w:szCs w:val="32"/>
        </w:rPr>
        <w:t>one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42729"/>
          <w:sz w:val="32"/>
          <w:szCs w:val="32"/>
        </w:rPr>
        <w:t>e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ntity contains P</w:t>
      </w:r>
      <w:r>
        <w:rPr>
          <w:rFonts w:ascii="Times New Roman" w:hAnsi="Times New Roman" w:cs="Times New Roman"/>
          <w:color w:val="242729"/>
          <w:sz w:val="32"/>
          <w:szCs w:val="32"/>
        </w:rPr>
        <w:t xml:space="preserve">rimary 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K</w:t>
      </w:r>
      <w:r>
        <w:rPr>
          <w:rFonts w:ascii="Times New Roman" w:hAnsi="Times New Roman" w:cs="Times New Roman"/>
          <w:color w:val="242729"/>
          <w:sz w:val="32"/>
          <w:szCs w:val="32"/>
        </w:rPr>
        <w:t>ey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 xml:space="preserve"> component of</w:t>
      </w:r>
      <w:r>
        <w:rPr>
          <w:rFonts w:ascii="Times New Roman" w:hAnsi="Times New Roman" w:cs="Times New Roman"/>
          <w:color w:val="242729"/>
          <w:sz w:val="32"/>
          <w:szCs w:val="32"/>
        </w:rPr>
        <w:t xml:space="preserve"> other e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 xml:space="preserve">ntity. Usually occurs utilizing a composite key for primary key, which means one of </w:t>
      </w:r>
      <w:r>
        <w:rPr>
          <w:rFonts w:ascii="Times New Roman" w:hAnsi="Times New Roman" w:cs="Times New Roman"/>
          <w:color w:val="242729"/>
          <w:sz w:val="32"/>
          <w:szCs w:val="32"/>
        </w:rPr>
        <w:t xml:space="preserve">this composite 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key component</w:t>
      </w:r>
      <w:r>
        <w:rPr>
          <w:rFonts w:ascii="Times New Roman" w:hAnsi="Times New Roman" w:cs="Times New Roman"/>
          <w:color w:val="242729"/>
          <w:sz w:val="32"/>
          <w:szCs w:val="32"/>
        </w:rPr>
        <w:t>s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 xml:space="preserve"> must be the primary key of the parent entity.</w:t>
      </w:r>
    </w:p>
    <w:p w14:paraId="41058FC1" w14:textId="1EFB8CC9" w:rsidR="00397BAA" w:rsidRPr="00397BAA" w:rsidRDefault="00397BAA" w:rsidP="00397BAA">
      <w:pPr>
        <w:spacing w:after="0"/>
        <w:ind w:left="-567"/>
        <w:rPr>
          <w:rFonts w:ascii="Times New Roman" w:hAnsi="Times New Roman" w:cs="Times New Roman"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u w:val="single"/>
          <w:shd w:val="clear" w:color="auto" w:fill="FFFFFF"/>
        </w:rPr>
        <w:t>Weak</w:t>
      </w:r>
      <w:r w:rsidRPr="00397BAA">
        <w:rPr>
          <w:rFonts w:ascii="Times New Roman" w:hAnsi="Times New Roman" w:cs="Times New Roman"/>
          <w:color w:val="202124"/>
          <w:sz w:val="32"/>
          <w:szCs w:val="32"/>
          <w:u w:val="single"/>
          <w:shd w:val="clear" w:color="auto" w:fill="FFFFFF"/>
        </w:rPr>
        <w:t xml:space="preserve"> Relationship Interpretation</w:t>
      </w:r>
    </w:p>
    <w:p w14:paraId="1D63023A" w14:textId="32E0CDFC" w:rsidR="00955FBB" w:rsidRDefault="00397BAA" w:rsidP="005279A8">
      <w:pPr>
        <w:spacing w:after="0"/>
        <w:ind w:left="-567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Solid line in ERD diagram represents </w:t>
      </w:r>
      <w:r w:rsidR="005279A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Weak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relationship.</w:t>
      </w:r>
      <w:r w:rsidR="005279A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Entity is existence-independent of other enti</w:t>
      </w:r>
      <w:r w:rsidR="005279A8" w:rsidRPr="005279A8">
        <w:rPr>
          <w:rFonts w:ascii="Times New Roman" w:hAnsi="Times New Roman" w:cs="Times New Roman"/>
          <w:color w:val="242729"/>
          <w:sz w:val="32"/>
          <w:szCs w:val="32"/>
        </w:rPr>
        <w:t>ti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es. P</w:t>
      </w:r>
      <w:r w:rsidR="005279A8">
        <w:rPr>
          <w:rFonts w:ascii="Times New Roman" w:hAnsi="Times New Roman" w:cs="Times New Roman"/>
          <w:color w:val="242729"/>
          <w:sz w:val="32"/>
          <w:szCs w:val="32"/>
        </w:rPr>
        <w:t xml:space="preserve">rimary 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K</w:t>
      </w:r>
      <w:r w:rsidR="005279A8">
        <w:rPr>
          <w:rFonts w:ascii="Times New Roman" w:hAnsi="Times New Roman" w:cs="Times New Roman"/>
          <w:color w:val="242729"/>
          <w:sz w:val="32"/>
          <w:szCs w:val="32"/>
        </w:rPr>
        <w:t>ey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 xml:space="preserve"> of </w:t>
      </w:r>
      <w:r w:rsidR="005279A8">
        <w:rPr>
          <w:rFonts w:ascii="Times New Roman" w:hAnsi="Times New Roman" w:cs="Times New Roman"/>
          <w:color w:val="242729"/>
          <w:sz w:val="32"/>
          <w:szCs w:val="32"/>
        </w:rPr>
        <w:t>one entity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 xml:space="preserve"> doesn’t contain P</w:t>
      </w:r>
      <w:r w:rsidR="005279A8">
        <w:rPr>
          <w:rFonts w:ascii="Times New Roman" w:hAnsi="Times New Roman" w:cs="Times New Roman"/>
          <w:color w:val="242729"/>
          <w:sz w:val="32"/>
          <w:szCs w:val="32"/>
        </w:rPr>
        <w:t xml:space="preserve">rimary 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>K</w:t>
      </w:r>
      <w:r w:rsidR="005279A8">
        <w:rPr>
          <w:rFonts w:ascii="Times New Roman" w:hAnsi="Times New Roman" w:cs="Times New Roman"/>
          <w:color w:val="242729"/>
          <w:sz w:val="32"/>
          <w:szCs w:val="32"/>
        </w:rPr>
        <w:t>ey</w:t>
      </w:r>
      <w:r w:rsidRPr="005279A8">
        <w:rPr>
          <w:rFonts w:ascii="Times New Roman" w:hAnsi="Times New Roman" w:cs="Times New Roman"/>
          <w:color w:val="242729"/>
          <w:sz w:val="32"/>
          <w:szCs w:val="32"/>
        </w:rPr>
        <w:t xml:space="preserve"> component of </w:t>
      </w:r>
      <w:r w:rsidR="005279A8">
        <w:rPr>
          <w:rFonts w:ascii="Times New Roman" w:hAnsi="Times New Roman" w:cs="Times New Roman"/>
          <w:color w:val="242729"/>
          <w:sz w:val="32"/>
          <w:szCs w:val="32"/>
        </w:rPr>
        <w:t xml:space="preserve">other entity. </w:t>
      </w:r>
    </w:p>
    <w:tbl>
      <w:tblPr>
        <w:tblStyle w:val="TableGrid"/>
        <w:tblW w:w="10331" w:type="dxa"/>
        <w:tblInd w:w="-567" w:type="dxa"/>
        <w:tblLook w:val="04A0" w:firstRow="1" w:lastRow="0" w:firstColumn="1" w:lastColumn="0" w:noHBand="0" w:noVBand="1"/>
      </w:tblPr>
      <w:tblGrid>
        <w:gridCol w:w="4879"/>
        <w:gridCol w:w="2692"/>
        <w:gridCol w:w="2760"/>
      </w:tblGrid>
      <w:tr w:rsidR="00955FBB" w14:paraId="20F0A76A" w14:textId="77777777" w:rsidTr="00EA61A6">
        <w:trPr>
          <w:trHeight w:val="549"/>
        </w:trPr>
        <w:tc>
          <w:tcPr>
            <w:tcW w:w="4879" w:type="dxa"/>
          </w:tcPr>
          <w:p w14:paraId="544D6C69" w14:textId="35A2F6F8" w:rsidR="00955FBB" w:rsidRPr="00955FBB" w:rsidRDefault="00955FBB" w:rsidP="000805CF">
            <w:pPr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955FB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TABLE NAME</w:t>
            </w:r>
          </w:p>
        </w:tc>
        <w:tc>
          <w:tcPr>
            <w:tcW w:w="2692" w:type="dxa"/>
          </w:tcPr>
          <w:p w14:paraId="3944DBCD" w14:textId="4E0D021B" w:rsidR="00955FBB" w:rsidRPr="00955FBB" w:rsidRDefault="00955FBB" w:rsidP="000805CF">
            <w:pPr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955FB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PRIMARY KEY</w:t>
            </w:r>
          </w:p>
        </w:tc>
        <w:tc>
          <w:tcPr>
            <w:tcW w:w="2760" w:type="dxa"/>
          </w:tcPr>
          <w:p w14:paraId="21B11147" w14:textId="10E3B7A8" w:rsidR="00955FBB" w:rsidRPr="00955FBB" w:rsidRDefault="00955FBB" w:rsidP="000805CF">
            <w:pPr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955FB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955FBB" w14:paraId="11B29E18" w14:textId="77777777" w:rsidTr="00EA61A6">
        <w:trPr>
          <w:trHeight w:val="424"/>
        </w:trPr>
        <w:tc>
          <w:tcPr>
            <w:tcW w:w="4879" w:type="dxa"/>
          </w:tcPr>
          <w:p w14:paraId="4B534016" w14:textId="6AC0A019" w:rsidR="00955FBB" w:rsidRPr="00EA61A6" w:rsidRDefault="00955FBB" w:rsidP="000805CF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T3_CUSTOMER_DETAILS</w:t>
            </w:r>
          </w:p>
        </w:tc>
        <w:tc>
          <w:tcPr>
            <w:tcW w:w="2692" w:type="dxa"/>
          </w:tcPr>
          <w:p w14:paraId="53CE56C5" w14:textId="7BF812D5" w:rsidR="00955FBB" w:rsidRPr="00EA61A6" w:rsidRDefault="00955FBB" w:rsidP="000805CF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Customer_ID</w:t>
            </w:r>
          </w:p>
        </w:tc>
        <w:tc>
          <w:tcPr>
            <w:tcW w:w="2760" w:type="dxa"/>
          </w:tcPr>
          <w:p w14:paraId="2DE3A80C" w14:textId="0C8F3C17" w:rsidR="00955FBB" w:rsidRPr="00EA61A6" w:rsidRDefault="00955FBB" w:rsidP="000805CF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</w:tr>
      <w:tr w:rsidR="00955FBB" w14:paraId="0E162B14" w14:textId="77777777" w:rsidTr="00EA61A6">
        <w:trPr>
          <w:trHeight w:val="486"/>
        </w:trPr>
        <w:tc>
          <w:tcPr>
            <w:tcW w:w="4879" w:type="dxa"/>
          </w:tcPr>
          <w:p w14:paraId="0C67A802" w14:textId="6965CB4C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T3_BOOKING_DETAILS</w:t>
            </w:r>
          </w:p>
        </w:tc>
        <w:tc>
          <w:tcPr>
            <w:tcW w:w="2692" w:type="dxa"/>
          </w:tcPr>
          <w:p w14:paraId="7FA50B6C" w14:textId="31DC1E67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Booking_ID</w:t>
            </w:r>
          </w:p>
        </w:tc>
        <w:tc>
          <w:tcPr>
            <w:tcW w:w="2760" w:type="dxa"/>
          </w:tcPr>
          <w:p w14:paraId="79B41F00" w14:textId="724140A0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Customer_ID</w:t>
            </w:r>
          </w:p>
        </w:tc>
      </w:tr>
      <w:tr w:rsidR="00955FBB" w14:paraId="2308838A" w14:textId="77777777" w:rsidTr="00EA61A6">
        <w:trPr>
          <w:trHeight w:val="493"/>
        </w:trPr>
        <w:tc>
          <w:tcPr>
            <w:tcW w:w="4879" w:type="dxa"/>
          </w:tcPr>
          <w:p w14:paraId="037F5D49" w14:textId="01BDF216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T3_HOTELS_AT_DESTINATION</w:t>
            </w:r>
          </w:p>
        </w:tc>
        <w:tc>
          <w:tcPr>
            <w:tcW w:w="2692" w:type="dxa"/>
          </w:tcPr>
          <w:p w14:paraId="482A63C7" w14:textId="087184DB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City_ID</w:t>
            </w:r>
          </w:p>
        </w:tc>
        <w:tc>
          <w:tcPr>
            <w:tcW w:w="2760" w:type="dxa"/>
          </w:tcPr>
          <w:p w14:paraId="1D42B438" w14:textId="77777777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</w:tr>
      <w:tr w:rsidR="00955FBB" w14:paraId="62098A39" w14:textId="77777777" w:rsidTr="00EA61A6">
        <w:trPr>
          <w:trHeight w:val="400"/>
        </w:trPr>
        <w:tc>
          <w:tcPr>
            <w:tcW w:w="4879" w:type="dxa"/>
          </w:tcPr>
          <w:p w14:paraId="18AB0BA5" w14:textId="640953DA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T3_PACKAGE_DETAILS</w:t>
            </w:r>
          </w:p>
        </w:tc>
        <w:tc>
          <w:tcPr>
            <w:tcW w:w="2692" w:type="dxa"/>
          </w:tcPr>
          <w:p w14:paraId="74EA697E" w14:textId="44DA5A21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Package_Name</w:t>
            </w:r>
          </w:p>
        </w:tc>
        <w:tc>
          <w:tcPr>
            <w:tcW w:w="2760" w:type="dxa"/>
          </w:tcPr>
          <w:p w14:paraId="5FDDFB96" w14:textId="19390A3E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Booking_ID</w:t>
            </w:r>
          </w:p>
        </w:tc>
      </w:tr>
      <w:tr w:rsidR="00955FBB" w14:paraId="6CDD200A" w14:textId="77777777" w:rsidTr="00EA61A6">
        <w:trPr>
          <w:trHeight w:val="389"/>
        </w:trPr>
        <w:tc>
          <w:tcPr>
            <w:tcW w:w="4879" w:type="dxa"/>
          </w:tcPr>
          <w:p w14:paraId="230899A8" w14:textId="01AC409A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T3_DESTINATION_DETAILS</w:t>
            </w:r>
          </w:p>
        </w:tc>
        <w:tc>
          <w:tcPr>
            <w:tcW w:w="2692" w:type="dxa"/>
          </w:tcPr>
          <w:p w14:paraId="1BFB798E" w14:textId="605A4195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Package_Name</w:t>
            </w:r>
          </w:p>
        </w:tc>
        <w:tc>
          <w:tcPr>
            <w:tcW w:w="2760" w:type="dxa"/>
          </w:tcPr>
          <w:p w14:paraId="197306EB" w14:textId="1FE4305E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City_ID</w:t>
            </w:r>
          </w:p>
        </w:tc>
      </w:tr>
      <w:tr w:rsidR="00955FBB" w14:paraId="2E555DEF" w14:textId="77777777" w:rsidTr="00EA61A6">
        <w:trPr>
          <w:trHeight w:val="408"/>
        </w:trPr>
        <w:tc>
          <w:tcPr>
            <w:tcW w:w="4879" w:type="dxa"/>
          </w:tcPr>
          <w:p w14:paraId="7A230216" w14:textId="6FC3F964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T3_EMPLOYEE_DETAILS</w:t>
            </w:r>
          </w:p>
        </w:tc>
        <w:tc>
          <w:tcPr>
            <w:tcW w:w="2692" w:type="dxa"/>
          </w:tcPr>
          <w:p w14:paraId="2C13F9E8" w14:textId="5BB4F5E8" w:rsidR="00955FBB" w:rsidRPr="00EA61A6" w:rsidRDefault="00EA61A6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Employee_ID</w:t>
            </w:r>
          </w:p>
        </w:tc>
        <w:tc>
          <w:tcPr>
            <w:tcW w:w="2760" w:type="dxa"/>
          </w:tcPr>
          <w:p w14:paraId="15671320" w14:textId="77777777" w:rsidR="00955FBB" w:rsidRPr="00EA61A6" w:rsidRDefault="00955FBB" w:rsidP="00955FBB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</w:tr>
      <w:tr w:rsidR="00EA61A6" w14:paraId="5542B798" w14:textId="77777777" w:rsidTr="00EA61A6">
        <w:trPr>
          <w:trHeight w:val="277"/>
        </w:trPr>
        <w:tc>
          <w:tcPr>
            <w:tcW w:w="4879" w:type="dxa"/>
          </w:tcPr>
          <w:p w14:paraId="5DC036E2" w14:textId="564197EC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T3_CAR</w:t>
            </w:r>
          </w:p>
        </w:tc>
        <w:tc>
          <w:tcPr>
            <w:tcW w:w="2692" w:type="dxa"/>
          </w:tcPr>
          <w:p w14:paraId="3206538B" w14:textId="12C95E17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Car_ID</w:t>
            </w:r>
          </w:p>
        </w:tc>
        <w:tc>
          <w:tcPr>
            <w:tcW w:w="2760" w:type="dxa"/>
          </w:tcPr>
          <w:p w14:paraId="3404FE6F" w14:textId="77777777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Employee_ID, </w:t>
            </w:r>
          </w:p>
          <w:p w14:paraId="37BFD45D" w14:textId="7F31D835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Package_Name</w:t>
            </w:r>
          </w:p>
        </w:tc>
      </w:tr>
      <w:tr w:rsidR="00EA61A6" w14:paraId="03E517CA" w14:textId="77777777" w:rsidTr="00EA61A6">
        <w:trPr>
          <w:trHeight w:val="277"/>
        </w:trPr>
        <w:tc>
          <w:tcPr>
            <w:tcW w:w="4879" w:type="dxa"/>
          </w:tcPr>
          <w:p w14:paraId="7B8A2AD1" w14:textId="2C73CF4D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</w:t>
            </w:r>
            <w:r w:rsidR="00173ED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_BUS</w:t>
            </w:r>
          </w:p>
        </w:tc>
        <w:tc>
          <w:tcPr>
            <w:tcW w:w="2692" w:type="dxa"/>
          </w:tcPr>
          <w:p w14:paraId="7E9983A4" w14:textId="71051A48" w:rsidR="00EA61A6" w:rsidRPr="00EA61A6" w:rsidRDefault="007E38A7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Bus_ID</w:t>
            </w:r>
          </w:p>
        </w:tc>
        <w:tc>
          <w:tcPr>
            <w:tcW w:w="2760" w:type="dxa"/>
          </w:tcPr>
          <w:p w14:paraId="625C242F" w14:textId="47C936FB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Employee_ID, Package_Name</w:t>
            </w:r>
          </w:p>
        </w:tc>
      </w:tr>
      <w:tr w:rsidR="00EA61A6" w14:paraId="1B8447C4" w14:textId="77777777" w:rsidTr="00EA61A6">
        <w:trPr>
          <w:trHeight w:val="533"/>
        </w:trPr>
        <w:tc>
          <w:tcPr>
            <w:tcW w:w="4879" w:type="dxa"/>
          </w:tcPr>
          <w:p w14:paraId="06CE4567" w14:textId="414EB0B7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T3_TRAIN</w:t>
            </w:r>
          </w:p>
        </w:tc>
        <w:tc>
          <w:tcPr>
            <w:tcW w:w="2692" w:type="dxa"/>
          </w:tcPr>
          <w:p w14:paraId="3249298E" w14:textId="108B7499" w:rsidR="00EA61A6" w:rsidRPr="00EA61A6" w:rsidRDefault="007E38A7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Train_No</w:t>
            </w:r>
          </w:p>
        </w:tc>
        <w:tc>
          <w:tcPr>
            <w:tcW w:w="2760" w:type="dxa"/>
          </w:tcPr>
          <w:p w14:paraId="3BCBFBB6" w14:textId="0D4F255C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Package_Name</w:t>
            </w:r>
          </w:p>
        </w:tc>
      </w:tr>
      <w:tr w:rsidR="00EA61A6" w14:paraId="27EC944C" w14:textId="77777777" w:rsidTr="00EA61A6">
        <w:trPr>
          <w:trHeight w:val="412"/>
        </w:trPr>
        <w:tc>
          <w:tcPr>
            <w:tcW w:w="4879" w:type="dxa"/>
          </w:tcPr>
          <w:p w14:paraId="3CC1EB17" w14:textId="4A9CB73A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T3_FLIGHT</w:t>
            </w:r>
          </w:p>
        </w:tc>
        <w:tc>
          <w:tcPr>
            <w:tcW w:w="2692" w:type="dxa"/>
          </w:tcPr>
          <w:p w14:paraId="7664B6BB" w14:textId="513E14E2" w:rsidR="00EA61A6" w:rsidRPr="00EA61A6" w:rsidRDefault="007E38A7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Flight_ID</w:t>
            </w:r>
          </w:p>
        </w:tc>
        <w:tc>
          <w:tcPr>
            <w:tcW w:w="2760" w:type="dxa"/>
          </w:tcPr>
          <w:p w14:paraId="10C31AEC" w14:textId="3058FCA9" w:rsidR="00EA61A6" w:rsidRPr="00EA61A6" w:rsidRDefault="00EA61A6" w:rsidP="00EA61A6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A61A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Package_Name</w:t>
            </w:r>
          </w:p>
        </w:tc>
      </w:tr>
    </w:tbl>
    <w:p w14:paraId="4809D1A0" w14:textId="77777777" w:rsidR="00955FBB" w:rsidRDefault="00955FBB" w:rsidP="000805CF">
      <w:pPr>
        <w:spacing w:after="0"/>
        <w:ind w:left="-567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0C1B40C2" w14:textId="42F4F988" w:rsidR="00955FBB" w:rsidRPr="000805CF" w:rsidRDefault="00955FBB" w:rsidP="000805CF">
      <w:pPr>
        <w:spacing w:after="0"/>
        <w:ind w:left="-567"/>
        <w:rPr>
          <w:rFonts w:ascii="Times New Roman" w:hAnsi="Times New Roman" w:cs="Times New Roman"/>
          <w:sz w:val="32"/>
          <w:szCs w:val="32"/>
          <w:lang w:val="en-US"/>
        </w:rPr>
      </w:pPr>
    </w:p>
    <w:sectPr w:rsidR="00955FBB" w:rsidRPr="000805CF" w:rsidSect="00BA5C3E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86B34"/>
    <w:multiLevelType w:val="multilevel"/>
    <w:tmpl w:val="E27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AA5B17"/>
    <w:multiLevelType w:val="multilevel"/>
    <w:tmpl w:val="8A9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3E"/>
    <w:rsid w:val="000805CF"/>
    <w:rsid w:val="00173EDC"/>
    <w:rsid w:val="00397BAA"/>
    <w:rsid w:val="004B4665"/>
    <w:rsid w:val="005279A8"/>
    <w:rsid w:val="0055726A"/>
    <w:rsid w:val="00686E02"/>
    <w:rsid w:val="007E38A7"/>
    <w:rsid w:val="00955FBB"/>
    <w:rsid w:val="00B368B0"/>
    <w:rsid w:val="00BA5C3E"/>
    <w:rsid w:val="00E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5BD1"/>
  <w15:chartTrackingRefBased/>
  <w15:docId w15:val="{C6FA3C09-572A-40DA-B69A-527986CD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E38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Deepak Chowdary</dc:creator>
  <cp:keywords/>
  <dc:description/>
  <cp:lastModifiedBy>K. Deepak Chowdary</cp:lastModifiedBy>
  <cp:revision>5</cp:revision>
  <dcterms:created xsi:type="dcterms:W3CDTF">2021-02-05T05:43:00Z</dcterms:created>
  <dcterms:modified xsi:type="dcterms:W3CDTF">2021-02-12T07:03:00Z</dcterms:modified>
</cp:coreProperties>
</file>