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שמות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חברי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הצוות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מורנו</w:t>
      </w:r>
      <w:r w:rsidDel="00000000" w:rsidR="00000000" w:rsidRPr="00000000">
        <w:rPr>
          <w:sz w:val="24"/>
          <w:szCs w:val="24"/>
          <w:rtl w:val="1"/>
        </w:rPr>
        <w:t xml:space="preserve"> 207476102, </w:t>
      </w:r>
      <w:r w:rsidDel="00000000" w:rsidR="00000000" w:rsidRPr="00000000">
        <w:rPr>
          <w:sz w:val="24"/>
          <w:szCs w:val="24"/>
          <w:rtl w:val="1"/>
        </w:rPr>
        <w:t xml:space="preserve">עומר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זילחה</w:t>
      </w:r>
      <w:r w:rsidDel="00000000" w:rsidR="00000000" w:rsidRPr="00000000">
        <w:rPr>
          <w:sz w:val="24"/>
          <w:szCs w:val="24"/>
          <w:rtl w:val="1"/>
        </w:rPr>
        <w:t xml:space="preserve"> 211695440, </w:t>
      </w:r>
      <w:r w:rsidDel="00000000" w:rsidR="00000000" w:rsidRPr="00000000">
        <w:rPr>
          <w:sz w:val="24"/>
          <w:szCs w:val="24"/>
          <w:rtl w:val="1"/>
        </w:rPr>
        <w:t xml:space="preserve">קארין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ארמה</w:t>
      </w:r>
      <w:r w:rsidDel="00000000" w:rsidR="00000000" w:rsidRPr="00000000">
        <w:rPr>
          <w:sz w:val="24"/>
          <w:szCs w:val="24"/>
          <w:rtl w:val="1"/>
        </w:rPr>
        <w:t xml:space="preserve"> 209702299 ,</w:t>
      </w:r>
      <w:r w:rsidDel="00000000" w:rsidR="00000000" w:rsidRPr="00000000">
        <w:rPr>
          <w:sz w:val="24"/>
          <w:szCs w:val="24"/>
          <w:rtl w:val="1"/>
        </w:rPr>
        <w:t xml:space="preserve">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עזרא</w:t>
      </w:r>
      <w:r w:rsidDel="00000000" w:rsidR="00000000" w:rsidRPr="00000000">
        <w:rPr>
          <w:sz w:val="24"/>
          <w:szCs w:val="24"/>
          <w:rtl w:val="1"/>
        </w:rPr>
        <w:t xml:space="preserve"> 211565130, </w:t>
      </w:r>
      <w:r w:rsidDel="00000000" w:rsidR="00000000" w:rsidRPr="00000000">
        <w:rPr>
          <w:sz w:val="24"/>
          <w:szCs w:val="24"/>
          <w:rtl w:val="1"/>
        </w:rPr>
        <w:t xml:space="preserve">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אלרום</w:t>
      </w:r>
      <w:r w:rsidDel="00000000" w:rsidR="00000000" w:rsidRPr="00000000">
        <w:rPr>
          <w:sz w:val="24"/>
          <w:szCs w:val="24"/>
          <w:rtl w:val="1"/>
        </w:rPr>
        <w:t xml:space="preserve"> 209121573, </w:t>
      </w: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כץ</w:t>
      </w:r>
      <w:r w:rsidDel="00000000" w:rsidR="00000000" w:rsidRPr="00000000">
        <w:rPr>
          <w:sz w:val="24"/>
          <w:szCs w:val="24"/>
          <w:rtl w:val="1"/>
        </w:rPr>
        <w:t xml:space="preserve"> 207504952</w:t>
      </w:r>
    </w:p>
    <w:p w:rsidR="00000000" w:rsidDel="00000000" w:rsidP="00000000" w:rsidRDefault="00000000" w:rsidRPr="00000000" w14:paraId="00000005">
      <w:pPr>
        <w:bidi w:val="1"/>
        <w:spacing w:line="259" w:lineRule="auto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למחברת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קולאב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line="259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https://colab.research.google.com/drive/1KbjCNq8rkStciOdIXJJJAICe-JvvITug?usp=sharing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9" w:lineRule="auto"/>
        <w:jc w:val="left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לגיט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line="259" w:lineRule="auto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https://github.com/KarynA19/Cloud-Computing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59" w:lineRule="auto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מהות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המוצר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ומרכיביו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  <w:br w:type="textWrapping"/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מודולים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ופיצ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רים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מעניינים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="259" w:lineRule="auto"/>
        <w:rPr>
          <w:b w:val="1"/>
          <w:color w:val="000000"/>
          <w:sz w:val="24"/>
          <w:szCs w:val="24"/>
        </w:rPr>
      </w:pPr>
      <w:bookmarkStart w:colFirst="0" w:colLast="0" w:name="_heading=h.t9t2r4g6qjrb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’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תחזית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מזג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אוויר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לכרמיאל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והקשר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לחיישני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Outdoor</w:t>
      </w:r>
    </w:p>
    <w:p w:rsidR="00000000" w:rsidDel="00000000" w:rsidP="00000000" w:rsidRDefault="00000000" w:rsidRPr="00000000" w14:paraId="0000000C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’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כרמיאל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החוץ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sensors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bidi w:val="1"/>
        <w:spacing w:after="40" w:before="240" w:line="259" w:lineRule="auto"/>
        <w:rPr>
          <w:b w:val="1"/>
          <w:color w:val="000000"/>
          <w:u w:val="single"/>
        </w:rPr>
      </w:pPr>
      <w:bookmarkStart w:colFirst="0" w:colLast="0" w:name="_heading=h.in572a708xls" w:id="1"/>
      <w:bookmarkEnd w:id="1"/>
      <w:r w:rsidDel="00000000" w:rsidR="00000000" w:rsidRPr="00000000">
        <w:rPr>
          <w:b w:val="1"/>
          <w:color w:val="000000"/>
          <w:u w:val="single"/>
          <w:rtl w:val="1"/>
        </w:rPr>
        <w:t xml:space="preserve">מטרת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הפיצ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’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ר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bidi w:val="1"/>
        <w:spacing w:after="40" w:before="240" w:line="259" w:lineRule="auto"/>
        <w:rPr>
          <w:color w:val="000000"/>
        </w:rPr>
      </w:pPr>
      <w:bookmarkStart w:colFirst="0" w:colLast="0" w:name="_heading=h.3hya87fm7hzd" w:id="2"/>
      <w:bookmarkEnd w:id="2"/>
      <w:r w:rsidDel="00000000" w:rsidR="00000000" w:rsidRPr="00000000">
        <w:rPr>
          <w:color w:val="000000"/>
          <w:rtl w:val="1"/>
        </w:rPr>
        <w:t xml:space="preserve">מטרת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התחזית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לאפשר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למהנדסים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ולמנהלים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לצפות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בתנאי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מזג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האוויר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הנוכחיים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והצפויים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ולוודא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שהנתונים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המתקבלים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מהחיישנים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החיצוניים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תואמים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התנאים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בסביבה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החיצונית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בפועל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לגלות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חריגות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אפשריות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בטמפרטורה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בלחות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ולהבין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נובעות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מהחיישן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עצמו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מהשפעות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חיצוניות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כגון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עומס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רוחות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חריגות</w:t>
      </w:r>
      <w:r w:rsidDel="00000000" w:rsidR="00000000" w:rsidRPr="00000000">
        <w:rPr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spacing w:line="259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ind w:left="72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5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microservices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שנעשה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בהם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שימוש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 Microservices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שפיצלנו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מבודדים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bidi w:val="1"/>
        <w:spacing w:after="240" w:before="240" w:line="259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1: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Sensor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Writer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Service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כתיבת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נתוני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חיישנים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למסד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14">
      <w:pPr>
        <w:bidi w:val="1"/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ועיבודם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5">
      <w:pPr>
        <w:bidi w:val="1"/>
        <w:spacing w:after="240" w:before="24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ברציפות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מקשיב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ומטפל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bidi w:val="1"/>
        <w:spacing w:after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9">
      <w:pPr>
        <w:bidi w:val="1"/>
        <w:spacing w:after="240" w:before="24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תועלת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bidi w:val="1"/>
        <w:spacing w:after="0" w:afterAutospacing="0" w:before="24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bidi w:val="1"/>
        <w:spacing w:after="0" w:afterAutospacing="0" w:before="0" w:before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לעיבוד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והצגה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לארכיטקטורה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מודולרית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להרחבה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bidi w:val="1"/>
        <w:spacing w:after="240" w:before="0" w:before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bidi w:val="1"/>
        <w:spacing w:after="240" w:before="240" w:line="259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Engine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Service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אינדקס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מאתרים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חיצוניים</w:t>
      </w:r>
    </w:p>
    <w:p w:rsidR="00000000" w:rsidDel="00000000" w:rsidP="00000000" w:rsidRDefault="00000000" w:rsidRPr="00000000" w14:paraId="0000001E">
      <w:pPr>
        <w:bidi w:val="1"/>
        <w:spacing w:after="240" w:before="24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bidi w:val="1"/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חילוץ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רגולריים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Words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הופעות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bidi w:val="1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לחיפוש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before="240" w:line="259" w:lineRule="auto"/>
        <w:ind w:righ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תועלת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bidi w:val="1"/>
        <w:spacing w:after="0" w:afterAutospacing="0" w:before="240" w:line="259" w:lineRule="auto"/>
        <w:ind w:left="720" w:righ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bidi w:val="1"/>
        <w:spacing w:after="0" w:afterAutospacing="0" w:before="0" w:beforeAutospacing="0" w:line="259" w:lineRule="auto"/>
        <w:ind w:left="720" w:righ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להפרדת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אינדוקס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bidi w:val="1"/>
        <w:spacing w:after="240" w:before="0" w:beforeAutospacing="0" w:line="259" w:lineRule="auto"/>
        <w:ind w:left="720" w:righ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להרחבה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סמנטי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259" w:lineRule="auto"/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259" w:lineRule="auto"/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59" w:lineRule="auto"/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259" w:lineRule="auto"/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259" w:lineRule="auto"/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259" w:lineRule="auto"/>
        <w:jc w:val="left"/>
        <w:rPr>
          <w:b w:val="1"/>
          <w:color w:val="073763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KPI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bidi w:val="1"/>
        <w:spacing w:before="280" w:line="259" w:lineRule="auto"/>
        <w:ind w:left="0" w:firstLine="0"/>
        <w:rPr>
          <w:color w:val="000000"/>
          <w:sz w:val="24"/>
          <w:szCs w:val="24"/>
          <w:u w:val="single"/>
        </w:rPr>
      </w:pPr>
      <w:bookmarkStart w:colFirst="0" w:colLast="0" w:name="_heading=h.8qgz36hiqsqb" w:id="3"/>
      <w:bookmarkEnd w:id="3"/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אמינות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ודיוק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Data Accuracy KPI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במעבדה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before="240" w:line="259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נמדד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במעבדה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1">
      <w:pPr>
        <w:bidi w:val="1"/>
        <w:spacing w:line="259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נבדק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מותר</w:t>
      </w:r>
      <w:r w:rsidDel="00000000" w:rsidR="00000000" w:rsidRPr="00000000">
        <w:rPr>
          <w:sz w:val="24"/>
          <w:szCs w:val="24"/>
          <w:rtl w:val="1"/>
        </w:rPr>
        <w:t xml:space="preserve"> ( ±0.5°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bidi w:val="1"/>
        <w:spacing w:after="240" w:line="259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יעד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SLA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99%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ויכנסו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bidi w:val="1"/>
        <w:spacing w:before="280" w:line="259" w:lineRule="auto"/>
        <w:rPr>
          <w:color w:val="000000"/>
          <w:sz w:val="24"/>
          <w:szCs w:val="24"/>
          <w:u w:val="single"/>
        </w:rPr>
      </w:pPr>
      <w:bookmarkStart w:colFirst="0" w:colLast="0" w:name="_heading=h.4tbjqrctjdyx" w:id="4"/>
      <w:bookmarkEnd w:id="4"/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זמינות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System Availability KPI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לנזק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תפעולית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בשטח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before="240" w:line="259" w:lineRule="auto"/>
        <w:ind w:left="360" w:right="-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נמדד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כראוי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חודש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6">
      <w:pPr>
        <w:bidi w:val="1"/>
        <w:spacing w:line="259" w:lineRule="auto"/>
        <w:ind w:left="360" w:right="-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נבדק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line="259" w:lineRule="auto"/>
        <w:ind w:left="360" w:right="-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יעד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SLA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99% </w:t>
      </w:r>
      <w:r w:rsidDel="00000000" w:rsidR="00000000" w:rsidRPr="00000000">
        <w:rPr>
          <w:sz w:val="24"/>
          <w:szCs w:val="24"/>
          <w:rtl w:val="1"/>
        </w:rPr>
        <w:t xml:space="preserve">מהזמן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40" w:line="259" w:lineRule="auto"/>
        <w:ind w:left="360" w:right="-14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עדכניות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color w:val="000000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Data Freshness KPI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שמתעדכנים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פוגעים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KPI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before="240" w:line="259" w:lineRule="auto"/>
        <w:ind w:left="360" w:right="-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נמדד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line="259" w:lineRule="auto"/>
        <w:ind w:left="360" w:right="-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נבדק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הרינדור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line="259" w:lineRule="auto"/>
        <w:ind w:left="360" w:right="-28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● 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יעד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SLA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95%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ההפקה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1673225</wp:posOffset>
            </wp:positionH>
            <wp:positionV relativeFrom="page">
              <wp:posOffset>7930717</wp:posOffset>
            </wp:positionV>
            <wp:extent cx="4708525" cy="1256896"/>
            <wp:effectExtent b="0" l="0" r="0" t="0"/>
            <wp:wrapTopAndBottom distB="114300" distT="11430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256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ניתוח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נתוני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עתק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ביצענו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MapReduce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groupBy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.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bidi w:val="1"/>
        <w:spacing w:after="0" w:afterAutospacing="0" w:before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־18.5 </w:t>
      </w:r>
      <w:r w:rsidDel="00000000" w:rsidR="00000000" w:rsidRPr="00000000">
        <w:rPr>
          <w:sz w:val="24"/>
          <w:szCs w:val="24"/>
          <w:rtl w:val="1"/>
        </w:rPr>
        <w:t xml:space="preserve">נמדדו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29° </w:t>
      </w:r>
      <w:r w:rsidDel="00000000" w:rsidR="00000000" w:rsidRPr="00000000">
        <w:rPr>
          <w:sz w:val="24"/>
          <w:szCs w:val="24"/>
          <w:rtl w:val="1"/>
        </w:rPr>
        <w:t xml:space="preserve">בחוץ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וכמעט</w:t>
      </w:r>
      <w:r w:rsidDel="00000000" w:rsidR="00000000" w:rsidRPr="00000000">
        <w:rPr>
          <w:sz w:val="24"/>
          <w:szCs w:val="24"/>
          <w:rtl w:val="1"/>
        </w:rPr>
        <w:t xml:space="preserve"> 27° </w:t>
      </w:r>
      <w:r w:rsidDel="00000000" w:rsidR="00000000" w:rsidRPr="00000000">
        <w:rPr>
          <w:sz w:val="24"/>
          <w:szCs w:val="24"/>
          <w:rtl w:val="1"/>
        </w:rPr>
        <w:t xml:space="preserve">בפנים</w:t>
      </w:r>
      <w:r w:rsidDel="00000000" w:rsidR="00000000" w:rsidRPr="00000000">
        <w:rPr>
          <w:sz w:val="24"/>
          <w:szCs w:val="24"/>
          <w:rtl w:val="1"/>
        </w:rPr>
        <w:t xml:space="preserve">) – </w:t>
      </w:r>
      <w:r w:rsidDel="00000000" w:rsidR="00000000" w:rsidRPr="00000000">
        <w:rPr>
          <w:sz w:val="24"/>
          <w:szCs w:val="24"/>
          <w:rtl w:val="1"/>
        </w:rPr>
        <w:t xml:space="preserve">כנראה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bidi w:val="1"/>
        <w:spacing w:after="0" w:afterAutospacing="0" w:before="0" w:before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־23.5 </w:t>
      </w:r>
      <w:r w:rsidDel="00000000" w:rsidR="00000000" w:rsidRPr="00000000">
        <w:rPr>
          <w:sz w:val="24"/>
          <w:szCs w:val="24"/>
          <w:rtl w:val="1"/>
        </w:rPr>
        <w:t xml:space="preserve">טמפרטורת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מתייצבת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bidi w:val="1"/>
        <w:spacing w:after="0" w:afterAutospacing="0" w:before="0" w:before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נרשמת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־8.6 – </w:t>
      </w:r>
      <w:r w:rsidDel="00000000" w:rsidR="00000000" w:rsidRPr="00000000">
        <w:rPr>
          <w:sz w:val="24"/>
          <w:szCs w:val="24"/>
          <w:rtl w:val="1"/>
        </w:rPr>
        <w:t xml:space="preserve">ייתכן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מיזוג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bidi w:val="1"/>
        <w:spacing w:after="240" w:before="0" w:before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9.6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שמרמז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259" w:lineRule="auto"/>
        <w:jc w:val="left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180975</wp:posOffset>
            </wp:positionV>
            <wp:extent cx="3987800" cy="3266893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266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בארכיטקטורת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Layered Architecture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bidi w:val="1"/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Layer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אינטראקציה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bidi w:val="1"/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Logic Layer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bidi w:val="1"/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Access Layer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מתקשרת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לשליפת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שמתחתיה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שמפשט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ושדרוגים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Client-Server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line="259" w:lineRule="auto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Use Case  </w:t>
      </w:r>
    </w:p>
    <w:p w:rsidR="00000000" w:rsidDel="00000000" w:rsidP="00000000" w:rsidRDefault="00000000" w:rsidRPr="00000000" w14:paraId="0000004B">
      <w:pPr>
        <w:bidi w:val="1"/>
        <w:spacing w:line="259" w:lineRule="auto"/>
        <w:ind w:left="72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753100" cy="2265518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1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65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bidi w:val="1"/>
        <w:spacing w:line="259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259" w:lineRule="auto"/>
        <w:ind w:left="0" w:firstLine="0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4E">
      <w:pPr>
        <w:bidi w:val="1"/>
        <w:spacing w:line="259" w:lineRule="auto"/>
        <w:ind w:left="0" w:firstLine="0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spacing w:after="0" w:afterAutospacing="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after="0" w:afterAutospacing="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spacing w:after="0" w:afterAutospacing="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after="0" w:afterAutospacing="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חופשי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bidi w:val="1"/>
        <w:spacing w:after="0" w:afterAutospacing="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’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spacing w:after="0" w:afterAutospacing="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־4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כרמיאל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bidi w:val="1"/>
        <w:spacing w:after="160" w:line="259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תאריכים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ומיקום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259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bidi w:val="1"/>
        <w:spacing w:before="280" w:line="259" w:lineRule="auto"/>
        <w:rPr>
          <w:color w:val="000000"/>
          <w:sz w:val="24"/>
          <w:szCs w:val="24"/>
        </w:rPr>
      </w:pPr>
      <w:bookmarkStart w:colFirst="0" w:colLast="0" w:name="_heading=h.wklf4fv67q11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Performance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מציגה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נתוני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בזמן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אמת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עדכון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10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עיכובים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בקבלת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ועומס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גרפים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ודשבורד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bidi w:val="1"/>
        <w:spacing w:after="240" w:before="240" w:line="259" w:lineRule="auto"/>
        <w:rPr>
          <w:color w:val="000000"/>
          <w:sz w:val="24"/>
          <w:szCs w:val="24"/>
        </w:rPr>
      </w:pPr>
      <w:bookmarkStart w:colFirst="0" w:colLast="0" w:name="_heading=h.wklf4fv67q11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Availability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זמינות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לפעול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ברציפות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ברשת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זמינות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שרתי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Firebase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MQTT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bidi w:val="1"/>
        <w:spacing w:after="240" w:before="240" w:line="259" w:lineRule="auto"/>
        <w:rPr>
          <w:color w:val="000000"/>
          <w:sz w:val="24"/>
          <w:szCs w:val="24"/>
        </w:rPr>
      </w:pPr>
      <w:bookmarkStart w:colFirst="0" w:colLast="0" w:name="_heading=h.wklf4fv67q11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Scalability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יכולת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התרחבות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להיערך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לתמיכה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בחיישנים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נוספים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התאמת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Firebase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Colab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לגידול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ירידה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בביצועים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after="240" w:before="240" w:line="259" w:lineRule="auto"/>
        <w:rPr>
          <w:sz w:val="24"/>
          <w:szCs w:val="24"/>
        </w:rPr>
      </w:pPr>
      <w:bookmarkStart w:colFirst="0" w:colLast="0" w:name="_heading=h.av6fzte2ux07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Usability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הממשק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תפריטים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גיימיפיקציה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וצ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ודורש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התאמה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לסוגי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ופשטות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ובהודעות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שגיאה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59" w:lineRule="auto"/>
        <w:jc w:val="center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ביקורת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עמיתים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אשר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ניתנה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במהלך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הסטודיו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שבוע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9) ,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וכיצד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התמודדתם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איתה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.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נא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לחשב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גם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SUS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ולהתייחס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אליו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before="24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485775</wp:posOffset>
            </wp:positionV>
            <wp:extent cx="2537892" cy="2974880"/>
            <wp:effectExtent b="0" l="0" r="0" t="0"/>
            <wp:wrapTopAndBottom distB="114300" distT="11430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892" cy="297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spacing w:after="240" w:before="240" w:line="259" w:lineRule="auto"/>
        <w:rPr>
          <w:color w:val="a61c00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1"/>
        </w:rPr>
        <w:t xml:space="preserve">מקומות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זוגים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(4-1)+(4-1)+(5-1)+(5-1)+(5-1)=18      </w:t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u w:val="single"/>
          <w:rtl w:val="1"/>
        </w:rPr>
        <w:t xml:space="preserve">     </w:t>
        <w:br w:type="textWrapping"/>
      </w:r>
      <w:r w:rsidDel="00000000" w:rsidR="00000000" w:rsidRPr="00000000">
        <w:rPr>
          <w:sz w:val="24"/>
          <w:szCs w:val="24"/>
          <w:u w:val="single"/>
          <w:rtl w:val="1"/>
        </w:rPr>
        <w:t xml:space="preserve">מקומות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זוגיים</w:t>
      </w:r>
      <w:r w:rsidDel="00000000" w:rsidR="00000000" w:rsidRPr="00000000">
        <w:rPr>
          <w:sz w:val="24"/>
          <w:szCs w:val="24"/>
          <w:rtl w:val="0"/>
        </w:rPr>
        <w:t xml:space="preserve">:  (5-2)+(5-1)+(5-1)+(5-2)+(5-1) =18</w:t>
        <w:br w:type="textWrapping"/>
      </w:r>
      <w:r w:rsidDel="00000000" w:rsidR="00000000" w:rsidRPr="00000000">
        <w:rPr>
          <w:sz w:val="24"/>
          <w:szCs w:val="24"/>
          <w:u w:val="single"/>
          <w:rtl w:val="1"/>
        </w:rPr>
        <w:t xml:space="preserve">חישוב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סופי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(18+18)*2.5=90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והטכנולוגיות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והתחלנו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מושלמת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הנתון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before="240" w:line="259" w:lineRule="auto"/>
        <w:jc w:val="center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שקיפות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אלגוריתמית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Algorithmic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Transparency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60">
      <w:pPr>
        <w:bidi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והשפעת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bidi w:val="1"/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חותמת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ומתי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bidi w:val="1"/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ודירוג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חיפוש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bidi w:val="1"/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בניקוד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b w:val="1"/>
          <w:sz w:val="24"/>
          <w:szCs w:val="24"/>
          <w:rtl w:val="1"/>
        </w:rPr>
        <w:t xml:space="preserve">):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המצטבר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שהשפעת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הסברים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טקסטואליים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לצד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וסטטיסטיקות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259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אתגרים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bidi w:val="1"/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שילוב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רבות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MQTT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NLTK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BeautifulSoup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וכו</w:t>
      </w:r>
      <w:r w:rsidDel="00000000" w:rsidR="00000000" w:rsidRPr="00000000">
        <w:rPr>
          <w:b w:val="1"/>
          <w:sz w:val="24"/>
          <w:szCs w:val="24"/>
          <w:rtl w:val="1"/>
        </w:rPr>
        <w:t xml:space="preserve">'):</w:t>
        <w:tab/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וטכנולוגיות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קונפיגורציה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לתיעוד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בהרשאות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פורמטים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ביצענו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החיבורים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בנפרד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השתמשנו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קבלת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MQTT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נדרשה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והתמודדות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יצרנו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callbacks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connect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והוספנו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except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הנכנסים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במבנה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קריא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ושמורכבות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לתחזוקה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מאתרים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מיקמנו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מודולרית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והקפדנו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השתמשנו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ובפירוק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תפקידים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אתגרי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ויזואליזציה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מאתגרת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באקוסיסטם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Jupyter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Notebook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cell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השתמשנו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ipywidgets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clear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outpu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מיותר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bidi w:val="1"/>
        <w:spacing w:after="48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אבטחת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בחיבור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Realtime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בזכויות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להימנע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ומבוקרת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59" w:lineRule="auto"/>
        <w:jc w:val="center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תחזוקה</w:t>
      </w:r>
    </w:p>
    <w:p w:rsidR="00000000" w:rsidDel="00000000" w:rsidP="00000000" w:rsidRDefault="00000000" w:rsidRPr="00000000" w14:paraId="0000006D">
      <w:pPr>
        <w:bidi w:val="1"/>
        <w:spacing w:line="259" w:lineRule="auto"/>
        <w:jc w:val="center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65273233"/>
        <w:tag w:val="goog_rdk_0"/>
      </w:sdtPr>
      <w:sdtContent>
        <w:tbl>
          <w:tblPr>
            <w:tblStyle w:val="Table1"/>
            <w:bidiVisual w:val="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75.0000000000005"/>
            <w:gridCol w:w="3669.9999999999995"/>
            <w:gridCol w:w="3615"/>
            <w:tblGridChange w:id="0">
              <w:tblGrid>
                <w:gridCol w:w="2075.0000000000005"/>
                <w:gridCol w:w="3669.9999999999995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ראשי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שמאגד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הרכיבים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ומציג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מצב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מאפשר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למנהל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לעבור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בקלות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החלקים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השונים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Statistics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Game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Mode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כפתורי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ניווט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bidi w:val="1"/>
                  <w:spacing w:line="276" w:lineRule="auto"/>
                  <w:ind w:right="7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render_sensor_status()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מציג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תיבת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מעוצבת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ערכי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Indoor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־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Outdoor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  <w:br w:type="textWrapping"/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fetch_current_sensor_values 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קורא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הערכים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העדכניים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ממסד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/sensor_values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).</w:t>
                  <w:br w:type="textWrapping"/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bidi w:val="1"/>
                  <w:spacing w:line="276" w:lineRule="auto"/>
                  <w:ind w:right="7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switch_view()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מחליף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התוכן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שמוצג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בהתאם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ללחיצה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בתפריט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לדוגמה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מעבר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־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).</w:t>
                  <w:br w:type="textWrapping"/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bidi w:val="1"/>
                  <w:spacing w:line="276" w:lineRule="auto"/>
                  <w:ind w:right="7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admin_view()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מכיל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התצוגות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במסך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Home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והטופס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לצפייה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בהיסטוריה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bidi w:val="1"/>
                  <w:spacing w:line="276" w:lineRule="auto"/>
                  <w:ind w:right="7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mng_ui()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טופס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צפייה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בנתוני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היסטוריה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טווח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תאריכים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right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show_history_table()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מציג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טבלת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היסטוריית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מדדים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תאריכים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שנבחרו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Statistics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הצגת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גרפי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ממסד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לצד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טבלה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סטטיסטית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המדדים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ממוצע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מקסימום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סטיית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תקן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ואיתור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חריגות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bidi w:val="1"/>
                  <w:spacing w:line="276" w:lineRule="auto"/>
                  <w:ind w:right="7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live_plot()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מריץ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גרפים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חישוב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אנומליות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והצגת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טבלה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סטטיסטית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  <w:t xml:space="preserve">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fetch_sensor_data(sensor_type='indoor')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מביא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15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קריאות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אחרונות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Indoor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Outdoor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  <w:br w:type="textWrapping"/>
                  <w:br w:type="textWrapping"/>
                  <w:t xml:space="preserve">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create_stats_table(data_dict, thresholds)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מחשב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ממוצע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סטיית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תקן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מקסימום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מינימום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ואנומליות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מדד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  <w:br w:type="textWrapping"/>
                  <w:t xml:space="preserve">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thresholds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מגדיר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טווחי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הערכים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התקינים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טמפרטורה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20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־30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מעלות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).</w:t>
                  <w:br w:type="textWrapping"/>
                  <w:br w:type="textWrapping"/>
                  <w:t xml:space="preserve">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sensor_dropdown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תפריט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בחירה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סוגי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חיישנים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  <w:br w:type="textWrapping"/>
                  <w:t xml:space="preserve">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start_button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להפעלת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הגרף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  <w:br w:type="textWrapping"/>
                  <w:t xml:space="preserve"> 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graph_output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table_output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אזורים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גרפיים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להצגת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גרף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וטבלת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סטטיסטיקה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בהתאמה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right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before="240" w:line="276" w:lineRule="auto"/>
                  <w:ind w:left="-90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         Search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לאפשר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לחפש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ביטויים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מתוך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מסמכי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mqtt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org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המנוע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באינדקס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מילים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שנבנה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מראש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ומחזיר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קישורים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רלוונטיות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search_sentence_links(sentence)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מחפש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ביטוי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מפעיל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ומדרג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תוצאות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התאמה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right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search_word(word)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מחפש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מופעים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בודדת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במסד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/word_index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right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on_search_click(b)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מופעל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בלחיצה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ומציג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מעוצבת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search_input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תיבת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הקלט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search_button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לביצוע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results_output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תיבת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תצוגת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right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search_ui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מאגד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רכיבי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למסך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אחד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before="240" w:line="276" w:lineRule="auto"/>
                  <w:ind w:left="-90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        Game Mode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bidi w:val="1"/>
                  <w:spacing w:before="240" w:line="276" w:lineRule="auto"/>
                  <w:ind w:left="-90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]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ככ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לאפשר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למהנדסים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לפעול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מצבים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  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מצבים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הנדסיים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חריגה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בטמפרטורה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ממשק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המדמה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סביבה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תעשייתית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פעול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מקנה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אישי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bidi w:val="1"/>
                  <w:spacing w:before="240" w:line="276" w:lineRule="auto"/>
                  <w:ind w:left="-90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display_login_screen()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טופס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הזנת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load_points_for_id(user_id)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טוען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הנקודות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הנוכחי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ממסד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update_points_for_id(user_id, points)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שומר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החדש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תחת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אישי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display_game_mode()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בונה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פעולות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מערכתיות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והצעות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לפעולה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  <w:br w:type="textWrapping"/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make_cb()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יוצרת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דינמית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כפתור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שדה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קלט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וכפתור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אישור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הנדסית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"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Adjust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Temperature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").</w:t>
                  <w:br w:type="textWrapping"/>
                  <w:br w:type="textWrapping"/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FBconn.post('/engineerActions/...')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רושם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הפעולה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שבוצעה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ערך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במסד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submit_sugg.on_click()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שומר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ההצעות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שסומנו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Suggested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Actions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ומעדכן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current_id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הנוכחי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bidi w:val="1"/>
                  <w:spacing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current_points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הנקודות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right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bidi w:val="1"/>
        <w:spacing w:line="259" w:lineRule="auto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40" w:before="240" w:line="276" w:lineRule="auto"/>
        <w:jc w:val="center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משתמש</w:t>
      </w:r>
    </w:p>
    <w:p w:rsidR="00000000" w:rsidDel="00000000" w:rsidP="00000000" w:rsidRDefault="00000000" w:rsidRPr="00000000" w14:paraId="00000092">
      <w:pPr>
        <w:bidi w:val="1"/>
        <w:spacing w:line="276" w:lineRule="auto"/>
        <w:ind w:left="-340" w:firstLine="34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</w:p>
    <w:p w:rsidR="00000000" w:rsidDel="00000000" w:rsidP="00000000" w:rsidRDefault="00000000" w:rsidRPr="00000000" w14:paraId="00000093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לאסוף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Gamemode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התפעולי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Microservices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לתפקוד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הרחבות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בכניסה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STATISTICS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GAMEMODE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כשהמעברים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רציפה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after="240"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מסכים</w:t>
      </w:r>
    </w:p>
    <w:p w:rsidR="00000000" w:rsidDel="00000000" w:rsidP="00000000" w:rsidRDefault="00000000" w:rsidRPr="00000000" w14:paraId="00000095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מרחק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STATISTICS: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שנאספו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קיצוניים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GAMEMODE: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מזדהה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תפעולית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וביצועה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בניקוד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SEARCH: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חופשי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הפוך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Inverted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מדורגות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בביטוי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spacing w:line="276" w:lineRule="auto"/>
        <w:ind w:left="-340" w:firstLine="34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מעברים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מסכים</w:t>
      </w:r>
    </w:p>
    <w:p w:rsidR="00000000" w:rsidDel="00000000" w:rsidP="00000000" w:rsidRDefault="00000000" w:rsidRPr="00000000" w14:paraId="0000009A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ונפרד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לעיצוב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Statistics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GameMode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Statistics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GameMode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Gamemode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לצבור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חופשי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240"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טעויות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אפשריות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ומנגנוני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טיפול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C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D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חיפוש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הניב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תוצאות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באינדקס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הזדהות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שגויה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במצב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המשחק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להזדהות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פעולה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ללא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נתוני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חיישן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זמינים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שגיאות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מוצגת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ובטוחה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line="276" w:lineRule="auto"/>
        <w:ind w:left="-340" w:right="720" w:firstLine="34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line="276" w:lineRule="auto"/>
        <w:ind w:left="-340" w:right="720" w:firstLine="340"/>
        <w:jc w:val="center"/>
        <w:rPr>
          <w:b w:val="1"/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עליכם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להצגות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בסשן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שלכם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ולמלא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משוב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לפחות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-5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צוותים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ביום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הצגתם</w:t>
      </w:r>
      <w:r w:rsidDel="00000000" w:rsidR="00000000" w:rsidRPr="00000000">
        <w:rPr>
          <w:b w:val="1"/>
          <w:color w:val="073763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3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לדעתכם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בעקבות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ההערה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אלמנט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להכנס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סיסמא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תעודת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ייחודית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בסיסמא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קטן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נראים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חיובית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שאהבתי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מזג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האוויר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חיובית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3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line="259" w:lineRule="auto"/>
        <w:jc w:val="center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Code review</w:t>
      </w:r>
    </w:p>
    <w:p w:rsidR="00000000" w:rsidDel="00000000" w:rsidP="00000000" w:rsidRDefault="00000000" w:rsidRPr="00000000" w14:paraId="000000B5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5600544"/>
        <w:tag w:val="goog_rdk_1"/>
      </w:sdtPr>
      <w:sdtContent>
        <w:tbl>
          <w:tblPr>
            <w:tblStyle w:val="Table3"/>
            <w:bidiVisual w:val="1"/>
            <w:tblW w:w="10380.0" w:type="dxa"/>
            <w:jc w:val="left"/>
            <w:tblInd w:w="-4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10"/>
            <w:gridCol w:w="3495"/>
            <w:gridCol w:w="3975"/>
            <w:tblGridChange w:id="0">
              <w:tblGrid>
                <w:gridCol w:w="2910"/>
                <w:gridCol w:w="3495"/>
                <w:gridCol w:w="3975"/>
              </w:tblGrid>
            </w:tblGridChange>
          </w:tblGrid>
          <w:tr>
            <w:trPr>
              <w:cantSplit w:val="0"/>
              <w:trHeight w:val="667.82470703125" w:hRule="atLeast"/>
              <w:tblHeader w:val="0"/>
            </w:trPr>
            <w:tc>
              <w:tcPr>
                <w:tcBorders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6">
                <w:pPr>
                  <w:bidi w:val="1"/>
                  <w:spacing w:after="160" w:before="240" w:line="259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הערה</w:t>
                </w:r>
              </w:p>
            </w:tc>
            <w:tc>
              <w:tcPr>
                <w:tcBorders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7">
                <w:pPr>
                  <w:bidi w:val="1"/>
                  <w:spacing w:after="160" w:before="240" w:line="259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תגובה</w:t>
                </w:r>
              </w:p>
            </w:tc>
            <w:tc>
              <w:tcPr>
                <w:tcBorders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8">
                <w:pPr>
                  <w:bidi w:val="1"/>
                  <w:spacing w:after="160" w:before="240" w:line="259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נעשה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בקוד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?</w:t>
                </w:r>
              </w:p>
            </w:tc>
          </w:tr>
          <w:tr>
            <w:trPr>
              <w:cantSplit w:val="0"/>
              <w:trHeight w:val="1919.1235351562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9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פשטות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סדר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בתוך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התאים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עזר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יעזרו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בפישוט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A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שבמקום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מקום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לשינוי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סדר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בתא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בשביל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להקל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הקריאה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ובמקום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נוסף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פונקציית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עזר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מנת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לפשט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B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שינינו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סדר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בבלוק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מסוים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והוספנו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פונקציית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עזר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מנת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לפשט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ולארגנו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טובה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C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מימוש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עומד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בדרישות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D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בדרישות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הנדרשות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E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בדרישות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F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מודולריות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פיצול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לתאים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נפרדים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0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ציין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מבינים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החשיבות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מודולריות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ומתכננים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לפצל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לתאים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נפרדים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1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בכדי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יהיה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לתחזוקה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ומובן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פיצלנו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המרכזיות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לתאים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נפרדים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חלקים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אחרים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הפרדנו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לתאים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וכך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כפילות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וקל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לבצע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ממוקדת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ויעילה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2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יעילות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להציג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הגרפים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הסטטיסטיקות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יעילה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3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קיבל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ההערה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החליטו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עומד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בדרישות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ובשל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יבצעו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4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לתפיסתנו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נתוני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הסטטיסטיקות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והגרפים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מוצגים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ברורה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ויעילה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שכפול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הגרפים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ברורים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ונוחים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לצפייה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ועומדים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בדרישות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המטלה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5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נצפו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6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נמצאו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7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8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טיפול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השגיאות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מטופלות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היטב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9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טיפול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מתבצע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כאוי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A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הסכמנו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שטיפול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מתבצע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טובה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bidi w:val="1"/>
        <w:spacing w:line="259" w:lineRule="auto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line="259" w:lineRule="auto"/>
        <w:jc w:val="center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1"/>
        </w:rPr>
        <w:t xml:space="preserve">מקורות</w:t>
      </w:r>
    </w:p>
    <w:p w:rsidR="00000000" w:rsidDel="00000000" w:rsidP="00000000" w:rsidRDefault="00000000" w:rsidRPr="00000000" w14:paraId="000000CD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פורמטיים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ChatGPT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F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?"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?"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והפשוטה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’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לקריאה</w:t>
      </w:r>
      <w:r w:rsidDel="00000000" w:rsidR="00000000" w:rsidRPr="00000000">
        <w:rPr>
          <w:sz w:val="24"/>
          <w:szCs w:val="24"/>
          <w:rtl w:val="1"/>
        </w:rPr>
        <w:t xml:space="preserve">?"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־4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OpenWeatherMap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</w:t>
      </w:r>
      <w:r w:rsidDel="00000000" w:rsidR="00000000" w:rsidRPr="00000000">
        <w:rPr>
          <w:sz w:val="24"/>
          <w:szCs w:val="24"/>
          <w:rtl w:val="1"/>
        </w:rPr>
        <w:t xml:space="preserve">?"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ipywidgets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?"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?"</w:t>
      </w:r>
    </w:p>
    <w:p w:rsidR="00000000" w:rsidDel="00000000" w:rsidP="00000000" w:rsidRDefault="00000000" w:rsidRPr="00000000" w14:paraId="000000D7">
      <w:pPr>
        <w:bidi w:val="1"/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מקורות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9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bidi w:val="1"/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Colab </w:t>
      </w:r>
      <w:r w:rsidDel="00000000" w:rsidR="00000000" w:rsidRPr="00000000">
        <w:rPr>
          <w:sz w:val="24"/>
          <w:szCs w:val="24"/>
          <w:rtl w:val="1"/>
        </w:rPr>
        <w:t xml:space="preserve">הסביבה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איפשרה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Widgets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טפסים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ואינטגרציה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Gradio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וחינמית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OpenWeatherMap API </w:t>
      </w:r>
      <w:r w:rsidDel="00000000" w:rsidR="00000000" w:rsidRPr="00000000">
        <w:rPr>
          <w:sz w:val="24"/>
          <w:szCs w:val="24"/>
          <w:rtl w:val="1"/>
        </w:rPr>
        <w:t xml:space="preserve">שימש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לשליפת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והוזן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bidi w:val="1"/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Gemini API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צ</w:t>
      </w:r>
      <w:r w:rsidDel="00000000" w:rsidR="00000000" w:rsidRPr="00000000">
        <w:rPr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rtl w:val="1"/>
        </w:rPr>
        <w:t xml:space="preserve">אט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שולב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</w:t>
      </w:r>
      <w:r w:rsidDel="00000000" w:rsidR="00000000" w:rsidRPr="00000000">
        <w:rPr>
          <w:sz w:val="24"/>
          <w:szCs w:val="24"/>
          <w:rtl w:val="1"/>
        </w:rPr>
        <w:t xml:space="preserve">שימש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Realtime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נשמרו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לסטטיסטיקות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גיימיפיקציה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bidi w:val="1"/>
        <w:spacing w:after="0" w:afterAutospacing="0" w:before="0" w:beforeAutospacing="0" w:line="259" w:lineRule="auto"/>
        <w:ind w:left="708.6614173228338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Gradio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תחזית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וטופסי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bidi w:val="1"/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+ pandas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תאריכים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שנמשכו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PySpark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bidi w:val="1"/>
        <w:spacing w:after="240" w:before="0" w:beforeAutospacing="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Ipywidgets </w:t>
      </w:r>
      <w:r w:rsidDel="00000000" w:rsidR="00000000" w:rsidRPr="00000000">
        <w:rPr>
          <w:sz w:val="24"/>
          <w:szCs w:val="24"/>
          <w:rtl w:val="1"/>
        </w:rPr>
        <w:t xml:space="preserve">לסידור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לטאבים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טאב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גיימיפיקציה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תאריכים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08.661417322833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gif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KbjCNq8rkStciOdIXJJJAICe-JvvITug?usp=sharing" TargetMode="External"/><Relationship Id="rId8" Type="http://schemas.openxmlformats.org/officeDocument/2006/relationships/hyperlink" Target="https://github.com/KarynA19/Clou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t1mwKTJUAN6rU4NTNjNYLZHMA==">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