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Distribution units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Division Id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Persentage per irregular day</w:t>
            </w:r>
          </w:p>
        </w:tc>
        <w:tc>
          <w:tcPr>
            <w:tcW w:type="dxa" w:w="1234"/>
          </w:tcPr>
          <w:p>
            <w:r>
              <w:t>Unit Id</w:t>
            </w:r>
          </w:p>
        </w:tc>
        <w:tc>
          <w:tcPr>
            <w:tcW w:type="dxa" w:w="1234"/>
          </w:tcPr>
          <w:p>
            <w:r>
              <w:t>Persent for harmful conditions</w:t>
            </w:r>
          </w:p>
        </w:tc>
        <w:tc>
          <w:tcPr>
            <w:tcW w:type="dxa" w:w="1234"/>
          </w:tcPr>
          <w:p>
            <w:r>
              <w:t>Position</w:t>
            </w:r>
          </w:p>
        </w:tc>
        <w:tc>
          <w:tcPr>
            <w:tcW w:type="dxa" w:w="1234"/>
          </w:tcPr>
          <w:p>
            <w:r>
              <w:t>Salary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directorate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director</w:t>
            </w:r>
          </w:p>
        </w:tc>
        <w:tc>
          <w:tcPr>
            <w:tcW w:type="dxa" w:w="1234"/>
          </w:tcPr>
          <w:p>
            <w:r>
              <w:t>70000.0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Human Resources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department head</w:t>
            </w:r>
          </w:p>
        </w:tc>
        <w:tc>
          <w:tcPr>
            <w:tcW w:type="dxa" w:w="1234"/>
          </w:tcPr>
          <w:p>
            <w:r>
              <w:t>50000.0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bookkeeping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chief accountant</w:t>
            </w:r>
          </w:p>
        </w:tc>
        <w:tc>
          <w:tcPr>
            <w:tcW w:type="dxa" w:w="1234"/>
          </w:tcPr>
          <w:p>
            <w:r>
              <w:t>50000.0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bookkeeping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lead accountant</w:t>
            </w:r>
          </w:p>
        </w:tc>
        <w:tc>
          <w:tcPr>
            <w:tcW w:type="dxa" w:w="1234"/>
          </w:tcPr>
          <w:p>
            <w:r>
              <w:t>35000.0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sales department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department head</w:t>
            </w:r>
          </w:p>
        </w:tc>
        <w:tc>
          <w:tcPr>
            <w:tcW w:type="dxa" w:w="1234"/>
          </w:tcPr>
          <w:p>
            <w:r>
              <w:t>50000.0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sales department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manager</w:t>
            </w:r>
          </w:p>
        </w:tc>
        <w:tc>
          <w:tcPr>
            <w:tcW w:type="dxa" w:w="1234"/>
          </w:tcPr>
          <w:p>
            <w:r>
              <w:t>35000.0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purchasing department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department head</w:t>
            </w:r>
          </w:p>
        </w:tc>
        <w:tc>
          <w:tcPr>
            <w:tcW w:type="dxa" w:w="1234"/>
          </w:tcPr>
          <w:p>
            <w:r>
              <w:t>50000.0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purchasing department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manager</w:t>
            </w:r>
          </w:p>
        </w:tc>
        <w:tc>
          <w:tcPr>
            <w:tcW w:type="dxa" w:w="1234"/>
          </w:tcPr>
          <w:p>
            <w:r>
              <w:t>35000.0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