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A395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敌人创建指南</w:t>
      </w:r>
    </w:p>
    <w:p w14:paraId="3EF8A56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一、敌人的基本属性</w:t>
      </w:r>
    </w:p>
    <w:p w14:paraId="63A8CB8B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1.新建一个脚本A，继承Enemy类</w:t>
      </w:r>
    </w:p>
    <w:p w14:paraId="04DF0395">
      <w:pPr>
        <w:jc w:val="left"/>
        <w:rPr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4335145" cy="1718310"/>
            <wp:effectExtent l="0" t="0" r="8255" b="0"/>
            <wp:docPr id="115318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5793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919" cy="173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475865" cy="965835"/>
            <wp:effectExtent l="0" t="0" r="635" b="5715"/>
            <wp:docPr id="9162674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7493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4425" cy="97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67A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2.选中testEnemy，按Ctrl+D复制一份预制体B并重命名</w:t>
      </w:r>
    </w:p>
    <w:p w14:paraId="5A21C012">
      <w:pPr>
        <w:jc w:val="left"/>
        <w:rPr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4669790" cy="2342515"/>
            <wp:effectExtent l="0" t="0" r="0" b="635"/>
            <wp:docPr id="1017066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6691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190" cy="23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340F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3.选中该预制体B，将testEnemy脚本删除，添加上刚刚新建的脚本A</w:t>
      </w:r>
    </w:p>
    <w:p w14:paraId="2E4EFE2F">
      <w:pPr>
        <w:jc w:val="left"/>
        <w:rPr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2374900" cy="1996440"/>
            <wp:effectExtent l="0" t="0" r="6350" b="3810"/>
            <wp:docPr id="2508315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31595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40"/>
                    <a:stretch>
                      <a:fillRect/>
                    </a:stretch>
                  </pic:blipFill>
                  <pic:spPr>
                    <a:xfrm>
                      <a:off x="0" y="0"/>
                      <a:ext cx="2381526" cy="200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D66F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4.填写脚本A上的各种基础信息</w:t>
      </w:r>
    </w:p>
    <w:p w14:paraId="698DED3F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二、自定义Buff和Card</w:t>
      </w:r>
    </w:p>
    <w:p w14:paraId="7855508C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1.打开Buff.cs</w:t>
      </w:r>
    </w:p>
    <w:p w14:paraId="012BB47E">
      <w:pPr>
        <w:jc w:val="left"/>
        <w:rPr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2613025" cy="1301750"/>
            <wp:effectExtent l="0" t="0" r="0" b="8255"/>
            <wp:docPr id="7007099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9945" name="图片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3113" cy="13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447925" cy="2117725"/>
            <wp:effectExtent l="0" t="0" r="0" b="0"/>
            <wp:docPr id="2349168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16800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4321" cy="212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C46C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2.根据类别复制并修改Buff子类</w:t>
      </w:r>
    </w:p>
    <w:p w14:paraId="0E2682D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例1：攻击buff</w:t>
      </w:r>
    </w:p>
    <w:p w14:paraId="113C71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(1) 复制TestEnemyAttackBuff并重命名</w:t>
      </w:r>
    </w:p>
    <w:p w14:paraId="122DDAD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(2) 在新类的Init中修改</w:t>
      </w:r>
    </w:p>
    <w:p w14:paraId="41A3A64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timer 效果持续时间</w:t>
      </w:r>
    </w:p>
    <w:p w14:paraId="36CAA369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attackBody 攻击替身（从Resources/AttackBodys中获取）</w:t>
      </w:r>
    </w:p>
    <w:p w14:paraId="47FF66E2">
      <w:pPr>
        <w:jc w:val="left"/>
        <w:rPr>
          <w:sz w:val="24"/>
          <w:szCs w:val="24"/>
        </w:rPr>
      </w:pPr>
      <w:r>
        <w:rPr>
          <w:rFonts w:hint="eastAsia"/>
        </w:rPr>
        <w:drawing>
          <wp:inline distT="0" distB="0" distL="0" distR="0">
            <wp:extent cx="5274310" cy="2727960"/>
            <wp:effectExtent l="0" t="0" r="2540" b="0"/>
            <wp:docPr id="17446597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5973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C919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(3) 添加新的攻击替身</w:t>
      </w:r>
    </w:p>
    <w:p w14:paraId="27A8675A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i.复制testEnemy并重命名</w:t>
      </w:r>
    </w:p>
    <w:p w14:paraId="0E8BCE44">
      <w:pPr>
        <w:jc w:val="left"/>
        <w:rPr>
          <w:sz w:val="24"/>
          <w:szCs w:val="24"/>
        </w:rPr>
      </w:pPr>
      <w:r>
        <w:rPr>
          <w:rFonts w:hint="eastAsia"/>
        </w:rPr>
        <w:drawing>
          <wp:inline distT="0" distB="0" distL="0" distR="0">
            <wp:extent cx="5274310" cy="2270125"/>
            <wp:effectExtent l="0" t="0" r="2540" b="0"/>
            <wp:docPr id="9421993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99307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9DF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ii.修改属性（目前只有近战替身）</w:t>
      </w:r>
    </w:p>
    <w:p w14:paraId="6DE900A0">
      <w:pPr>
        <w:jc w:val="left"/>
        <w:rPr>
          <w:sz w:val="24"/>
          <w:szCs w:val="24"/>
        </w:rPr>
      </w:pPr>
      <w:r>
        <w:rPr>
          <w:rFonts w:hint="eastAsia"/>
        </w:rPr>
        <w:drawing>
          <wp:inline distT="0" distB="0" distL="0" distR="0">
            <wp:extent cx="4074160" cy="2368550"/>
            <wp:effectExtent l="0" t="0" r="2540" b="0"/>
            <wp:docPr id="13418317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31747" name="图片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0333" cy="237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C03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例2：拔羽buff，效果是解锁血条特定时间和数量</w:t>
      </w:r>
    </w:p>
    <w:p w14:paraId="5AAEE6A8">
      <w:pPr>
        <w:jc w:val="left"/>
        <w:rPr>
          <w:sz w:val="24"/>
          <w:szCs w:val="24"/>
        </w:rPr>
      </w:pPr>
      <w:r>
        <w:rPr>
          <w:rFonts w:hint="eastAsia"/>
        </w:rPr>
        <w:drawing>
          <wp:inline distT="0" distB="0" distL="0" distR="0">
            <wp:extent cx="5274310" cy="3385820"/>
            <wp:effectExtent l="0" t="0" r="2540" b="5080"/>
            <wp:docPr id="18784284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28408" name="图片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CE0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例3：效果buff，复制TestEffectBuff并自定义效果即可</w:t>
      </w:r>
    </w:p>
    <w:p w14:paraId="0852F238">
      <w:pPr>
        <w:jc w:val="left"/>
        <w:rPr>
          <w:sz w:val="24"/>
          <w:szCs w:val="24"/>
        </w:rPr>
      </w:pPr>
      <w:r>
        <w:rPr>
          <w:rFonts w:hint="eastAsia"/>
        </w:rPr>
        <w:drawing>
          <wp:inline distT="0" distB="0" distL="0" distR="0">
            <wp:extent cx="2931160" cy="3327400"/>
            <wp:effectExtent l="0" t="0" r="2540" b="6350"/>
            <wp:docPr id="78066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620" name="图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5171" cy="333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CBA1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3.打开BuffContainer.cs，在字典中添加Buff名称和类</w:t>
      </w:r>
    </w:p>
    <w:p w14:paraId="25D4B86A">
      <w:pPr>
        <w:jc w:val="left"/>
        <w:rPr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5274310" cy="2734945"/>
            <wp:effectExtent l="0" t="0" r="2540" b="8255"/>
            <wp:docPr id="3372585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8523" name="图片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4310" cy="3271520"/>
            <wp:effectExtent l="0" t="0" r="2540" b="5080"/>
            <wp:docPr id="11327164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16463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D66D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4.复制一个card预制体并重命名</w:t>
      </w:r>
    </w:p>
    <w:p w14:paraId="706D7379">
      <w:pPr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409440" cy="1938020"/>
            <wp:effectExtent l="0" t="0" r="0" b="5080"/>
            <wp:docPr id="19359551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55130" name="图片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3790" cy="194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20B6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如果需要为卡牌使用添加条件，则需要创建一个新的脚本，令该脚本继承于Card,并覆写ConditionsOfUseCard()</w:t>
      </w:r>
    </w:p>
    <w:p w14:paraId="6323EE26">
      <w:pPr>
        <w:jc w:val="left"/>
        <w:rPr>
          <w:rFonts w:hint="default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9865" cy="20345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A5959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5.修改card属性</w:t>
      </w:r>
    </w:p>
    <w:p w14:paraId="5A9366EE">
      <w:pPr>
        <w:jc w:val="left"/>
        <w:rPr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2467610" cy="7112635"/>
            <wp:effectExtent l="0" t="0" r="8890" b="0"/>
            <wp:docPr id="6882050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5044" name="图片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134" cy="712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A28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6.将卡牌预制体作为子物体放在要使用该卡牌的敌人上</w:t>
      </w:r>
    </w:p>
    <w:p w14:paraId="0F57E307">
      <w:pPr>
        <w:jc w:val="left"/>
        <w:rPr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3229610" cy="486410"/>
            <wp:effectExtent l="0" t="0" r="8890" b="8890"/>
            <wp:docPr id="4541808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80847" name="图片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549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7.在脚本A中添加卡牌（把卡牌子物体拖到对应位置）</w:t>
      </w:r>
    </w:p>
    <w:p w14:paraId="6E6870D7">
      <w:pPr>
        <w:jc w:val="left"/>
        <w:rPr>
          <w:rFonts w:hint="eastAsia"/>
          <w:sz w:val="30"/>
          <w:szCs w:val="30"/>
        </w:rPr>
      </w:pPr>
      <w:r>
        <w:rPr>
          <w:rFonts w:hint="eastAsia"/>
        </w:rPr>
        <w:drawing>
          <wp:inline distT="0" distB="0" distL="0" distR="0">
            <wp:extent cx="3473450" cy="5440045"/>
            <wp:effectExtent l="0" t="0" r="0" b="8255"/>
            <wp:docPr id="66086016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60166" name="图片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34" cy="544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0C7"/>
    <w:rsid w:val="00100817"/>
    <w:rsid w:val="00662EC3"/>
    <w:rsid w:val="00903B1D"/>
    <w:rsid w:val="00B110C7"/>
    <w:rsid w:val="00B46984"/>
    <w:rsid w:val="00F87954"/>
    <w:rsid w:val="0CAC4505"/>
    <w:rsid w:val="1D161502"/>
    <w:rsid w:val="35FF348B"/>
    <w:rsid w:val="5AFD593B"/>
    <w:rsid w:val="7060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309</Words>
  <Characters>477</Characters>
  <Lines>3</Lines>
  <Paragraphs>1</Paragraphs>
  <TotalTime>91</TotalTime>
  <ScaleCrop>false</ScaleCrop>
  <LinksUpToDate>false</LinksUpToDate>
  <CharactersWithSpaces>482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2025-01-24T07:17:00Z</dcterms:created>
  <dc:creator>Hope Future</dc:creator>
  <cp:lastModifiedBy>上界之星</cp:lastModifiedBy>
  <dcterms:modified xsi:type="dcterms:W3CDTF">2025-01-26T05:32:28Z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eyJoZGlkIjoiYTBlOThmMjEwYTY4YWIxNTIzNDI4YjQ0YWViYjgzNjYiLCJ1c2VySWQiOiIxMTAxMzMxMzc5In0=</vt:lpwstr>
  </property>
  <property fmtid="{D5CDD505-2E9C-101B-9397-08002B2CF9AE}" pid="3" name="KSOProductBuildVer">
    <vt:lpwstr>2052-12.1.0.19770</vt:lpwstr>
  </property>
  <property fmtid="{D5CDD505-2E9C-101B-9397-08002B2CF9AE}" pid="4" name="ICV">
    <vt:lpwstr>801B580DBF1248BCAE4441211435252F_12</vt:lpwstr>
  </property>
</Properties>
</file>