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Kasandy Consulting — Full Notification Matrix</w:t>
      </w:r>
    </w:p>
    <w:p>
      <w:pPr>
        <w:pStyle w:val="BodyText"/>
      </w:pPr>
      <w:r>
        <w:rPr>
          <w:bCs/>
          <w:b/>
        </w:rPr>
        <w:t xml:space="preserve">KASANDY CONSULTING</w:t>
      </w:r>
    </w:p>
    <w:p>
      <w:pPr>
        <w:pStyle w:val="BodyText"/>
      </w:pPr>
      <w:r>
        <w:t xml:space="preserve">Unified Operations Platform</w:t>
      </w:r>
    </w:p>
    <w:p>
      <w:pPr>
        <w:pStyle w:val="BodyText"/>
      </w:pPr>
      <w:r>
        <w:rPr>
          <w:bCs/>
          <w:b/>
        </w:rPr>
        <w:t xml:space="preserve">Full Notification Matrix</w:t>
      </w:r>
    </w:p>
    <w:p>
      <w:pPr>
        <w:pStyle w:val="BodyText"/>
      </w:pPr>
      <w:r>
        <w:t xml:space="preserve">92 notifications across the outreach engine and the delivered client platform</w:t>
      </w:r>
    </w:p>
    <w:p>
      <w:pPr>
        <w:pStyle w:val="BodyText"/>
      </w:pPr>
      <w:r>
        <w:t xml:space="preserve">Email via Resend · SMS (consent-gated) · In-app / In-platform</w:t>
      </w:r>
    </w:p>
    <w:p>
      <w:pPr>
        <w:pStyle w:val="BodyText"/>
      </w:pPr>
      <w:r>
        <w:t xml:space="preserve">For: Kasandy Consulting platform build (standalone). Prepared by Jackee Kasandy.</w:t>
      </w:r>
    </w:p>
    <w:p>
      <w:pPr>
        <w:pStyle w:val="BodyText"/>
      </w:pPr>
      <w:r>
        <w:rPr>
          <w:iCs/>
          <w:i/>
        </w:rPr>
        <w:t xml:space="preserve">CONFIDENTIAL — Internal / Build Use</w:t>
      </w:r>
    </w:p>
    <w:p>
      <w:pPr>
        <w:pStyle w:val="BodyText"/>
      </w:pPr>
      <w:r>
        <w:rPr>
          <w:bCs/>
          <w:b/>
        </w:rPr>
        <w:t xml:space="preserve">How to Read This Matrix</w:t>
      </w:r>
    </w:p>
    <w:p>
      <w:pPr>
        <w:pStyle w:val="BodyText"/>
      </w:pPr>
      <w:r>
        <w:t xml:space="preserve">Every automated message the platform can send is listed with its trigger, recipient, channel, Resend template slug, timing, and key content. Two big groups: the Outreach Engine (finding and converting prospects) and the Client Platform (the delivered product each client runs).</w:t>
      </w:r>
    </w:p>
    <w:p>
      <w:pPr>
        <w:pStyle w:val="BodyText"/>
      </w:pPr>
      <w:r>
        <w:rPr>
          <w:bCs/>
          <w:b/>
        </w:rPr>
        <w:t xml:space="preserve">Channels</w:t>
      </w:r>
    </w:p>
    <w:p>
      <w:pPr>
        <w:numPr>
          <w:ilvl w:val="0"/>
          <w:numId w:val="1001"/>
        </w:numPr>
      </w:pPr>
      <w:r>
        <w:t xml:space="preserve">Email — sent via Resend on the Kasandy Consulting verified domain (SPF/DKIM), plain-text alternative on every send.</w:t>
      </w:r>
    </w:p>
    <w:p>
      <w:pPr>
        <w:numPr>
          <w:ilvl w:val="0"/>
          <w:numId w:val="1001"/>
        </w:numPr>
      </w:pPr>
      <w:r>
        <w:t xml:space="preserve">Email + SMS — sent on both channels; SMS is always consent-gated (no phone consent = email only).</w:t>
      </w:r>
    </w:p>
    <w:p>
      <w:pPr>
        <w:numPr>
          <w:ilvl w:val="0"/>
          <w:numId w:val="1001"/>
        </w:numPr>
      </w:pPr>
      <w:r>
        <w:t xml:space="preserve">In-app / In-platform — an in-product alert, task, or activity-log entry; no external send.</w:t>
      </w:r>
    </w:p>
    <w:p>
      <w:pPr>
        <w:pStyle w:val="FirstParagraph"/>
      </w:pPr>
      <w:r>
        <w:rPr>
          <w:bCs/>
          <w:b/>
        </w:rPr>
        <w:t xml:space="preserve">Source</w:t>
      </w:r>
    </w:p>
    <w:p>
      <w:pPr>
        <w:numPr>
          <w:ilvl w:val="0"/>
          <w:numId w:val="1002"/>
        </w:numPr>
      </w:pPr>
      <w:r>
        <w:t xml:space="preserve">SEED — copy already written (Outreach Sequence &amp; phone scripts / template docs).</w:t>
      </w:r>
    </w:p>
    <w:p>
      <w:pPr>
        <w:numPr>
          <w:ilvl w:val="0"/>
          <w:numId w:val="1002"/>
        </w:numPr>
      </w:pPr>
      <w:r>
        <w:t xml:space="preserve">CORE — standard body specified in the platform build brief; adapt per client.</w:t>
      </w:r>
    </w:p>
    <w:p>
      <w:pPr>
        <w:numPr>
          <w:ilvl w:val="0"/>
          <w:numId w:val="1002"/>
        </w:numPr>
      </w:pPr>
      <w:r>
        <w:t xml:space="preserve">NEW — net-new notification defined here; content in this matrix.</w:t>
      </w:r>
    </w:p>
    <w:p>
      <w:pPr>
        <w:pStyle w:val="FirstParagraph"/>
      </w:pPr>
      <w:r>
        <w:rPr>
          <w:bCs/>
          <w:b/>
        </w:rPr>
        <w:t xml:space="preserve">Governance rules that apply to every row</w:t>
      </w:r>
    </w:p>
    <w:p>
      <w:pPr>
        <w:numPr>
          <w:ilvl w:val="0"/>
          <w:numId w:val="1003"/>
        </w:numPr>
      </w:pPr>
      <w:r>
        <w:t xml:space="preserve">Consent is enforced before send: no email without email consent, no SMS without SMS consent. Unsubscribes propagate to a single suppression list and remove the contact from all active and future sequences.</w:t>
      </w:r>
    </w:p>
    <w:p>
      <w:pPr>
        <w:numPr>
          <w:ilvl w:val="0"/>
          <w:numId w:val="1003"/>
        </w:numPr>
      </w:pPr>
      <w:r>
        <w:t xml:space="preserve">Any inbound reply pauses automated outreach for that contact and routes to a human.</w:t>
      </w:r>
    </w:p>
    <w:p>
      <w:pPr>
        <w:numPr>
          <w:ilvl w:val="0"/>
          <w:numId w:val="1003"/>
        </w:numPr>
      </w:pPr>
      <w:r>
        <w:t xml:space="preserve">Every send is logged with its Resend message ID and delivery/open/click status on the recipient’s timeline (audit trail).</w:t>
      </w:r>
    </w:p>
    <w:p>
      <w:pPr>
        <w:pStyle w:val="FirstParagraph"/>
      </w:pPr>
      <w:r>
        <w:rPr>
          <w:bCs/>
          <w:b/>
        </w:rPr>
        <w:t xml:space="preserve">Summary</w:t>
      </w:r>
    </w:p>
    <w:p>
      <w:pPr>
        <w:pStyle w:val="BodyText"/>
      </w:pPr>
      <w:r>
        <w:rPr>
          <w:bCs/>
          <w:b/>
        </w:rPr>
        <w:t xml:space="preserve">Total notifications: 92 · Sections: 13</w:t>
      </w:r>
    </w:p>
    <w:p>
      <w:pPr>
        <w:pStyle w:val="BodyText"/>
      </w:pPr>
      <w:r>
        <w:t xml:space="preserve">By channel — Email: 52 · In-app: 24 · Email + In-app: 3 · Email + SMS: 12 · SMS: 1</w:t>
      </w:r>
    </w:p>
    <w:p>
      <w:pPr>
        <w:pStyle w:val="BodyText"/>
      </w:pPr>
      <w:r>
        <w:t xml:space="preserve">By source — SEED: 7 · CORE: 54 · NEW: 31</w:t>
      </w:r>
    </w:p>
    <w:p>
      <w:pPr>
        <w:pStyle w:val="BodyText"/>
      </w:pPr>
      <w:r>
        <w:rPr>
          <w:bCs/>
          <w:b/>
        </w:rPr>
        <w:t xml:space="preserve">The two domains at a glance:</w:t>
      </w:r>
    </w:p>
    <w:p>
      <w:pPr>
        <w:numPr>
          <w:ilvl w:val="0"/>
          <w:numId w:val="1004"/>
        </w:numPr>
      </w:pPr>
      <w:r>
        <w:t xml:space="preserve">O — Outreach Sequence (prospect-facing, Founder Outreach v1) — 12</w:t>
      </w:r>
    </w:p>
    <w:p>
      <w:pPr>
        <w:numPr>
          <w:ilvl w:val="0"/>
          <w:numId w:val="1004"/>
        </w:numPr>
      </w:pPr>
      <w:r>
        <w:t xml:space="preserve">O2 — Outreach: Meetings &amp; Scheduling — 8</w:t>
      </w:r>
    </w:p>
    <w:p>
      <w:pPr>
        <w:numPr>
          <w:ilvl w:val="0"/>
          <w:numId w:val="1004"/>
        </w:numPr>
      </w:pPr>
      <w:r>
        <w:t xml:space="preserve">A — Client Platform: Intake &amp; Applications — 6</w:t>
      </w:r>
    </w:p>
    <w:p>
      <w:pPr>
        <w:numPr>
          <w:ilvl w:val="0"/>
          <w:numId w:val="1004"/>
        </w:numPr>
      </w:pPr>
      <w:r>
        <w:t xml:space="preserve">B — Client Platform: Documents &amp; E-Signature — 6</w:t>
      </w:r>
    </w:p>
    <w:p>
      <w:pPr>
        <w:numPr>
          <w:ilvl w:val="0"/>
          <w:numId w:val="1004"/>
        </w:numPr>
      </w:pPr>
      <w:r>
        <w:t xml:space="preserve">C — Client Platform: Program &amp; Case Lifecycle — 8</w:t>
      </w:r>
    </w:p>
    <w:p>
      <w:pPr>
        <w:numPr>
          <w:ilvl w:val="0"/>
          <w:numId w:val="1004"/>
        </w:numPr>
      </w:pPr>
      <w:r>
        <w:t xml:space="preserve">D — Client Platform: Cohorts, Curriculum &amp; Attendance — 6</w:t>
      </w:r>
    </w:p>
    <w:p>
      <w:pPr>
        <w:numPr>
          <w:ilvl w:val="0"/>
          <w:numId w:val="1004"/>
        </w:numPr>
      </w:pPr>
      <w:r>
        <w:t xml:space="preserve">E — Client Platform: Certification &amp; Directory — 7</w:t>
      </w:r>
    </w:p>
    <w:p>
      <w:pPr>
        <w:numPr>
          <w:ilvl w:val="0"/>
          <w:numId w:val="1004"/>
        </w:numPr>
      </w:pPr>
      <w:r>
        <w:t xml:space="preserve">F — Client Platform: Payments, Dues &amp; Finance — 6</w:t>
      </w:r>
    </w:p>
    <w:p>
      <w:pPr>
        <w:numPr>
          <w:ilvl w:val="0"/>
          <w:numId w:val="1004"/>
        </w:numPr>
      </w:pPr>
      <w:r>
        <w:t xml:space="preserve">G — Client Platform: Membership &amp; Member Portal — 6</w:t>
      </w:r>
    </w:p>
    <w:p>
      <w:pPr>
        <w:numPr>
          <w:ilvl w:val="0"/>
          <w:numId w:val="1004"/>
        </w:numPr>
      </w:pPr>
      <w:r>
        <w:t xml:space="preserve">H — Client Platform: Events, Registration &amp; Matchmaking — 8</w:t>
      </w:r>
    </w:p>
    <w:p>
      <w:pPr>
        <w:numPr>
          <w:ilvl w:val="0"/>
          <w:numId w:val="1004"/>
        </w:numPr>
      </w:pPr>
      <w:r>
        <w:t xml:space="preserve">I — Client Platform: Communications &amp; Campaigns — 4</w:t>
      </w:r>
    </w:p>
    <w:p>
      <w:pPr>
        <w:numPr>
          <w:ilvl w:val="0"/>
          <w:numId w:val="1004"/>
        </w:numPr>
      </w:pPr>
      <w:r>
        <w:t xml:space="preserve">J — Client Platform: Portal, Account &amp; Security — 6</w:t>
      </w:r>
    </w:p>
    <w:p>
      <w:pPr>
        <w:numPr>
          <w:ilvl w:val="0"/>
          <w:numId w:val="1004"/>
        </w:numPr>
      </w:pPr>
      <w:r>
        <w:t xml:space="preserve">K — Client Platform: Staff, Partner &amp; Funder Portals — 9</w:t>
      </w:r>
    </w:p>
    <w:p>
      <w:pPr>
        <w:pStyle w:val="FirstParagraph"/>
      </w:pPr>
      <w:r>
        <w:rPr>
          <w:bCs/>
          <w:b/>
        </w:rPr>
        <w:t xml:space="preserve">PART 1 — OUTREACH ENGINE</w:t>
      </w:r>
    </w:p>
    <w:p>
      <w:pPr>
        <w:pStyle w:val="BodyText"/>
      </w:pPr>
      <w:r>
        <w:rPr>
          <w:bCs/>
          <w:b/>
        </w:rPr>
        <w:t xml:space="preserve">O — Outreach Sequence (prospect-facing, Founder Outreach v1)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enrolled, package ready → E1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(decision-maker)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seq_e1_tailored_hook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0, on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Tailored hook: genuine detail, label of their admin load, proof (&lt;$500/mo, 60–70%, 3,300), demo link, no-oriented ask.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opened or demo link clicked, no reply →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caller (Jackee)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—task—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task with C1 script inline. Prospect’s open/click history attached.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reply after E1/C1 → E2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seq_e2_value_reframe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Re-frame on true cost of status quo; proposal already answers board/CFO questions; re-offer look.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opened, no reply → 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—task—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task with C2 script: accusation audit + no-oriented meeting ask.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reply after E2/C2 → E3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seq_e3_closeout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Gentle close-out:</w:t>
            </w:r>
            <w:r>
              <w:t xml:space="preserve"> </w:t>
            </w:r>
            <w:r>
              <w:t xml:space="preserve">‘</w:t>
            </w:r>
            <w:r>
              <w:t xml:space="preserve">Should I close the file?</w:t>
            </w:r>
            <w:r>
              <w:t xml:space="preserve">’</w:t>
            </w:r>
            <w:r>
              <w:t xml:space="preserve"> </w:t>
            </w:r>
            <w:r>
              <w:t xml:space="preserve">Low pressure, door left open.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reply after E3 → C3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—task—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human touch task; permission to move to nurture or book future check-in.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reply after full cadence → Nurture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seq_nurture_quarterly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+14, then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quarterly nurture: short value email (case result / feature / invite), never a hard ask.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opens any sequence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→ Prospect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—activity—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Resend open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logged to prospect timeline; may satisfy a branch condition.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clicks demo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→ Prospect record + 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—activity—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Resend click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logged; caller notified</w:t>
            </w:r>
            <w:r>
              <w:t xml:space="preserve"> </w:t>
            </w:r>
            <w:r>
              <w:t xml:space="preserve">‘</w:t>
            </w:r>
            <w:r>
              <w:t xml:space="preserve">demo viewed by [org]</w:t>
            </w:r>
            <w:r>
              <w:t xml:space="preserve">’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hard-bounces /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Resend bounce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Alert:</w:t>
            </w:r>
            <w:r>
              <w:t xml:space="preserve"> </w:t>
            </w:r>
            <w:r>
              <w:t xml:space="preserve">‘</w:t>
            </w:r>
            <w:r>
              <w:t xml:space="preserve">E[n] to [prospect] bounced — verify email.</w:t>
            </w:r>
            <w:r>
              <w:t xml:space="preserve">’</w:t>
            </w:r>
            <w:r>
              <w:t xml:space="preserve"> </w:t>
            </w:r>
            <w:r>
              <w:t xml:space="preserve">Prospect flagged; cadence paused for that contact.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replies to any sequence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caller (Jackee)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alert_reply_received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inbound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paused immediately; reply routed to Jackee; enrollment.state=replied.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unsubscribes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→ suppression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—activity—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unsubscribe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consent_email=false; removed from all active + future sequences; logged.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</w:tbl>
    <w:p>
      <w:pPr>
        <w:pStyle w:val="BodyText"/>
      </w:pPr>
      <w:r>
        <w:rPr>
          <w:bCs/>
          <w:b/>
        </w:rPr>
        <w:t xml:space="preserve">O2 — Outreach: Meetings &amp;</w:t>
      </w:r>
      <w:r>
        <w:t xml:space="preserve">** Scheduling**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books a meeting (link/reply)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meeting_confirmation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on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Confirmation: date/time, video link, what to expect, tailored demo link. Calendar invite attached.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booked →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Jackee +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Alert:</w:t>
            </w:r>
            <w:r>
              <w:t xml:space="preserve"> </w:t>
            </w:r>
            <w:r>
              <w:t xml:space="preserve">‘</w:t>
            </w:r>
            <w:r>
              <w:t xml:space="preserve">Meeting booked with [org] — [date]. Package: [proposal+demo links].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before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meeting_reminder_24h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Friendly reminder: time, link, one-line value recap.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 before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meeting_reminder_1h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SMS nudge with the join link (consent-gated).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no-show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—task—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 after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Task:</w:t>
            </w:r>
            <w:r>
              <w:t xml:space="preserve"> </w:t>
            </w:r>
            <w:r>
              <w:t xml:space="preserve">‘</w:t>
            </w:r>
            <w:r>
              <w:t xml:space="preserve">No-show — [org]. Send reschedule.</w:t>
            </w:r>
            <w:r>
              <w:t xml:space="preserve">’</w:t>
            </w:r>
            <w:r>
              <w:t xml:space="preserve"> </w:t>
            </w:r>
            <w:r>
              <w:t xml:space="preserve">Triggers M-06.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No-show → reschedule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meeting_reschedule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no-show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reschedule offer with new booking link. No guilt.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Post-meeting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meeting_followup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business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Thank-you, recap of what resonated, tailored proposal + demo re-linked, clear next step.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engagement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discovery_proposal_sent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Fixed-price Discovery scope + what they keep. E-sign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2 — CLIENT PLATFORM</w:t>
      </w:r>
    </w:p>
    <w:p>
      <w:pPr>
        <w:pStyle w:val="BodyText"/>
      </w:pPr>
      <w:r>
        <w:rPr>
          <w:bCs/>
          <w:b/>
        </w:rPr>
        <w:t xml:space="preserve">A — Client Platform: Intake &amp;</w:t>
      </w:r>
      <w:r>
        <w:t xml:space="preserve">** Applications**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Web/intake form submitted — qualifying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intake_confirmation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Branded auto-confirm. Application received. What happens next. Reference #.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submitted — needs routing/triage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Alert:</w:t>
            </w:r>
            <w:r>
              <w:t xml:space="preserve"> </w:t>
            </w:r>
            <w:r>
              <w:t xml:space="preserve">‘</w:t>
            </w:r>
            <w:r>
              <w:t xml:space="preserve">New application [ref] — assign / review.</w:t>
            </w:r>
            <w:r>
              <w:t xml:space="preserve">’</w:t>
            </w:r>
            <w:r>
              <w:t xml:space="preserve"> </w:t>
            </w:r>
            <w:r>
              <w:t xml:space="preserve">Link to record.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routed/assigned to a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application_assigned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Assigned to [worker/team].</w:t>
            </w:r>
            <w:r>
              <w:t xml:space="preserve">’</w:t>
            </w:r>
            <w:r>
              <w:t xml:space="preserve"> </w:t>
            </w:r>
            <w:r>
              <w:t xml:space="preserve">Contact within [SLA]. Who they are.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Ineligible /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application_redirect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Compassionate redirect to alternative supports. Not a rejection.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account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portal_welcome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after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Your portal is ready.</w:t>
            </w:r>
            <w:r>
              <w:t xml:space="preserve">’</w:t>
            </w:r>
            <w:r>
              <w:t xml:space="preserve"> </w:t>
            </w:r>
            <w:r>
              <w:t xml:space="preserve">Login link. Password setup. Portal guide.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First-contact SLA breached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worker +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SLA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[Applicant] first-contact overdue ([N]h/[SLA]h).</w:t>
            </w:r>
            <w:r>
              <w:t xml:space="preserve">’</w:t>
            </w:r>
            <w:r>
              <w:t xml:space="preserve"> </w:t>
            </w:r>
            <w:r>
              <w:t xml:space="preserve">Case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</w:tbl>
    <w:p>
      <w:pPr>
        <w:pStyle w:val="BodyText"/>
      </w:pPr>
      <w:r>
        <w:rPr>
          <w:bCs/>
          <w:b/>
        </w:rPr>
        <w:t xml:space="preserve">B — Client Platform: Documents &amp;</w:t>
      </w:r>
      <w:r>
        <w:t xml:space="preserve">** E-Signature**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requested by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docs_requested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staff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document list. Secure upload link. Staff contact. Deadline.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uploads a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[Name] uploaded [doc] on [ref].</w:t>
            </w:r>
            <w:r>
              <w:t xml:space="preserve">’</w:t>
            </w:r>
            <w:r>
              <w:t xml:space="preserve"> </w:t>
            </w:r>
            <w:r>
              <w:t xml:space="preserve">Verification task created.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reminder (still outstanding)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docs_reminder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(e.g. +3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 of outstanding docs. Upload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sent for e-signature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esign_sent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[Agreement] ready to sign.</w:t>
            </w:r>
            <w:r>
              <w:t xml:space="preserve">’</w:t>
            </w:r>
            <w:r>
              <w:t xml:space="preserve"> </w:t>
            </w:r>
            <w:r>
              <w:t xml:space="preserve">E-sign link. Expiry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signed by all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+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esign_completed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Confirmation. Signed copy attached. Next steps.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E-signature request 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esign_expiring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48h before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 to sign before link expires.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</w:tbl>
    <w:p>
      <w:pPr>
        <w:pStyle w:val="BodyText"/>
      </w:pPr>
      <w:r>
        <w:rPr>
          <w:bCs/>
          <w:b/>
        </w:rPr>
        <w:t xml:space="preserve">C — Client Platform: Program &amp;</w:t>
      </w:r>
      <w:r>
        <w:t xml:space="preserve">** Case Lifecycle**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advances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case_stage_update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stage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Plain-language</w:t>
            </w:r>
            <w:r>
              <w:t xml:space="preserve"> </w:t>
            </w:r>
            <w:r>
              <w:t xml:space="preserve">‘</w:t>
            </w:r>
            <w:r>
              <w:t xml:space="preserve">your file moved to [stage].</w:t>
            </w:r>
            <w:r>
              <w:t xml:space="preserve">’</w:t>
            </w:r>
            <w:r>
              <w:t xml:space="preserve"> </w:t>
            </w:r>
            <w:r>
              <w:t xml:space="preserve">What’s next.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fully verified / ready to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100%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[Ref] fully verified — ready to submit.</w:t>
            </w:r>
            <w:r>
              <w:t xml:space="preserve">’</w:t>
            </w:r>
            <w:r>
              <w:t xml:space="preserve"> </w:t>
            </w:r>
            <w:r>
              <w:t xml:space="preserve">Submit action.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submitted to funder/partner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file_submitted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File submitted to [funder].</w:t>
            </w:r>
            <w:r>
              <w:t xml:space="preserve">’</w:t>
            </w:r>
            <w:r>
              <w:t xml:space="preserve"> </w:t>
            </w:r>
            <w:r>
              <w:t xml:space="preserve">Timeline. What happens next.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Decision: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worker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Congratulations. Next steps. Support begins.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Decision: returned for more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[Ref] returned by [funder] — action required.</w:t>
            </w:r>
            <w:r>
              <w:t xml:space="preserve">’</w:t>
            </w:r>
            <w:r>
              <w:t xml:space="preserve"> </w:t>
            </w:r>
            <w:r>
              <w:t xml:space="preserve">Comments visible.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Decision: declined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decision_declined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worker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Compassionate. Reason + re-engagement / remediation pathway.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cap approaching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[Client] at [X]% of [cap].</w:t>
            </w:r>
            <w:r>
              <w:t xml:space="preserve">’</w:t>
            </w:r>
            <w:r>
              <w:t xml:space="preserve"> </w:t>
            </w:r>
            <w:r>
              <w:t xml:space="preserve">Prevents over-cap submission.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check-in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—task—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(e.g. 60-day)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Check-in due — [client].</w:t>
            </w:r>
            <w:r>
              <w:t xml:space="preserve">’</w:t>
            </w:r>
            <w:r>
              <w:t xml:space="preserve"> </w:t>
            </w:r>
            <w:r>
              <w:t xml:space="preserve">Case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D — Client Platform: Cohorts, Curriculum &amp;</w:t>
      </w:r>
      <w:r>
        <w:t xml:space="preserve">** Attendance**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enrollment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cohort_welcome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enroll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Welcome. Cohort, start date, schedule, portal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before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Session, time, join link / location.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Mentor/coach session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 + 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mentor_session_scheduled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Confirmation. Time. Link. Prep notes.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recorded / missed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attendance_followup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attendance or</w:t>
            </w:r>
            <w:r>
              <w:t xml:space="preserve"> </w:t>
            </w:r>
            <w:r>
              <w:t xml:space="preserve">‘</w:t>
            </w:r>
            <w:r>
              <w:t xml:space="preserve">we missed you</w:t>
            </w:r>
            <w:r>
              <w:t xml:space="preserve">’</w:t>
            </w:r>
            <w:r>
              <w:t xml:space="preserve"> </w:t>
            </w:r>
            <w:r>
              <w:t xml:space="preserve">+ recording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Capstone / milestone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milestone_due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 of deliverable + submission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completed / certificate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completion_certificate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Congratulations. Certificate attached + in vault. Alumni next steps.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E — Client Platform: Certification &amp;</w:t>
      </w:r>
      <w:r>
        <w:t xml:space="preserve">** Directory**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attached. Number. Expiry. Directory listing live.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90 days from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cert_renewal_90d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pg_cron 90d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reminder +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42 days from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cert_renewal_42d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pg_cron 42d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urgent renewal reminder.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14 days from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cert_renewal_14d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pg_cron 14d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required. Direct renewal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≤7 days /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cert_renewal_urgent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pg_cron daily within 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Expires in [N] days.</w:t>
            </w:r>
            <w:r>
              <w:t xml:space="preserve">’</w:t>
            </w:r>
            <w:r>
              <w:t xml:space="preserve"> </w:t>
            </w:r>
            <w:r>
              <w:t xml:space="preserve">Renewal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Expired. Removed from directory. Reapply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directory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directory_monthly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certified directory attached/linked.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F — Client Platform: Payments, Dues &amp;</w:t>
      </w:r>
      <w:r>
        <w:t xml:space="preserve">** Finance**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Invoice, amount, due date, pay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received /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+ tax receipt where applicable.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link. Grace note.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Payer +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invoice_overdue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after 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 + pay link; finance alerted.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Membership/dues renewal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dues_renewal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before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reminder, amount, auto-renew status, pay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Auto-renewal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dues_autorenew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auto-charge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+ receipt.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</w:tbl>
    <w:p>
      <w:pPr>
        <w:pStyle w:val="BodyText"/>
      </w:pPr>
      <w:r>
        <w:rPr>
          <w:bCs/>
          <w:b/>
        </w:rPr>
        <w:t xml:space="preserve">G — Client Platform: Membership &amp;</w:t>
      </w:r>
      <w:r>
        <w:t xml:space="preserve">** Member Portal**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application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member_app_received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Received. Review timeline.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approved / 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Welcome. Portal, benefits, directory listing live.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benefit / resource unlocked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member_benefit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benefit available. Access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directory listing 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member_listing_updated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of listing change.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Committee/working-group 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committee_invite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+ RSVP.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Lapsed-member win-back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Lapsed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member_winback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post-lapse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re-join offer + what’s new.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</w:tbl>
    <w:p>
      <w:pPr>
        <w:pStyle w:val="BodyText"/>
      </w:pPr>
      <w:r>
        <w:rPr>
          <w:bCs/>
          <w:b/>
        </w:rPr>
        <w:t xml:space="preserve">H — Client Platform: Events, Registration &amp;</w:t>
      </w:r>
      <w:r>
        <w:t xml:space="preserve">** Matchmaking**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registration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Confirmation. QR ticket. Add-to-calendar.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announcement / 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event_announce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campaign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details + register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 ladder (−14 / −7 / −1 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 reminders + logistics.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Day-of check-in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event_dayof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Day-of details + QR check-in.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Waitlist promotion (seat opened)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Waitlisted registrant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event_waitlist_promoted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seat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 spot opened</w:t>
            </w:r>
            <w:r>
              <w:t xml:space="preserve">’</w:t>
            </w:r>
            <w:r>
              <w:t xml:space="preserve"> </w:t>
            </w:r>
            <w:r>
              <w:t xml:space="preserve">+ confirm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Matchmaking meeting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matchmaking_scheduled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Time, location, who you’re meeting.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Post-event follow-up +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event_followup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Thank-you, resources, survey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Speaker/judge tokenized 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Speaker/judge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speaker_token_invite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No-login token link to confirm + submit bio / score.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I — Client Platform: Communications &amp;</w:t>
      </w:r>
      <w:r>
        <w:t xml:space="preserve">** Campaigns**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 scheduled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Consented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content. Consent-gated. Unsubscribe footer.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to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Consented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campaign_generic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campaign; audience from live segment.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Unsubscribe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→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—activity—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unsubscribe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everywhere; logged.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Two-way inbound message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inbound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New message from [contact].</w:t>
            </w:r>
            <w:r>
              <w:t xml:space="preserve">’</w:t>
            </w:r>
            <w:r>
              <w:t xml:space="preserve"> </w:t>
            </w:r>
            <w:r>
              <w:t xml:space="preserve">Thread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</w:tbl>
    <w:p>
      <w:pPr>
        <w:pStyle w:val="BodyText"/>
      </w:pPr>
      <w:r>
        <w:rPr>
          <w:bCs/>
          <w:b/>
        </w:rPr>
        <w:t xml:space="preserve">J — Client Platform: Portal, Account &amp;</w:t>
      </w:r>
      <w:r>
        <w:t xml:space="preserve">** Security**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invite /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account_invite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account + set password.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link (time-limited).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enrollment /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confirmation.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New-device / suspicious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alert + secure-account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export /</w:t>
            </w:r>
            <w:r>
              <w:t xml:space="preserve"> </w:t>
            </w:r>
            <w:r>
              <w:t xml:space="preserve">‘</w:t>
            </w:r>
            <w:r>
              <w:t xml:space="preserve">request my data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+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data_export_ready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Secure, time-limited download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changed by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→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—activity—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provenance logged for audit.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K — Client Platform: Staff, Partner &amp;</w:t>
      </w:r>
      <w:r>
        <w:t xml:space="preserve">** Funder Portals**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Slug (Resend)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assigned to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New case [ref] assigned.</w:t>
            </w:r>
            <w:r>
              <w:t xml:space="preserve">’</w:t>
            </w:r>
            <w:r>
              <w:t xml:space="preserve"> </w:t>
            </w:r>
            <w:r>
              <w:t xml:space="preserve">SLA clock started.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routed to partner 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partner_case_routed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New case in your queue.</w:t>
            </w:r>
            <w:r>
              <w:t xml:space="preserve">’</w:t>
            </w:r>
            <w:r>
              <w:t xml:space="preserve"> </w:t>
            </w:r>
            <w:r>
              <w:t xml:space="preserve">SLA note. Portal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note added (partner↔host)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Tagged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[Name] noted on [ref].</w:t>
            </w:r>
            <w:r>
              <w:t xml:space="preserve">’</w:t>
            </w:r>
            <w:r>
              <w:t xml:space="preserve"> </w:t>
            </w:r>
            <w:r>
              <w:t xml:space="preserve">Participant never sees.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submitted to funder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funder_submission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New submission [ref] — 23/23 verified.</w:t>
            </w:r>
            <w:r>
              <w:t xml:space="preserve">’</w:t>
            </w:r>
            <w:r>
              <w:t xml:space="preserve"> </w:t>
            </w:r>
            <w:r>
              <w:t xml:space="preserve">Review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Funder decision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worker +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[Ref] [approved/returned] by [funder].</w:t>
            </w:r>
            <w:r>
              <w:t xml:space="preserve">’</w:t>
            </w:r>
            <w:r>
              <w:t xml:space="preserve"> </w:t>
            </w:r>
            <w:r>
              <w:t xml:space="preserve">Downstream fired.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funder report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Funder + host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funder_report_monthly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report from live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breach (any queue)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+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—alert—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[Ref] SLA breached.</w:t>
            </w:r>
            <w:r>
              <w:t xml:space="preserve">’</w:t>
            </w:r>
            <w:r>
              <w:t xml:space="preserve"> </w:t>
            </w:r>
            <w:r>
              <w:t xml:space="preserve">Escalation.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user provisioned / deactivated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—activity—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entry; cases reassigned on deactivation.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digest (staff)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staff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staff_weekly_digest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open cases, due tasks, SLA risks, upcoming sessions.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</w:tbl>
    <w:p>
      <w:pPr>
        <w:pStyle w:val="BodyText"/>
      </w:pPr>
      <w:r>
        <w:t xml:space="preserve">CONFIDENTIAL · Page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2026-07-26T00:38:54Z</dcterms:created>
  <dcterms:modified xsi:type="dcterms:W3CDTF">2026-07-26T00:38:54Z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