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1680"/>
        <w:gridCol w:w="1320"/>
        <w:gridCol w:w="400"/>
        <w:gridCol w:w="80"/>
        <w:gridCol w:w="660"/>
        <w:gridCol w:w="860"/>
        <w:gridCol w:w="1540"/>
        <w:gridCol w:w="860"/>
        <w:gridCol w:w="420"/>
        <w:gridCol w:w="140"/>
        <w:gridCol w:w="1060"/>
        <w:gridCol w:w="1600"/>
        <w:gridCol w:w="800"/>
        <w:gridCol w:w="2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lineRule="auto" w:line="240" w:after="0" w:before="0"/>
            </w:pPr>
            <w:r>
              <w:rPr/>
              <w:drawing>
                <wp:inline distT="0" distB="0" distL="0" distR="0">
                  <wp:extent cx="1600200" cy="1143000"/>
                  <wp:effectExtent l="0" t="0" r="0" b="0"/>
                  <wp:docPr id="761140487" name="Picture">
</wp:docPr>
                  <a:graphic>
                    <a:graphicData uri="http://schemas.openxmlformats.org/drawingml/2006/picture">
                      <pic:pic>
                        <pic:nvPicPr>
                          <pic:cNvPr id="761140487" name="Picture"/>
                          <pic:cNvPicPr/>
                        </pic:nvPicPr>
                        <pic:blipFill>
                          <a:blip r:embed="img_0_0_0.jp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000"/>
              <w:gridCol w:w="4000"/>
            </w:tblGrid>
            <w:tr>
              <w:trPr>
                <w:trHeight w:hRule="exact" w:val="2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8"/>
                      <w:b w:val="true"/>
                    </w:rPr>
                    <w:t xml:space="preserve">GRUPO OPERADOR DE ALIMENTOS EHMO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20"/>
                      <w:b w:val="true"/>
                    </w:rPr>
                    <w:t xml:space="preserve">GOA180712SF5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</w:rPr>
                    <w:t xml:space="preserve">AV. PERIFERICO CARLOS PELLICER CAMARA 2802 L-2021 C.P.: 86127 MIGUEL HIDALGO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</w:rPr>
                    <w:t xml:space="preserve">VILLAHERMOSA, TABASCO, MÉXICO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4"/>
                    </w:rPr>
                    <w:t xml:space="preserve"> Tel: 9931862831 Cel: 9933749297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4"/>
                    </w:rPr>
                    <w:t xml:space="preserve"> eMail: surenacontabilidad@gmail.com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24"/>
                <w:b w:val="true"/>
              </w:rPr>
              <w:t xml:space="preserve">Compra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FF0000"/>
                <w:sz w:val="24"/>
                <w:b w:val="true"/>
              </w:rPr>
              <w:t xml:space="preserve">VILLA0010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24"/>
                <w:b w:val="true"/>
              </w:rPr>
              <w:t xml:space="preserve">Caja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20"/>
                <w:b w:val="true"/>
              </w:rPr>
              <w:t xml:space="preserve">Caja 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24"/>
                <w:b w:val="true"/>
              </w:rPr>
              <w:t xml:space="preserve">Fecha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20"/>
                <w:b w:val="true"/>
              </w:rPr>
              <w:t xml:space="preserve">20/05/2026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shd w:val="clear" w:color="auto" w:fill="FFFFFF"/>
            <w:tcBorders>
              <w:top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  <w:b w:val="true"/>
              </w:rPr>
              <w:t xml:space="preserve">VILLAHERMOSA, TABASCO, a 20 de mayo de 2026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shd w:val="clear" w:color="auto" w:fill="FFFFFF"/>
            <w:tcBorders>
              <w:top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40"/>
              <w:gridCol w:w="1100"/>
              <w:gridCol w:w="120"/>
              <w:gridCol w:w="7200"/>
              <w:gridCol w:w="460"/>
              <w:gridCol w:w="120"/>
              <w:gridCol w:w="2000"/>
            </w:tblGrid>
            <w:tr>
              <w:trPr>
                <w:trHeight w:hRule="exact" w:val="8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GRUPO CRISTALERO DEL SURESTE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0"/>
                    </w:rPr>
                    <w:t xml:space="preserve">Nombre: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0"/>
                    </w:rPr>
                    <w:t xml:space="preserve">Tel: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</w:pPr>
                </w:p>
              </w:tc>
            </w:tr>
            <w:tr>
              <w:trPr>
                <w:trHeight w:hRule="exact" w:val="2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0"/>
                    </w:rPr>
                    <w:t xml:space="preserve">R.F.C.: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GCS0705287R9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0"/>
                    </w:rPr>
                    <w:t xml:space="preserve">Cel: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</w:pPr>
                </w:p>
              </w:tc>
            </w:tr>
            <w:tr>
              <w:trPr>
                <w:trHeight w:hRule="exact" w:val="2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0"/>
                    </w:rPr>
                    <w:t xml:space="preserve">Domicilio: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 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0"/>
                    </w:rPr>
                    <w:t xml:space="preserve">Ciudad: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, MÉXICO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0"/>
                    </w:rPr>
                    <w:t xml:space="preserve">Colonia: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ind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spacing w:lineRule="auto" w:line="240" w:after="0" w:before="20"/>
            </w:pPr>
            <w:r>
              <w:rPr>
                <w:rFonts w:ascii="Lucida Sans" w:hAnsi="Lucida Sans" w:eastAsia="Lucida Sans" w:cs="Lucida Sans"/>
                <w:color w:val="000000"/>
                <w:sz w:val="18"/>
              </w:rPr>
              <w:t xml:space="preserve">REEMBOLSO MAFAN T. KONFIO, ENTRADA PARA WOONKIE 27 DE FEBERO Y ANTOJERIA MAF-VHSA0006 20/05/2026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40"/>
              <w:gridCol w:w="1040"/>
              <w:gridCol w:w="4400"/>
              <w:gridCol w:w="1640"/>
              <w:gridCol w:w="1660"/>
              <w:gridCol w:w="1660"/>
            </w:tblGrid>
            <w:tr>
              <w:trPr>
                <w:trHeight w:hRule="exact" w:val="320"/>
              </w:trPr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CANT</w:t>
                  </w:r>
                </w:p>
              </w:tc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center"/>
                    <w:spacing w:lineRule="auto" w:line="168" w:after="0" w:before="0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4"/>
                      <w:b w:val="true"/>
                    </w:rPr>
                    <w:t xml:space="preserve">UNI</w:t>
                    <w:br/>
                    <w:t xml:space="preserve">FACTOR</w:t>
                  </w:r>
                </w:p>
              </w:tc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center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DESCRIPCIÓN</w:t>
                  </w:r>
                </w:p>
              </w:tc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P. UNIT. </w:t>
                  </w:r>
                </w:p>
              </w:tc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DESCUENTO</w:t>
                  </w:r>
                </w:p>
              </w:tc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6"/>
                      <w:b w:val="true"/>
                    </w:rPr>
                    <w:t xml:space="preserve">IMPORTE 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6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440"/>
              <w:gridCol w:w="11440"/>
            </w:tblGrid>
            <w:tr>
              <w:trPr>
                <w:trHeight w:hRule="exact" w:val="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  <w:gridCol w:w="4400"/>
                    <w:gridCol w:w="1640"/>
                    <w:gridCol w:w="1660"/>
                    <w:gridCol w:w="1660"/>
                  </w:tblGrid>
                  <w:tr>
                    <w:trPr>
                      <w:trHeight w:hRule="exact" w:val="3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2.0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center"/>
                          <w:spacing w:lineRule="auto" w:line="168" w:after="0" w:before="0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4"/>
                          </w:rPr>
                          <w:t xml:space="preserve">PZA</w:t>
                          <w:br/>
                          <w:t xml:space="preserve">1.000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[11621016] ESPATULA MISERABLE DE SILICON 16/40.5CM (24)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$ 75.862000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$ 0.000000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$ 151.72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0"/>
              </w:trPr>
              <w:tc>
                <w:tcPr>
                  <w:shd w:val="clear" w:color="auto" w:fill="FFFFFF"/>
                  <w:tcBorders>
                    <w:top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040"/>
                    <w:gridCol w:w="1040"/>
                    <w:gridCol w:w="4400"/>
                    <w:gridCol w:w="1640"/>
                    <w:gridCol w:w="1660"/>
                    <w:gridCol w:w="1660"/>
                  </w:tblGrid>
                  <w:tr>
                    <w:trPr>
                      <w:trHeight w:hRule="exact" w:val="3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1.0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center"/>
                          <w:spacing w:lineRule="auto" w:line="168" w:after="0" w:before="0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4"/>
                          </w:rPr>
                          <w:t xml:space="preserve">PZA</w:t>
                          <w:br/>
                          <w:t xml:space="preserve">1.000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[5012173] PIEDRA DE AFILAR GRANO 5000 PROFILE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$ 1,223.276000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$ 0.000000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6"/>
                          </w:rPr>
                          <w:t xml:space="preserve">$ 1,223.28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0"/>
              </w:trPr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0"/>
              </w:trPr>
              <w:tc>
                <w:tcPr>
                  <w:shd w:val="clear" w:color="auto" w:fill="FFFFFF"/>
                  <w:tcBorders>
                    <w:top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2F2F2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  <w:b w:val="true"/>
              </w:rPr>
              <w:t xml:space="preserve">Lineas: </w:t>
            </w:r>
          </w:p>
        </w:tc>
        <w:tc>
          <w:tcPr>
            <w:gridSpan w:val="3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</w:rPr>
              <w:t xml:space="preserve">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680"/>
              <w:gridCol w:w="1800"/>
            </w:tblGrid>
            <w:tr>
              <w:trPr>
                <w:trHeight w:hRule="exact" w:val="320"/>
              </w:trPr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8"/>
                      <w:b w:val="true"/>
                    </w:rPr>
                    <w:t xml:space="preserve">Subtotal: </w:t>
                  </w:r>
                </w:p>
              </w:tc>
              <w:tc>
                <w:tcPr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8"/>
                    </w:rPr>
                    <w:t xml:space="preserve">$ 1,375.00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8"/>
                      <w:b w:val="true"/>
                    </w:rPr>
                    <w:t xml:space="preserve">Descuento: </w:t>
                  </w:r>
                </w:p>
              </w:tc>
              <w:tc>
                <w:tcPr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8"/>
                    </w:rPr>
                    <w:t xml:space="preserve">$ 0.00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1680"/>
                    <w:gridCol w:w="1800"/>
                  </w:tblGrid>
                  <w:tr>
                    <w:trPr>
                      <w:trHeight w:hRule="exact" w:val="320"/>
                    </w:trPr>
                    <w:tc>
                      <w:tcPr>
                        <w:shd w:val="clear" w:color="auto" w:fill="F2F2F2"/>
                        <w:tcBorders>
                          <w:top w:val="single" w:sz="8" w:space="0" w:color="D0D0D0"/>
                          <w:bottom w:val="single" w:sz="8" w:space="0" w:color="D0D0D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8"/>
                            <w:b w:val="true"/>
                          </w:rPr>
                          <w:t xml:space="preserve">I.V.A. </w:t>
                        </w:r>
                      </w:p>
                    </w:tc>
                    <w:tc>
                      <w:tcPr>
                        <w:tcBorders>
                          <w:top w:val="single" w:sz="8" w:space="0" w:color="D0D0D0"/>
                          <w:bottom w:val="single" w:sz="8" w:space="0" w:color="D0D0D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/>
                          <w:jc w:val="right"/>
                        </w:pPr>
                        <w:r>
                          <w:rPr>
                            <w:rFonts w:ascii="Lucida Sans" w:hAnsi="Lucida Sans" w:eastAsia="Lucida Sans" w:cs="Lucida Sans"/>
                            <w:color w:val="000000"/>
                            <w:sz w:val="18"/>
                          </w:rPr>
                          <w:t xml:space="preserve">$ 220.00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20"/>
              </w:trPr>
              <w:tc>
                <w:tcPr>
                  <w:shd w:val="clear" w:color="auto" w:fill="F2F2F2"/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8"/>
                      <w:b w:val="true"/>
                    </w:rPr>
                    <w:t xml:space="preserve">Total: </w:t>
                  </w:r>
                </w:p>
              </w:tc>
              <w:tc>
                <w:tcPr>
                  <w:tcBorders>
                    <w:top w:val="single" w:sz="8" w:space="0" w:color="D0D0D0"/>
                    <w:bottom w:val="single" w:sz="8" w:space="0" w:color="D0D0D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  <w:jc w:val="right"/>
                  </w:pPr>
                  <w:r>
                    <w:rPr>
                      <w:rFonts w:ascii="Lucida Sans" w:hAnsi="Lucida Sans" w:eastAsia="Lucida Sans" w:cs="Lucida Sans"/>
                      <w:color w:val="000000"/>
                      <w:sz w:val="18"/>
                    </w:rPr>
                    <w:t xml:space="preserve">$ 1,595.00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2F2F2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  <w:b w:val="true"/>
              </w:rPr>
              <w:t xml:space="preserve">Total Unidades: </w:t>
            </w:r>
          </w:p>
        </w:tc>
        <w:tc>
          <w:tcPr>
            <w:gridSpan w:val="3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</w:rPr>
              <w:t xml:space="preserve">3.0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2F2F2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  <w:b w:val="true"/>
              </w:rPr>
              <w:t xml:space="preserve">Moneda: </w:t>
            </w:r>
          </w:p>
        </w:tc>
        <w:tc>
          <w:tcPr>
            <w:gridSpan w:val="3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</w:rPr>
              <w:t xml:space="preserve">MXN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F2F2F2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  <w:b w:val="true"/>
              </w:rPr>
              <w:t xml:space="preserve">Tipo de Cambio: </w:t>
            </w:r>
          </w:p>
        </w:tc>
        <w:tc>
          <w:tcPr>
            <w:gridSpan w:val="3"/>
            <w:tcBorders>
              <w:top w:val="single" w:sz="8" w:space="0" w:color="D0D0D0"/>
              <w:bottom w:val="single" w:sz="8" w:space="0" w:color="D0D0D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</w:rPr>
              <w:t xml:space="preserve">1.000000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Lucida Sans" w:hAnsi="Lucida Sans" w:eastAsia="Lucida Sans" w:cs="Lucida Sans"/>
                <w:color w:val="555555"/>
                <w:sz w:val="28"/>
              </w:rPr>
              <w:t xml:space="preserve">www.</w:t>
            </w:r>
            <w:r>
              <w:rPr>
                <w:rFonts w:ascii="Lucida Sans" w:hAnsi="Lucida Sans" w:eastAsia="Lucida Sans" w:cs="Lucida Sans"/>
                <w:color w:val="005DAC"/>
                <w:sz w:val="28"/>
              </w:rPr>
              <w:t xml:space="preserve">sicar</w:t>
            </w:r>
            <w:r>
              <w:rPr>
                <w:rFonts w:ascii="Lucida Sans" w:hAnsi="Lucida Sans" w:eastAsia="Lucida Sans" w:cs="Lucida Sans"/>
                <w:color w:val="555555"/>
                <w:sz w:val="28"/>
              </w:rPr>
              <w:t xml:space="preserve">.mx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850900" cy="304800"/>
                  <wp:effectExtent l="0" t="0" r="0" b="0"/>
                  <wp:docPr id="875176574" name="Picture">
</wp:docPr>
                  <a:graphic>
                    <a:graphicData uri="http://schemas.openxmlformats.org/drawingml/2006/picture">
                      <pic:pic>
                        <pic:nvPicPr>
                          <pic:cNvPr id="875176574" name="Picture"/>
                          <pic:cNvPicPr/>
                        </pic:nvPicPr>
                        <pic:blipFill>
                          <a:blip r:embed="img_0_0_20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Lucida Sans" w:hAnsi="Lucida Sans" w:eastAsia="Lucida Sans" w:cs="Lucida Sans"/>
                <w:color w:val="000000"/>
                <w:sz w:val="18"/>
                <w:b w:val="true"/>
              </w:rPr>
              <w:t xml:space="preserve">Página 1 de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Lucida Sans" w:hAnsi="Lucida Sans" w:eastAsia="Lucida Sans" w:cs="Lucida Sans"/>
                <w:color w:val="000000"/>
                <w:sz w:val="18"/>
                <w:b w:val="true"/>
              </w:rPr>
              <w:t xml:space="preserve"> 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2240" w:h="15840" w:orient="portrait"/>
      <w:pgMar w:top="400" w:right="400" w:bottom="40" w:left="40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0.jpg" Type="http://schemas.openxmlformats.org/officeDocument/2006/relationships/image" Target="media/img_0_0_0.jpg"/>
 <Relationship Id="img_0_0_20.png" Type="http://schemas.openxmlformats.org/officeDocument/2006/relationships/image" Target="media/img_0_0_20.png"/>
</Relationships>

</file>

<file path=docProps/app.xml><?xml version="1.0" encoding="utf-8"?>
<Properties xmlns="http://schemas.openxmlformats.org/officeDocument/2006/extended-properties">
  <Application>JasperReports Library version 6.3.1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