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Министерство образования Республики Беларусь</w:t>
      </w: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информатики и радиоэлектроники»</w:t>
      </w:r>
    </w:p>
    <w:p>
      <w:pPr>
        <w:ind w:firstLine="0"/>
        <w:jc w:val="center"/>
        <w:rPr>
          <w:rFonts w:eastAsiaTheme="minorHAnsi"/>
          <w:lang w:eastAsia="en-US"/>
        </w:rPr>
      </w:pP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Факультет компьютерного проектирования</w:t>
      </w: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Кафедра Информатики</w:t>
      </w:r>
    </w:p>
    <w:p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Программирование</w:t>
      </w:r>
      <w:r>
        <w:rPr>
          <w:rFonts w:eastAsiaTheme="minorHAnsi"/>
          <w:lang w:eastAsia="en-US"/>
        </w:rPr>
        <w:t>»</w:t>
      </w:r>
    </w:p>
    <w:p>
      <w:pPr>
        <w:jc w:val="center"/>
        <w:rPr>
          <w:rFonts w:eastAsiaTheme="minorHAnsi"/>
          <w:lang w:eastAsia="en-US"/>
        </w:rPr>
      </w:pPr>
    </w:p>
    <w:p>
      <w:pPr>
        <w:ind w:firstLine="0"/>
        <w:jc w:val="center"/>
        <w:rPr>
          <w:rFonts w:eastAsiaTheme="minorHAnsi"/>
          <w:lang w:eastAsia="en-US"/>
        </w:rPr>
      </w:pPr>
    </w:p>
    <w:p>
      <w:pPr>
        <w:ind w:firstLine="0"/>
        <w:jc w:val="center"/>
        <w:rPr>
          <w:rFonts w:eastAsiaTheme="minorHAnsi"/>
          <w:lang w:eastAsia="en-US"/>
        </w:rPr>
      </w:pPr>
    </w:p>
    <w:p>
      <w:pPr>
        <w:ind w:firstLine="0"/>
        <w:jc w:val="center"/>
        <w:rPr>
          <w:rFonts w:eastAsiaTheme="minorHAnsi"/>
          <w:lang w:eastAsia="en-US"/>
        </w:rPr>
      </w:pPr>
    </w:p>
    <w:p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ОТЧЕТ</w:t>
      </w:r>
    </w:p>
    <w:p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be-BY"/>
        </w:rPr>
      </w:pPr>
      <w:r>
        <w:rPr>
          <w:rFonts w:eastAsia="Times New Roman" w:cs="Times New Roman"/>
          <w:szCs w:val="24"/>
        </w:rPr>
        <w:t xml:space="preserve">к лабораторной </w:t>
      </w:r>
      <w:r>
        <w:rPr>
          <w:rFonts w:eastAsia="Times New Roman" w:cs="Times New Roman"/>
          <w:color w:val="auto"/>
          <w:szCs w:val="24"/>
        </w:rPr>
        <w:t>работе №</w:t>
      </w:r>
      <w:r>
        <w:rPr>
          <w:rFonts w:eastAsia="Times New Roman" w:cs="Times New Roman"/>
          <w:color w:val="auto"/>
          <w:szCs w:val="24"/>
          <w:lang w:val="be-BY"/>
        </w:rPr>
        <w:t>4</w:t>
      </w: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 тему:</w:t>
      </w:r>
    </w:p>
    <w:p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>
        <w:rPr>
          <w:rFonts w:eastAsia="Times New Roman" w:cs="Times New Roman"/>
          <w:b/>
          <w:caps/>
          <w:color w:val="auto"/>
          <w:szCs w:val="24"/>
        </w:rPr>
        <w:t xml:space="preserve">«Конструкторы. статические члены класса. шаблон проектирования </w:t>
      </w:r>
      <w:r>
        <w:rPr>
          <w:rFonts w:eastAsia="Times New Roman" w:cs="Times New Roman"/>
          <w:b/>
          <w:caps/>
          <w:color w:val="auto"/>
          <w:szCs w:val="24"/>
          <w:lang w:val="en-US"/>
        </w:rPr>
        <w:t>singleton</w:t>
      </w:r>
      <w:r>
        <w:rPr>
          <w:rFonts w:eastAsia="Times New Roman" w:cs="Times New Roman"/>
          <w:b/>
          <w:caps/>
          <w:color w:val="auto"/>
          <w:szCs w:val="24"/>
        </w:rPr>
        <w:t>»</w:t>
      </w:r>
    </w:p>
    <w:p>
      <w:pPr>
        <w:spacing w:after="160"/>
        <w:ind w:firstLine="0"/>
        <w:jc w:val="center"/>
        <w:rPr>
          <w:rFonts w:hint="default" w:eastAsia="Times New Roman" w:cs="Times New Roman"/>
          <w:color w:val="auto"/>
          <w:szCs w:val="24"/>
          <w:lang w:val="en-US"/>
        </w:rPr>
      </w:pPr>
      <w:r>
        <w:rPr>
          <w:rFonts w:eastAsia="Times New Roman" w:cs="Times New Roman"/>
          <w:color w:val="auto"/>
          <w:szCs w:val="24"/>
        </w:rPr>
        <w:t>БГУИР 6-05-0612-02</w:t>
      </w:r>
      <w:r>
        <w:rPr>
          <w:rFonts w:eastAsia="Times New Roman" w:cs="Times New Roman"/>
          <w:color w:val="auto"/>
          <w:szCs w:val="24"/>
          <w:lang w:val="en-US"/>
        </w:rPr>
        <w:t xml:space="preserve"> </w:t>
      </w:r>
      <w:r>
        <w:rPr>
          <w:rFonts w:hint="default" w:eastAsia="Times New Roman" w:cs="Times New Roman"/>
          <w:color w:val="auto"/>
          <w:szCs w:val="24"/>
          <w:lang w:val="en-US"/>
        </w:rPr>
        <w:t>35</w:t>
      </w: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28"/>
        <w:tblW w:w="5103" w:type="dxa"/>
        <w:tblInd w:w="43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</w:tcPr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Выполнил студент группы 353504</w:t>
            </w:r>
          </w:p>
          <w:p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ГУСЕНЦО</w:t>
            </w:r>
            <w:r>
              <w:rPr>
                <w:rFonts w:eastAsia="Times New Roman" w:cs="Times New Roman"/>
                <w:szCs w:val="28"/>
              </w:rPr>
              <w:t xml:space="preserve">ВА </w:t>
            </w:r>
            <w:r>
              <w:rPr>
                <w:rFonts w:eastAsia="Times New Roman" w:cs="Times New Roman"/>
                <w:szCs w:val="28"/>
                <w:lang w:val="ru-RU"/>
              </w:rPr>
              <w:t>Екатери</w:t>
            </w:r>
            <w:r>
              <w:rPr>
                <w:rFonts w:eastAsia="Times New Roman" w:cs="Times New Roman"/>
                <w:szCs w:val="28"/>
              </w:rPr>
              <w:t xml:space="preserve">на </w:t>
            </w:r>
            <w:r>
              <w:rPr>
                <w:rFonts w:eastAsia="Times New Roman" w:cs="Times New Roman"/>
                <w:szCs w:val="28"/>
                <w:lang w:val="ru-RU"/>
              </w:rPr>
              <w:t>Андрее</w:t>
            </w:r>
            <w:bookmarkStart w:id="0" w:name="_GoBack"/>
            <w:bookmarkEnd w:id="0"/>
            <w:r>
              <w:rPr>
                <w:rFonts w:eastAsia="Times New Roman" w:cs="Times New Roman"/>
                <w:szCs w:val="28"/>
              </w:rPr>
              <w:t>вна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bottom w:val="single" w:color="auto" w:sz="4" w:space="0"/>
            </w:tcBorders>
          </w:tcPr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top w:val="single" w:color="auto" w:sz="4" w:space="0"/>
            </w:tcBorders>
          </w:tcPr>
          <w:p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</w:tcPr>
          <w:p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Проверил ассистент каф. Информатики</w:t>
            </w:r>
          </w:p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8"/>
              </w:rPr>
              <w:t>РОМАНЮК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bottom w:val="single" w:color="auto" w:sz="4" w:space="0"/>
            </w:tcBorders>
          </w:tcPr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5103" w:type="dxa"/>
            <w:tcBorders>
              <w:top w:val="single" w:color="auto" w:sz="4" w:space="0"/>
            </w:tcBorders>
          </w:tcPr>
          <w:p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Минск 2024</w:t>
      </w:r>
    </w:p>
    <w:p>
      <w:pPr>
        <w:pStyle w:val="2"/>
      </w:pPr>
      <w:r>
        <w:t>1 Индивидуальное задание</w:t>
      </w:r>
    </w:p>
    <w:p/>
    <w:p>
      <w:r>
        <w:rPr>
          <w:rFonts w:cs="Times New Roman"/>
          <w:b/>
          <w:bCs/>
        </w:rPr>
        <w:t xml:space="preserve">Задание 1. Вариант </w:t>
      </w:r>
      <w:r>
        <w:rPr>
          <w:rFonts w:hint="default" w:cs="Times New Roman"/>
          <w:b/>
          <w:bCs/>
          <w:lang w:val="en-US"/>
        </w:rPr>
        <w:t>5</w:t>
      </w:r>
      <w:r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П</w:t>
      </w:r>
      <w:r>
        <w:rPr>
          <w:rFonts w:hint="default" w:cs="Times New Roman"/>
          <w:szCs w:val="28"/>
          <w:lang w:val="en-US" w:eastAsia="zh-CN"/>
        </w:rPr>
        <w:t>редметная область: Банк-Вклад. В классе хранить информацию о наименовании банка, число вкладов, размер вклада (одинаковый для всех вкладчиков - класс Вклад), размер процентной ставки. Реализовать метод для подсчета общей выплаты по процентам. Реализовать возможность изменения (увеличения и уменьшения) размера вкл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ада. </w:t>
      </w:r>
    </w:p>
    <w:p>
      <w:pPr>
        <w:spacing w:line="240" w:lineRule="auto"/>
        <w:ind w:firstLine="0"/>
        <w:rPr>
          <w:rFonts w:hint="default" w:cs="Times New Roman"/>
          <w:b/>
          <w:szCs w:val="28"/>
          <w:lang w:val="ru-RU"/>
        </w:rPr>
      </w:pPr>
    </w:p>
    <w:p>
      <w:pPr>
        <w:pStyle w:val="2"/>
      </w:pPr>
      <w:r>
        <w:t>2 Выполнение работы</w:t>
      </w:r>
    </w:p>
    <w:p>
      <w:pPr>
        <w:spacing w:line="240" w:lineRule="auto"/>
        <w:ind w:firstLine="0"/>
        <w:rPr>
          <w:rFonts w:cs="Times New Roman"/>
          <w:szCs w:val="28"/>
        </w:rPr>
      </w:pPr>
    </w:p>
    <w:p>
      <w:pPr>
        <w:spacing w:line="240" w:lineRule="auto"/>
        <w:ind w:firstLine="0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 xml:space="preserve">          Код, представленный ниже является простую консольную программу для работы с банковскими вкладами.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</w:pP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>using System;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>namespace BankDeposit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>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internal class Program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static void Main(string[] args)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bool continueTheProgram = false;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do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Bank bank = Bank.GetInstance();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Console.Write("Введите наименование банка: ");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bank.SetBankName(Console.ReadLine());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Console.Write("Введите число вкладов: ");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bank.SetNumberOfDeposits(CheckingForInput.Int(Conversion.IntToString(bank.GetNumberOfDeposits())));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Console.Write("Введите размер вклада: ");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bank.SetDepositAmount(CheckingForInput.Double(Conversion.DoubleToString(bank.GetDepositAmount())));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Console.Write("Введите размер процентной ставки: ");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bank.SetInterestRate(CheckingForInput.Percent(Conversion.IntToString(bank.GetInterestRate())));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double totalInterest = bank.CalculateTotalInterest();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Console.WriteLine("\tОбщая выплата по процентам составляет " + totalInterest + ".");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Console.Write("\nХотите изменить размер вклада? (1 - Да, 2 - Нет): ");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string str = "\0";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str = CheckingForInput.ContinuationAndTermination(str);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switch (str)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    case "1":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        Console.Write("\nВведите новый размер вклада: ");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        double newAmount = CheckingForInput.Double(Conversion.DoubleToString(bank.GetDepositAmount()));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        bank.ChangeDepositAmount(newAmount);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        totalInterest = bank.CalculateTotalInterest(); // Пересчитываем общую выплату после изменения размера вклада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        Console.WriteLine("\tНовая общая выплата по процентам составляет " + totalInterest + ".");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        break;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    case "2":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        break;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Console.Write("\nХотите продолжить? (1 - Да, 2 - Нет): ");</w:t>
      </w:r>
    </w:p>
    <w:p>
      <w:pPr>
        <w:pStyle w:val="12"/>
        <w:keepNext w:val="0"/>
        <w:keepLines w:val="0"/>
        <w:widowControl/>
        <w:suppressLineNumbers w:val="0"/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</w:pP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str = "\0";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str = CheckingForInput.ContinuationAndTermination(str);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switch (str)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    case "1":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        continueTheProgram = true;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        break;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    case "2":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        continueTheProgram = false;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        break;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} while (continueTheProgram);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internal class Bank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// Fields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private static Bank instance;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private string bankName;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private int numberOfDeposits;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private Deposit deposit;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private int interestRate;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// Properties 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public string GetBankName() =&gt; bankName;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public void SetBankName(string name) =&gt; bankName = name;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public int GetNumberOfDeposits() =&gt; numberOfDeposits;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public void SetNumberOfDeposits(int count) =&gt; numberOfDeposits = count;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public double GetDepositAmount() =&gt; deposit.Amount;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public void SetDepositAmount(double amount) =&gt; deposit.Amount = amount;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public int GetInterestRate() =&gt; interestRate;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public void SetInterestRate(int rate) =&gt; interestRate = rate;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// Methods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private Bank()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deposit = new Deposit();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public static Bank GetInstance()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if (instance == null)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instance = new Bank();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return instance;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public double CalculateTotalInterest()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double totalInterest = deposit.Amount * ((double)interestRate / 100) * numberOfDeposits;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return totalInterest;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public void ChangeDepositAmount(double newAmount)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deposit.Amount = newAmount;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internal class Deposit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public double Amount { get; set;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internal class CheckingForInput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static public string ContinuationAndTermination(string s)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while (true)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s = Console.ReadLine();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if (s == "1" || s == "2")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    return s;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else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    Console.Write("Неправильный ввод! Попробуйте еще раз: ");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static public int Int(string s)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int output;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while (true)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s = Console.ReadLine();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if (int.TryParse(s, out output) &amp;&amp; output &gt; 0)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    return output;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else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    Console.Write("Неправильный ввод! Попробуй еще раз: ");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static public double Double(string s)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double output;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while (true)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s = Console.ReadLine();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if (double.TryParse(s, out output) &amp;&amp; output &gt; 0)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    return output;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else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    Console.Write("Неправильный ввод! Попробуй еще раз: ");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static public int Percent(string s)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int output;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while (true)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s = Console.ReadLine();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if (int.TryParse(s, out output) &amp;&amp; output &gt;= 0 &amp;&amp; output &lt;= 100)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    return output;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else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    Console.Write("Неправильный ввод! Попробуй еще раз: ");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internal class Conversion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{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static public string IntToString(int value) =&gt; value.ToString();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    static public string DoubleToString(double value) =&gt; value.ToString();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 xml:space="preserve">    }</w:t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br w:type="textWrapping"/>
      </w:r>
      <w:r>
        <w:rPr>
          <w:rFonts w:hint="default" w:ascii="Courier New" w:hAnsi="Courier New" w:cs="Courier New" w:eastAsiaTheme="minorHAnsi"/>
          <w:color w:val="auto"/>
          <w:kern w:val="0"/>
          <w:sz w:val="20"/>
          <w:szCs w:val="20"/>
          <w:lang w:val="en-US" w:eastAsia="en-US" w:bidi="ar-SA"/>
        </w:rPr>
        <w:t>}</w:t>
      </w:r>
    </w:p>
    <w:p>
      <w:pPr>
        <w:spacing w:line="240" w:lineRule="auto"/>
        <w:ind w:firstLine="0"/>
        <w:rPr>
          <w:rFonts w:hint="default" w:cs="Times New Roman"/>
          <w:szCs w:val="28"/>
          <w:lang w:val="ru-RU"/>
        </w:rPr>
      </w:pPr>
    </w:p>
    <w:p>
      <w:pPr>
        <w:spacing w:line="240" w:lineRule="auto"/>
        <w:ind w:left="0" w:leftChars="0" w:firstLine="700" w:firstLineChars="250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>Вот пошаговое объяснение того, что происходит в коде:</w:t>
      </w:r>
    </w:p>
    <w:p>
      <w:pPr>
        <w:spacing w:line="240" w:lineRule="auto"/>
        <w:ind w:firstLine="0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>Класс Program содержит метод Main, который является точкой входа в программу. Внутри метода Main осуществляется основной поток выполнения программы. Класс Bank представляет банк и хранит информацию о банке, такую как его наименование, количество вкладов, размер вклада и процентную ставку. Он также содержит методы для работы с этой информацией, такие как установка и получение значений для каждого атрибута, а также методы для расчета общей выплаты по процентам и изменения размера вклада. Класс Deposit представляет вклад и содержит только одно свойство - Amount, которое представляет собой сумму вклада. Класс CheckingForInput  содержит статические методы для проверки ввода данных пользователя. Он используется для проверки правильности ввода чисел и процентных ставок. Класс Conversion содержит статические методы для преобразования целых чисел и чисел с плавающей точкой в строки. Он используется для преобразования значений перед выводом их в консоль.</w:t>
      </w:r>
    </w:p>
    <w:p>
      <w:pPr>
        <w:spacing w:line="240" w:lineRule="auto"/>
        <w:ind w:left="0" w:leftChars="0" w:firstLine="700" w:firstLineChars="250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>Основная логика программы в методе Main: В методе Main программа входит в цикл do-while, который позволяет пользователю продолжать выполнение программы или завершить её. Внутри цикла сначала запрашивается информация о банке и вкладах, а затем вычисляется общая выплата по процентам. После этого пользователю предлагается изменить размер вклада. Если пользователь соглашается, размер вклада изменяется, а затем пересчитывается общая выплата по процентам. После каждой операции пользователю предлагается продолжить или завершить программу.</w:t>
      </w:r>
    </w:p>
    <w:p>
      <w:pPr>
        <w:spacing w:line="240" w:lineRule="auto"/>
        <w:ind w:firstLine="0"/>
        <w:rPr>
          <w:rFonts w:hint="default" w:cs="Times New Roman"/>
          <w:szCs w:val="28"/>
          <w:lang w:val="ru-RU"/>
        </w:rPr>
      </w:pPr>
    </w:p>
    <w:p>
      <w:pPr>
        <w:spacing w:line="240" w:lineRule="auto"/>
        <w:ind w:firstLine="0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>Этот код создает простую консольную программу для работы с банковскими вкладами, позволяя пользователю управлять информацией о банке и вкладах.</w:t>
      </w:r>
    </w:p>
    <w:p>
      <w:pPr>
        <w:spacing w:line="240" w:lineRule="auto"/>
        <w:ind w:firstLine="0"/>
        <w:rPr>
          <w:rFonts w:hint="default" w:cs="Times New Roman"/>
          <w:szCs w:val="28"/>
          <w:lang w:val="ru-RU"/>
        </w:rPr>
      </w:pPr>
    </w:p>
    <w:p>
      <w:pPr>
        <w:spacing w:line="240" w:lineRule="auto"/>
        <w:ind w:firstLine="0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>Результат выполнения индивидуального задания представлен на рисунке 1.</w:t>
      </w:r>
    </w:p>
    <w:p>
      <w:pPr>
        <w:spacing w:line="240" w:lineRule="auto"/>
        <w:ind w:firstLine="708"/>
        <w:rPr>
          <w:rFonts w:cs="Times New Roman"/>
          <w:szCs w:val="28"/>
        </w:rPr>
      </w:pPr>
    </w:p>
    <w:p>
      <w:pPr>
        <w:spacing w:line="240" w:lineRule="auto"/>
        <w:ind w:firstLine="708"/>
        <w:jc w:val="center"/>
        <w:rPr>
          <w:rFonts w:cs="Times New Roman"/>
          <w:szCs w:val="28"/>
          <w:lang w:val="en-US"/>
        </w:rPr>
      </w:pPr>
      <w:r>
        <w:rPr>
          <w:rFonts w:hint="default"/>
          <w:vertAlign w:val="subscript"/>
          <w:lang w:val="ru-RU"/>
        </w:rPr>
        <w:t>=</w:t>
      </w:r>
      <w:r>
        <w:drawing>
          <wp:inline distT="0" distB="0" distL="114300" distR="114300">
            <wp:extent cx="4290060" cy="4533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>
      <w:pPr>
        <w:spacing w:line="240" w:lineRule="auto"/>
        <w:ind w:firstLine="708"/>
        <w:jc w:val="center"/>
        <w:rPr>
          <w:lang w:val="en-US"/>
        </w:rPr>
      </w:pPr>
      <w:r>
        <w:t>Рисунок 1 – Результат выполнения программы</w:t>
      </w:r>
    </w:p>
    <w:p>
      <w:pPr>
        <w:spacing w:line="240" w:lineRule="auto"/>
        <w:ind w:firstLine="0"/>
        <w:rPr>
          <w:rFonts w:cs="Times New Roman"/>
          <w:sz w:val="32"/>
          <w:szCs w:val="32"/>
        </w:rPr>
      </w:pPr>
    </w:p>
    <w:p>
      <w:pPr>
        <w:pStyle w:val="2"/>
        <w:ind w:firstLine="0"/>
        <w:jc w:val="center"/>
      </w:pPr>
      <w:r>
        <w:t>Вывод</w:t>
      </w:r>
    </w:p>
    <w:p/>
    <w:p>
      <w:pPr>
        <w:rPr>
          <w:rFonts w:cs="Times New Roman"/>
          <w:szCs w:val="28"/>
          <w:lang w:val="en-US"/>
        </w:rPr>
      </w:pPr>
      <w:r>
        <w:t>В ходе лабораторной работы б</w:t>
      </w:r>
      <w:r>
        <w:rPr>
          <w:rFonts w:cs="Times New Roman"/>
        </w:rPr>
        <w:t xml:space="preserve">ыло изучено назначение конструкторов и их использование, освоены все возможности членов класса с модификатором </w:t>
      </w:r>
      <w:r>
        <w:rPr>
          <w:rFonts w:cs="Times New Roman"/>
          <w:lang w:val="en-US"/>
        </w:rPr>
        <w:t>static</w:t>
      </w:r>
      <w:r>
        <w:rPr>
          <w:rFonts w:cs="Times New Roman"/>
        </w:rPr>
        <w:t xml:space="preserve">. Был изучен шаблон проектирования </w:t>
      </w:r>
      <w:r>
        <w:rPr>
          <w:rFonts w:cs="Times New Roman"/>
          <w:lang w:val="en-US"/>
        </w:rPr>
        <w:t>Singleton.</w:t>
      </w:r>
    </w:p>
    <w:p/>
    <w:sectPr>
      <w:footerReference r:id="rId5" w:type="default"/>
      <w:pgSz w:w="11906" w:h="16838"/>
      <w:pgMar w:top="1134" w:right="851" w:bottom="1531" w:left="1701" w:header="567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80020670"/>
      <w:docPartObj>
        <w:docPartGallery w:val="autotext"/>
      </w:docPartObj>
    </w:sdtPr>
    <w:sdtEndPr>
      <w:rPr>
        <w:rFonts w:cs="Times New Roman"/>
        <w:szCs w:val="28"/>
      </w:rPr>
    </w:sdtEndPr>
    <w:sdtContent>
      <w:p>
        <w:pPr>
          <w:pStyle w:val="9"/>
          <w:jc w:val="right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PAGE   \* MERGEFORMAT</w:instrText>
        </w:r>
        <w:r>
          <w:rPr>
            <w:rFonts w:cs="Times New Roman"/>
            <w:szCs w:val="28"/>
          </w:rPr>
          <w:fldChar w:fldCharType="separate"/>
        </w:r>
        <w:r>
          <w:rPr>
            <w:rFonts w:cs="Times New Roman"/>
            <w:szCs w:val="28"/>
          </w:rPr>
          <w:t>3</w:t>
        </w:r>
        <w:r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62"/>
    <w:rsid w:val="00002B2C"/>
    <w:rsid w:val="00031376"/>
    <w:rsid w:val="000610D4"/>
    <w:rsid w:val="00084D0C"/>
    <w:rsid w:val="000A0817"/>
    <w:rsid w:val="000E1EBD"/>
    <w:rsid w:val="00113554"/>
    <w:rsid w:val="00216771"/>
    <w:rsid w:val="0023486F"/>
    <w:rsid w:val="00272905"/>
    <w:rsid w:val="00293048"/>
    <w:rsid w:val="002A280D"/>
    <w:rsid w:val="002E41B3"/>
    <w:rsid w:val="00362390"/>
    <w:rsid w:val="00364815"/>
    <w:rsid w:val="003A3051"/>
    <w:rsid w:val="004439D5"/>
    <w:rsid w:val="00466331"/>
    <w:rsid w:val="00512040"/>
    <w:rsid w:val="00526A60"/>
    <w:rsid w:val="00544D0A"/>
    <w:rsid w:val="00547615"/>
    <w:rsid w:val="00563F86"/>
    <w:rsid w:val="00586643"/>
    <w:rsid w:val="005C6EEB"/>
    <w:rsid w:val="00601F89"/>
    <w:rsid w:val="00614723"/>
    <w:rsid w:val="00625C01"/>
    <w:rsid w:val="00631794"/>
    <w:rsid w:val="006320BF"/>
    <w:rsid w:val="006575BE"/>
    <w:rsid w:val="0073174A"/>
    <w:rsid w:val="007332BA"/>
    <w:rsid w:val="00775E8C"/>
    <w:rsid w:val="007A1BE9"/>
    <w:rsid w:val="007C49BE"/>
    <w:rsid w:val="007C5B41"/>
    <w:rsid w:val="007D485E"/>
    <w:rsid w:val="007D7253"/>
    <w:rsid w:val="007E418D"/>
    <w:rsid w:val="00817BEC"/>
    <w:rsid w:val="00844698"/>
    <w:rsid w:val="0088139E"/>
    <w:rsid w:val="00891B13"/>
    <w:rsid w:val="008B2A2C"/>
    <w:rsid w:val="008E49EA"/>
    <w:rsid w:val="009E5663"/>
    <w:rsid w:val="00A24F74"/>
    <w:rsid w:val="00A261D3"/>
    <w:rsid w:val="00A61F97"/>
    <w:rsid w:val="00AA37E2"/>
    <w:rsid w:val="00AC7C87"/>
    <w:rsid w:val="00B11FBD"/>
    <w:rsid w:val="00B16156"/>
    <w:rsid w:val="00B2576B"/>
    <w:rsid w:val="00B3455A"/>
    <w:rsid w:val="00B600D4"/>
    <w:rsid w:val="00B950B7"/>
    <w:rsid w:val="00B96DC6"/>
    <w:rsid w:val="00BC5ED3"/>
    <w:rsid w:val="00BD4769"/>
    <w:rsid w:val="00BE1753"/>
    <w:rsid w:val="00C23FB6"/>
    <w:rsid w:val="00C40EB9"/>
    <w:rsid w:val="00C612A2"/>
    <w:rsid w:val="00C70C0D"/>
    <w:rsid w:val="00CB114D"/>
    <w:rsid w:val="00CE587E"/>
    <w:rsid w:val="00CF55DB"/>
    <w:rsid w:val="00CF6802"/>
    <w:rsid w:val="00D25F59"/>
    <w:rsid w:val="00D35062"/>
    <w:rsid w:val="00D7379E"/>
    <w:rsid w:val="00DE4A55"/>
    <w:rsid w:val="00E46EB1"/>
    <w:rsid w:val="00E66F6B"/>
    <w:rsid w:val="00E77958"/>
    <w:rsid w:val="00E82007"/>
    <w:rsid w:val="00E92455"/>
    <w:rsid w:val="00E93DFD"/>
    <w:rsid w:val="00EF338F"/>
    <w:rsid w:val="00F310F5"/>
    <w:rsid w:val="00F407FC"/>
    <w:rsid w:val="00F8323D"/>
    <w:rsid w:val="00FB31E5"/>
    <w:rsid w:val="00FD0FB7"/>
    <w:rsid w:val="5049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  <w:ind w:firstLine="709"/>
      <w:contextualSpacing/>
      <w:jc w:val="both"/>
    </w:pPr>
    <w:rPr>
      <w:rFonts w:ascii="Times New Roman" w:hAnsi="Times New Roman" w:eastAsiaTheme="minorEastAsia" w:cstheme="minorBidi"/>
      <w:color w:val="000000" w:themeColor="text1"/>
      <w:sz w:val="28"/>
      <w:szCs w:val="22"/>
      <w:lang w:val="ru-RU" w:eastAsia="ru-RU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3">
    <w:name w:val="heading 2"/>
    <w:basedOn w:val="1"/>
    <w:next w:val="1"/>
    <w:link w:val="19"/>
    <w:qFormat/>
    <w:uiPriority w:val="1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semiHidden/>
    <w:unhideWhenUsed/>
    <w:uiPriority w:val="99"/>
    <w:pPr>
      <w:spacing w:line="240" w:lineRule="auto"/>
    </w:pPr>
    <w:rPr>
      <w:rFonts w:cs="Times New Roman"/>
      <w:sz w:val="18"/>
      <w:szCs w:val="18"/>
    </w:rPr>
  </w:style>
  <w:style w:type="paragraph" w:styleId="7">
    <w:name w:val="Body Text"/>
    <w:basedOn w:val="1"/>
    <w:link w:val="22"/>
    <w:unhideWhenUsed/>
    <w:uiPriority w:val="99"/>
    <w:pPr>
      <w:spacing w:after="120"/>
    </w:pPr>
  </w:style>
  <w:style w:type="paragraph" w:styleId="8">
    <w:name w:val="Body Text Indent"/>
    <w:basedOn w:val="1"/>
    <w:link w:val="20"/>
    <w:uiPriority w:val="0"/>
    <w:pPr>
      <w:spacing w:line="240" w:lineRule="auto"/>
    </w:pPr>
    <w:rPr>
      <w:rFonts w:eastAsia="Times New Roman" w:cs="Times New Roman"/>
      <w:sz w:val="24"/>
      <w:szCs w:val="20"/>
    </w:rPr>
  </w:style>
  <w:style w:type="paragraph" w:styleId="9">
    <w:name w:val="footer"/>
    <w:basedOn w:val="1"/>
    <w:link w:val="26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0">
    <w:name w:val="header"/>
    <w:basedOn w:val="1"/>
    <w:link w:val="25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11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4"/>
    <w:qFormat/>
    <w:uiPriority w:val="22"/>
    <w:rPr>
      <w:b/>
      <w:bCs/>
    </w:rPr>
  </w:style>
  <w:style w:type="paragraph" w:styleId="15">
    <w:name w:val="Subtitle"/>
    <w:basedOn w:val="1"/>
    <w:next w:val="1"/>
    <w:link w:val="18"/>
    <w:qFormat/>
    <w:uiPriority w:val="0"/>
    <w:p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table" w:styleId="1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link w:val="21"/>
    <w:qFormat/>
    <w:uiPriority w:val="0"/>
    <w:pPr>
      <w:spacing w:line="288" w:lineRule="auto"/>
      <w:jc w:val="center"/>
    </w:pPr>
    <w:rPr>
      <w:rFonts w:ascii="Arial" w:hAnsi="Arial" w:eastAsia="Times New Roman" w:cs="Times New Roman"/>
      <w:b/>
      <w:sz w:val="38"/>
      <w:szCs w:val="20"/>
    </w:rPr>
  </w:style>
  <w:style w:type="character" w:customStyle="1" w:styleId="18">
    <w:name w:val="Подзаголовок Знак"/>
    <w:basedOn w:val="4"/>
    <w:link w:val="15"/>
    <w:qFormat/>
    <w:uiPriority w:val="0"/>
    <w:rPr>
      <w:rFonts w:ascii="Times New Roman" w:hAnsi="Times New Roman"/>
      <w:i/>
      <w:sz w:val="28"/>
    </w:rPr>
  </w:style>
  <w:style w:type="character" w:customStyle="1" w:styleId="19">
    <w:name w:val="Заголовок 2 Знак"/>
    <w:basedOn w:val="4"/>
    <w:link w:val="3"/>
    <w:qFormat/>
    <w:uiPriority w:val="1"/>
    <w:rPr>
      <w:rFonts w:ascii="Times New Roman" w:hAnsi="Times New Roman" w:eastAsia="Times New Roman" w:cs="Times New Roman"/>
      <w:b/>
      <w:bCs/>
      <w:color w:val="000000" w:themeColor="text1"/>
      <w:sz w:val="28"/>
      <w:szCs w:val="28"/>
      <w:lang w:val="en-US"/>
      <w14:textFill>
        <w14:solidFill>
          <w14:schemeClr w14:val="tx1"/>
        </w14:solidFill>
      </w14:textFill>
    </w:rPr>
  </w:style>
  <w:style w:type="character" w:customStyle="1" w:styleId="20">
    <w:name w:val="Основной текст с отступом Знак"/>
    <w:basedOn w:val="4"/>
    <w:link w:val="8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21">
    <w:name w:val="Заголовок Знак"/>
    <w:basedOn w:val="4"/>
    <w:link w:val="17"/>
    <w:uiPriority w:val="0"/>
    <w:rPr>
      <w:rFonts w:ascii="Arial" w:hAnsi="Arial" w:eastAsia="Times New Roman" w:cs="Times New Roman"/>
      <w:b/>
      <w:sz w:val="38"/>
      <w:szCs w:val="20"/>
      <w:lang w:eastAsia="ru-RU"/>
    </w:rPr>
  </w:style>
  <w:style w:type="character" w:customStyle="1" w:styleId="22">
    <w:name w:val="Основной текст Знак"/>
    <w:basedOn w:val="4"/>
    <w:link w:val="7"/>
    <w:uiPriority w:val="99"/>
    <w:rPr>
      <w:rFonts w:eastAsiaTheme="minorEastAsia"/>
      <w:lang w:eastAsia="ru-RU"/>
    </w:rPr>
  </w:style>
  <w:style w:type="paragraph" w:styleId="23">
    <w:name w:val="List Paragraph"/>
    <w:basedOn w:val="1"/>
    <w:qFormat/>
    <w:uiPriority w:val="34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24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ru-RU" w:eastAsia="ru-RU" w:bidi="ar-SA"/>
    </w:rPr>
  </w:style>
  <w:style w:type="character" w:customStyle="1" w:styleId="25">
    <w:name w:val="Верхний колонтитул Знак"/>
    <w:basedOn w:val="4"/>
    <w:link w:val="10"/>
    <w:uiPriority w:val="99"/>
    <w:rPr>
      <w:rFonts w:eastAsiaTheme="minorEastAsia"/>
      <w:lang w:eastAsia="ru-RU"/>
    </w:rPr>
  </w:style>
  <w:style w:type="character" w:customStyle="1" w:styleId="26">
    <w:name w:val="Нижний колонтитул Знак"/>
    <w:basedOn w:val="4"/>
    <w:link w:val="9"/>
    <w:uiPriority w:val="99"/>
    <w:rPr>
      <w:rFonts w:eastAsiaTheme="minorEastAsia"/>
      <w:lang w:eastAsia="ru-RU"/>
    </w:rPr>
  </w:style>
  <w:style w:type="character" w:customStyle="1" w:styleId="27">
    <w:name w:val="Текст выноски Знак"/>
    <w:basedOn w:val="4"/>
    <w:link w:val="6"/>
    <w:semiHidden/>
    <w:uiPriority w:val="99"/>
    <w:rPr>
      <w:rFonts w:ascii="Times New Roman" w:hAnsi="Times New Roman" w:cs="Times New Roman" w:eastAsiaTheme="minorEastAsia"/>
      <w:sz w:val="18"/>
      <w:szCs w:val="18"/>
      <w:lang w:eastAsia="ru-RU"/>
    </w:rPr>
  </w:style>
  <w:style w:type="table" w:customStyle="1" w:styleId="28">
    <w:name w:val="Сетка таблицы1"/>
    <w:basedOn w:val="5"/>
    <w:uiPriority w:val="39"/>
    <w:pPr>
      <w:spacing w:after="0" w:line="240" w:lineRule="auto"/>
    </w:pPr>
    <w:rPr>
      <w:rFonts w:ascii="Times New Roman" w:hAnsi="Times New Roman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9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caps/>
      <w:color w:val="000000" w:themeColor="text1"/>
      <w:sz w:val="32"/>
      <w:szCs w:val="32"/>
      <w:lang w:eastAsia="ru-RU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1950</Words>
  <Characters>11119</Characters>
  <Lines>92</Lines>
  <Paragraphs>26</Paragraphs>
  <TotalTime>36</TotalTime>
  <ScaleCrop>false</ScaleCrop>
  <LinksUpToDate>false</LinksUpToDate>
  <CharactersWithSpaces>13043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2024-03-20T20:51:00Z</dcterms:created>
  <dc:creator>Lebedeva Milana</dc:creator>
  <cp:lastModifiedBy>user</cp:lastModifiedBy>
  <cp:lastPrinted>2019-03-16T13:03:00Z</cp:lastPrinted>
  <dcterms:modified xsi:type="dcterms:W3CDTF">2024-04-23T06:40:53Z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9A6D5411D50C481E86715738E1DB012E</vt:lpwstr>
  </property>
</Properties>
</file>