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center"/>
        <w:rPr>
          <w:b w:val="1"/>
          <w:color w:val="2d3b45"/>
          <w:sz w:val="30"/>
          <w:szCs w:val="30"/>
        </w:rPr>
      </w:pPr>
      <w:r w:rsidDel="00000000" w:rsidR="00000000" w:rsidRPr="00000000">
        <w:rPr>
          <w:b w:val="1"/>
          <w:color w:val="2d3b45"/>
          <w:sz w:val="30"/>
          <w:szCs w:val="30"/>
          <w:rtl w:val="0"/>
        </w:rPr>
        <w:t xml:space="preserve">Senior Project Proposal</w:t>
      </w:r>
    </w:p>
    <w:p w:rsidR="00000000" w:rsidDel="00000000" w:rsidP="00000000" w:rsidRDefault="00000000" w:rsidRPr="00000000" w14:paraId="00000002">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Team Name</w:t>
      </w:r>
    </w:p>
    <w:p w:rsidR="00000000" w:rsidDel="00000000" w:rsidP="00000000" w:rsidRDefault="00000000" w:rsidRPr="00000000" w14:paraId="00000003">
      <w:pPr>
        <w:numPr>
          <w:ilvl w:val="0"/>
          <w:numId w:val="4"/>
        </w:numPr>
        <w:shd w:fill="ffffff" w:val="clear"/>
        <w:spacing w:after="180" w:before="180" w:lineRule="auto"/>
        <w:ind w:left="720" w:hanging="360"/>
        <w:rPr>
          <w:color w:val="2d3b45"/>
          <w:sz w:val="24"/>
          <w:szCs w:val="24"/>
          <w:u w:val="none"/>
        </w:rPr>
      </w:pPr>
      <w:r w:rsidDel="00000000" w:rsidR="00000000" w:rsidRPr="00000000">
        <w:rPr>
          <w:color w:val="2d3b45"/>
          <w:sz w:val="24"/>
          <w:szCs w:val="24"/>
          <w:rtl w:val="0"/>
        </w:rPr>
        <w:t xml:space="preserve">Team </w:t>
      </w:r>
      <w:r w:rsidDel="00000000" w:rsidR="00000000" w:rsidRPr="00000000">
        <w:rPr>
          <w:color w:val="2d3b45"/>
          <w:sz w:val="24"/>
          <w:szCs w:val="24"/>
          <w:rtl w:val="0"/>
        </w:rPr>
        <w:t xml:space="preserve">Financially Illiterate™</w:t>
      </w:r>
    </w:p>
    <w:p w:rsidR="00000000" w:rsidDel="00000000" w:rsidP="00000000" w:rsidRDefault="00000000" w:rsidRPr="00000000" w14:paraId="00000004">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Team Member's Name</w:t>
      </w:r>
    </w:p>
    <w:p w:rsidR="00000000" w:rsidDel="00000000" w:rsidP="00000000" w:rsidRDefault="00000000" w:rsidRPr="00000000" w14:paraId="00000005">
      <w:pPr>
        <w:numPr>
          <w:ilvl w:val="0"/>
          <w:numId w:val="1"/>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Ryan Nixon</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Ethan Shilo-Draper</w:t>
      </w:r>
    </w:p>
    <w:p w:rsidR="00000000" w:rsidDel="00000000" w:rsidP="00000000" w:rsidRDefault="00000000" w:rsidRPr="00000000" w14:paraId="00000007">
      <w:pPr>
        <w:numPr>
          <w:ilvl w:val="0"/>
          <w:numId w:val="1"/>
        </w:numPr>
        <w:shd w:fill="ffffff" w:val="clear"/>
        <w:spacing w:after="180" w:before="0" w:beforeAutospacing="0" w:lineRule="auto"/>
        <w:ind w:left="720" w:hanging="360"/>
        <w:rPr>
          <w:color w:val="2d3b45"/>
          <w:sz w:val="24"/>
          <w:szCs w:val="24"/>
          <w:u w:val="none"/>
        </w:rPr>
      </w:pPr>
      <w:r w:rsidDel="00000000" w:rsidR="00000000" w:rsidRPr="00000000">
        <w:rPr>
          <w:color w:val="2d3b45"/>
          <w:sz w:val="24"/>
          <w:szCs w:val="24"/>
          <w:rtl w:val="0"/>
        </w:rPr>
        <w:t xml:space="preserve">Kasey Bourdier</w:t>
      </w:r>
      <w:r w:rsidDel="00000000" w:rsidR="00000000" w:rsidRPr="00000000">
        <w:rPr>
          <w:rtl w:val="0"/>
        </w:rPr>
      </w:r>
    </w:p>
    <w:p w:rsidR="00000000" w:rsidDel="00000000" w:rsidP="00000000" w:rsidRDefault="00000000" w:rsidRPr="00000000" w14:paraId="00000008">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Business Opportunity/Problem</w:t>
      </w:r>
    </w:p>
    <w:p w:rsidR="00000000" w:rsidDel="00000000" w:rsidP="00000000" w:rsidRDefault="00000000" w:rsidRPr="00000000" w14:paraId="00000009">
      <w:pPr>
        <w:numPr>
          <w:ilvl w:val="0"/>
          <w:numId w:val="5"/>
        </w:numPr>
        <w:shd w:fill="ffffff" w:val="clear"/>
        <w:spacing w:after="180" w:before="180" w:lineRule="auto"/>
        <w:ind w:left="720" w:hanging="360"/>
        <w:rPr>
          <w:color w:val="2d3b45"/>
          <w:sz w:val="24"/>
          <w:szCs w:val="24"/>
          <w:u w:val="none"/>
        </w:rPr>
      </w:pPr>
      <w:r w:rsidDel="00000000" w:rsidR="00000000" w:rsidRPr="00000000">
        <w:rPr>
          <w:color w:val="2d3b45"/>
          <w:sz w:val="24"/>
          <w:szCs w:val="24"/>
          <w:rtl w:val="0"/>
        </w:rPr>
        <w:t xml:space="preserve">Dealing with money is complicated. It is advantageous to have everything in one convenient place to track expenditures and savings easily. Our application will make it easier for individuals and businesses to keep track of their finances, whether it be monitoring expenses, savings, or bills.</w:t>
      </w:r>
      <w:r w:rsidDel="00000000" w:rsidR="00000000" w:rsidRPr="00000000">
        <w:rPr>
          <w:rtl w:val="0"/>
        </w:rPr>
      </w:r>
    </w:p>
    <w:p w:rsidR="00000000" w:rsidDel="00000000" w:rsidP="00000000" w:rsidRDefault="00000000" w:rsidRPr="00000000" w14:paraId="0000000A">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Describe who your users will be.</w:t>
      </w:r>
    </w:p>
    <w:p w:rsidR="00000000" w:rsidDel="00000000" w:rsidP="00000000" w:rsidRDefault="00000000" w:rsidRPr="00000000" w14:paraId="0000000B">
      <w:pPr>
        <w:numPr>
          <w:ilvl w:val="0"/>
          <w:numId w:val="6"/>
        </w:numPr>
        <w:shd w:fill="ffffff" w:val="clear"/>
        <w:spacing w:after="180" w:before="180" w:lineRule="auto"/>
        <w:ind w:left="720" w:hanging="360"/>
        <w:rPr>
          <w:color w:val="2d3b45"/>
          <w:sz w:val="24"/>
          <w:szCs w:val="24"/>
          <w:u w:val="none"/>
        </w:rPr>
      </w:pPr>
      <w:r w:rsidDel="00000000" w:rsidR="00000000" w:rsidRPr="00000000">
        <w:rPr>
          <w:color w:val="2d3b45"/>
          <w:sz w:val="24"/>
          <w:szCs w:val="24"/>
          <w:rtl w:val="0"/>
        </w:rPr>
        <w:t xml:space="preserve">Our users will be individuals or businesses who need software to assist in their financial needs.</w:t>
      </w:r>
    </w:p>
    <w:p w:rsidR="00000000" w:rsidDel="00000000" w:rsidP="00000000" w:rsidRDefault="00000000" w:rsidRPr="00000000" w14:paraId="0000000C">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High Level User Requirements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sz w:val="24"/>
                <w:szCs w:val="24"/>
              </w:rPr>
            </w:pPr>
            <w:r w:rsidDel="00000000" w:rsidR="00000000" w:rsidRPr="00000000">
              <w:rPr>
                <w:b w:val="1"/>
                <w:color w:val="2d3b45"/>
                <w:sz w:val="24"/>
                <w:szCs w:val="24"/>
                <w:rtl w:val="0"/>
              </w:rPr>
              <w:t xml:space="preserve">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Users will be able to register a new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Users will be able to use account to login to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Users will be able to recover account via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Users will be able to edit account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sz w:val="24"/>
                <w:szCs w:val="24"/>
              </w:rPr>
            </w:pPr>
            <w:r w:rsidDel="00000000" w:rsidR="00000000" w:rsidRPr="00000000">
              <w:rPr>
                <w:b w:val="1"/>
                <w:color w:val="2d3b45"/>
                <w:sz w:val="24"/>
                <w:szCs w:val="24"/>
                <w:rtl w:val="0"/>
              </w:rPr>
              <w:t xml:space="preserve">Income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d3b45"/>
                <w:sz w:val="24"/>
                <w:szCs w:val="24"/>
              </w:rPr>
            </w:pPr>
            <w:r w:rsidDel="00000000" w:rsidR="00000000" w:rsidRPr="00000000">
              <w:rPr>
                <w:color w:val="2d3b45"/>
                <w:sz w:val="24"/>
                <w:szCs w:val="24"/>
                <w:rtl w:val="0"/>
              </w:rPr>
              <w:t xml:space="preserve">Users will be able to set their income (weekly/ bi-weekly/Monthly).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sz w:val="24"/>
                <w:szCs w:val="24"/>
              </w:rPr>
            </w:pPr>
            <w:r w:rsidDel="00000000" w:rsidR="00000000" w:rsidRPr="00000000">
              <w:rPr>
                <w:b w:val="1"/>
                <w:color w:val="2d3b45"/>
                <w:sz w:val="24"/>
                <w:szCs w:val="24"/>
                <w:rtl w:val="0"/>
              </w:rPr>
              <w:t xml:space="preserve">Expenditures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Users will be able to enter new purchases and track purchase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Users will be able to upload receipts for purchases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2d3b45"/>
                <w:sz w:val="24"/>
                <w:szCs w:val="24"/>
              </w:rPr>
            </w:pPr>
            <w:r w:rsidDel="00000000" w:rsidR="00000000" w:rsidRPr="00000000">
              <w:rPr>
                <w:color w:val="2d3b45"/>
                <w:sz w:val="24"/>
                <w:szCs w:val="24"/>
                <w:rtl w:val="0"/>
              </w:rPr>
              <w:t xml:space="preserve">Users will be able to set their monthly payments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2d3b45"/>
                <w:sz w:val="24"/>
                <w:szCs w:val="24"/>
              </w:rPr>
            </w:pPr>
            <w:r w:rsidDel="00000000" w:rsidR="00000000" w:rsidRPr="00000000">
              <w:rPr>
                <w:color w:val="2d3b45"/>
                <w:sz w:val="24"/>
                <w:szCs w:val="24"/>
                <w:rtl w:val="0"/>
              </w:rPr>
              <w:t xml:space="preserve">Users will be able to track income and regular payments such as bills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color w:val="2d3b45"/>
                <w:sz w:val="24"/>
                <w:szCs w:val="24"/>
              </w:rPr>
            </w:pPr>
            <w:r w:rsidDel="00000000" w:rsidR="00000000" w:rsidRPr="00000000">
              <w:rPr>
                <w:b w:val="1"/>
                <w:color w:val="2d3b45"/>
                <w:sz w:val="24"/>
                <w:szCs w:val="24"/>
                <w:rtl w:val="0"/>
              </w:rPr>
              <w:t xml:space="preserve">Savings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Users will be able to track investments and savings with interest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Users will be able to set interest rates for loans and savings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Users will be able to set their monthly deposits to their savings account, retirement plan,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2d3b45"/>
                <w:sz w:val="24"/>
                <w:szCs w:val="24"/>
              </w:rPr>
            </w:pPr>
            <w:r w:rsidDel="00000000" w:rsidR="00000000" w:rsidRPr="00000000">
              <w:rPr>
                <w:color w:val="2d3b45"/>
                <w:sz w:val="24"/>
                <w:szCs w:val="24"/>
                <w:rtl w:val="0"/>
              </w:rPr>
              <w:t xml:space="preserve">Users will be able to create, categorize, and track progress on savings goals and desired purchases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sz w:val="24"/>
                <w:szCs w:val="24"/>
              </w:rPr>
            </w:pPr>
            <w:r w:rsidDel="00000000" w:rsidR="00000000" w:rsidRPr="00000000">
              <w:rPr>
                <w:b w:val="1"/>
                <w:color w:val="2d3b45"/>
                <w:sz w:val="24"/>
                <w:szCs w:val="24"/>
                <w:rtl w:val="0"/>
              </w:rPr>
              <w:t xml:space="preserve">Debt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2d3b45"/>
                <w:sz w:val="24"/>
                <w:szCs w:val="24"/>
              </w:rPr>
            </w:pPr>
            <w:r w:rsidDel="00000000" w:rsidR="00000000" w:rsidRPr="00000000">
              <w:rPr>
                <w:color w:val="2d3b45"/>
                <w:sz w:val="24"/>
                <w:szCs w:val="24"/>
                <w:rtl w:val="0"/>
              </w:rPr>
              <w:t xml:space="preserve">Users will be able to set/track balances on loans, mortgages, and cards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color w:val="2d3b45"/>
                <w:sz w:val="24"/>
                <w:szCs w:val="24"/>
              </w:rPr>
            </w:pPr>
            <w:r w:rsidDel="00000000" w:rsidR="00000000" w:rsidRPr="00000000">
              <w:rPr>
                <w:b w:val="1"/>
                <w:color w:val="2d3b45"/>
                <w:sz w:val="24"/>
                <w:szCs w:val="24"/>
                <w:rtl w:val="0"/>
              </w:rPr>
              <w:t xml:space="preserve">Self Monitoring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Users will be able to view graphical representations of their spending, savings and budget over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Users will be able to plan a budget and track their adherence to that budget</w:t>
            </w:r>
          </w:p>
        </w:tc>
      </w:tr>
    </w:tbl>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Technology that will be used</w:t>
      </w:r>
    </w:p>
    <w:p w:rsidR="00000000" w:rsidDel="00000000" w:rsidP="00000000" w:rsidRDefault="00000000" w:rsidRPr="00000000" w14:paraId="00000025">
      <w:pPr>
        <w:numPr>
          <w:ilvl w:val="0"/>
          <w:numId w:val="2"/>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MERN Stack</w:t>
      </w:r>
    </w:p>
    <w:p w:rsidR="00000000" w:rsidDel="00000000" w:rsidP="00000000" w:rsidRDefault="00000000" w:rsidRPr="00000000" w14:paraId="00000026">
      <w:pPr>
        <w:numPr>
          <w:ilvl w:val="1"/>
          <w:numId w:val="2"/>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MongoDB</w:t>
      </w:r>
    </w:p>
    <w:p w:rsidR="00000000" w:rsidDel="00000000" w:rsidP="00000000" w:rsidRDefault="00000000" w:rsidRPr="00000000" w14:paraId="00000027">
      <w:pPr>
        <w:numPr>
          <w:ilvl w:val="1"/>
          <w:numId w:val="2"/>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Express</w:t>
      </w:r>
    </w:p>
    <w:p w:rsidR="00000000" w:rsidDel="00000000" w:rsidP="00000000" w:rsidRDefault="00000000" w:rsidRPr="00000000" w14:paraId="00000028">
      <w:pPr>
        <w:numPr>
          <w:ilvl w:val="1"/>
          <w:numId w:val="2"/>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React.js</w:t>
      </w:r>
    </w:p>
    <w:p w:rsidR="00000000" w:rsidDel="00000000" w:rsidP="00000000" w:rsidRDefault="00000000" w:rsidRPr="00000000" w14:paraId="00000029">
      <w:pPr>
        <w:numPr>
          <w:ilvl w:val="1"/>
          <w:numId w:val="2"/>
        </w:numPr>
        <w:shd w:fill="ffffff" w:val="clear"/>
        <w:spacing w:after="180" w:before="0" w:beforeAutospacing="0" w:lineRule="auto"/>
        <w:ind w:left="1440" w:hanging="360"/>
        <w:rPr>
          <w:color w:val="2d3b45"/>
          <w:sz w:val="24"/>
          <w:szCs w:val="24"/>
          <w:u w:val="none"/>
        </w:rPr>
      </w:pPr>
      <w:r w:rsidDel="00000000" w:rsidR="00000000" w:rsidRPr="00000000">
        <w:rPr>
          <w:color w:val="2d3b45"/>
          <w:sz w:val="24"/>
          <w:szCs w:val="24"/>
          <w:rtl w:val="0"/>
        </w:rPr>
        <w:t xml:space="preserve">Node.js</w:t>
      </w:r>
    </w:p>
    <w:p w:rsidR="00000000" w:rsidDel="00000000" w:rsidP="00000000" w:rsidRDefault="00000000" w:rsidRPr="00000000" w14:paraId="0000002A">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High Level Database Architecture</w:t>
      </w:r>
    </w:p>
    <w:p w:rsidR="00000000" w:rsidDel="00000000" w:rsidP="00000000" w:rsidRDefault="00000000" w:rsidRPr="00000000" w14:paraId="0000002B">
      <w:pPr>
        <w:numPr>
          <w:ilvl w:val="0"/>
          <w:numId w:val="3"/>
        </w:numPr>
        <w:shd w:fill="ffffff" w:val="clear"/>
        <w:spacing w:after="0" w:afterAutospacing="0" w:before="180" w:lineRule="auto"/>
        <w:ind w:left="720" w:hanging="360"/>
        <w:rPr>
          <w:color w:val="2d3b45"/>
          <w:sz w:val="24"/>
          <w:szCs w:val="24"/>
        </w:rPr>
      </w:pPr>
      <w:r w:rsidDel="00000000" w:rsidR="00000000" w:rsidRPr="00000000">
        <w:rPr>
          <w:color w:val="2d3b45"/>
          <w:sz w:val="24"/>
          <w:szCs w:val="24"/>
          <w:rtl w:val="0"/>
        </w:rPr>
        <w:t xml:space="preserve">Login/Account credentials table</w:t>
      </w:r>
    </w:p>
    <w:p w:rsidR="00000000" w:rsidDel="00000000" w:rsidP="00000000" w:rsidRDefault="00000000" w:rsidRPr="00000000" w14:paraId="0000002C">
      <w:pPr>
        <w:numPr>
          <w:ilvl w:val="0"/>
          <w:numId w:val="3"/>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Option 1: unified table</w:t>
      </w:r>
    </w:p>
    <w:p w:rsidR="00000000" w:rsidDel="00000000" w:rsidP="00000000" w:rsidRDefault="00000000" w:rsidRPr="00000000" w14:paraId="0000002D">
      <w:pPr>
        <w:numPr>
          <w:ilvl w:val="1"/>
          <w:numId w:val="3"/>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Table for all withdrawals and deposits on all accounts</w:t>
      </w:r>
    </w:p>
    <w:p w:rsidR="00000000" w:rsidDel="00000000" w:rsidP="00000000" w:rsidRDefault="00000000" w:rsidRPr="00000000" w14:paraId="0000002E">
      <w:pPr>
        <w:numPr>
          <w:ilvl w:val="1"/>
          <w:numId w:val="3"/>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Table for regular payments and interest for all accounts</w:t>
      </w:r>
    </w:p>
    <w:p w:rsidR="00000000" w:rsidDel="00000000" w:rsidP="00000000" w:rsidRDefault="00000000" w:rsidRPr="00000000" w14:paraId="0000002F">
      <w:pPr>
        <w:numPr>
          <w:ilvl w:val="1"/>
          <w:numId w:val="3"/>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Table for savings goals for all accounts</w:t>
      </w:r>
    </w:p>
    <w:p w:rsidR="00000000" w:rsidDel="00000000" w:rsidP="00000000" w:rsidRDefault="00000000" w:rsidRPr="00000000" w14:paraId="00000030">
      <w:pPr>
        <w:numPr>
          <w:ilvl w:val="0"/>
          <w:numId w:val="3"/>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Option 2: personal tables</w:t>
      </w:r>
    </w:p>
    <w:p w:rsidR="00000000" w:rsidDel="00000000" w:rsidP="00000000" w:rsidRDefault="00000000" w:rsidRPr="00000000" w14:paraId="00000031">
      <w:pPr>
        <w:numPr>
          <w:ilvl w:val="1"/>
          <w:numId w:val="3"/>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Each account gets individual auto-generated tables for info above</w:t>
      </w:r>
    </w:p>
    <w:p w:rsidR="00000000" w:rsidDel="00000000" w:rsidP="00000000" w:rsidRDefault="00000000" w:rsidRPr="00000000" w14:paraId="00000032">
      <w:pPr>
        <w:numPr>
          <w:ilvl w:val="1"/>
          <w:numId w:val="3"/>
        </w:numPr>
        <w:shd w:fill="ffffff" w:val="clear"/>
        <w:spacing w:after="180" w:before="0" w:beforeAutospacing="0" w:lineRule="auto"/>
        <w:ind w:left="1440" w:hanging="360"/>
        <w:rPr>
          <w:color w:val="2d3b45"/>
          <w:sz w:val="24"/>
          <w:szCs w:val="24"/>
          <w:u w:val="none"/>
        </w:rPr>
      </w:pPr>
      <w:r w:rsidDel="00000000" w:rsidR="00000000" w:rsidRPr="00000000">
        <w:rPr>
          <w:color w:val="2d3b45"/>
          <w:sz w:val="24"/>
          <w:szCs w:val="24"/>
          <w:rtl w:val="0"/>
        </w:rPr>
        <w:t xml:space="preserve">Has the advantage of easier (and likely faster) sorting, but increases complexity of updates to table format</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