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66C" w:rsidRDefault="00D13A88">
      <w:r>
        <w:t>1.-Creación</w:t>
      </w:r>
      <w:r w:rsidR="00F72179">
        <w:t xml:space="preserve"> de </w:t>
      </w:r>
      <w:proofErr w:type="spellStart"/>
      <w:r w:rsidR="00F72179">
        <w:t>SplashActivity</w:t>
      </w:r>
      <w:proofErr w:type="spellEnd"/>
      <w:r>
        <w:t xml:space="preserve"> </w:t>
      </w:r>
      <w:proofErr w:type="spellStart"/>
      <w:r>
        <w:t>seteando</w:t>
      </w:r>
      <w:proofErr w:type="spellEnd"/>
      <w:r>
        <w:t xml:space="preserve"> sus parámetros.</w:t>
      </w:r>
    </w:p>
    <w:p w:rsidR="00D13A88" w:rsidRDefault="00E163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48A6D" wp14:editId="6F8F5A6D">
                <wp:simplePos x="0" y="0"/>
                <wp:positionH relativeFrom="column">
                  <wp:posOffset>234315</wp:posOffset>
                </wp:positionH>
                <wp:positionV relativeFrom="paragraph">
                  <wp:posOffset>1014730</wp:posOffset>
                </wp:positionV>
                <wp:extent cx="838200" cy="952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69E42" id="Rectángulo 10" o:spid="_x0000_s1026" style="position:absolute;margin-left:18.45pt;margin-top:79.9pt;width:66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424180</wp:posOffset>
                </wp:positionV>
                <wp:extent cx="3676650" cy="27908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79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BA97A" id="Rectángulo 3" o:spid="_x0000_s1026" style="position:absolute;margin-left:121.95pt;margin-top:33.4pt;width:289.5pt;height:2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3" behindDoc="0" locked="0" layoutInCell="1" allowOverlap="1" wp14:anchorId="1533D273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612130" cy="3101975"/>
            <wp:effectExtent l="0" t="0" r="7620" b="3175"/>
            <wp:wrapThrough wrapText="bothSides">
              <wp:wrapPolygon edited="0">
                <wp:start x="0" y="0"/>
                <wp:lineTo x="0" y="21489"/>
                <wp:lineTo x="21556" y="21489"/>
                <wp:lineTo x="2155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A88" w:rsidRDefault="00D13A88"/>
    <w:p w:rsidR="00D13A88" w:rsidRDefault="00D13A88">
      <w:r>
        <w:t xml:space="preserve">2.-Definicion de jerarquía de los </w:t>
      </w:r>
      <w:proofErr w:type="spellStart"/>
      <w:r>
        <w:t>activities</w:t>
      </w:r>
      <w:proofErr w:type="spellEnd"/>
      <w:r>
        <w:t xml:space="preserve"> en el </w:t>
      </w:r>
      <w:proofErr w:type="spellStart"/>
      <w:r>
        <w:t>Manifest</w:t>
      </w:r>
      <w:proofErr w:type="spellEnd"/>
      <w:r>
        <w:t xml:space="preserve">, dando prioridad al Splash y ejecutándolo primero que el </w:t>
      </w:r>
      <w:proofErr w:type="spellStart"/>
      <w:r>
        <w:t>Main</w:t>
      </w:r>
      <w:proofErr w:type="spellEnd"/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66C253C1" wp14:editId="1B86F394">
            <wp:extent cx="3324225" cy="3538994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409" cy="35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88" w:rsidRDefault="00D13A88"/>
    <w:p w:rsidR="00D13A88" w:rsidRDefault="00D13A88">
      <w:r>
        <w:t>3.-</w:t>
      </w:r>
      <w:r w:rsidR="003A2EFF">
        <w:t xml:space="preserve">Diseño de interfaz </w:t>
      </w:r>
      <w:proofErr w:type="spellStart"/>
      <w:r w:rsidR="003A2EFF">
        <w:t>Main</w:t>
      </w:r>
      <w:proofErr w:type="spellEnd"/>
      <w:r w:rsidR="003A2EFF">
        <w:t xml:space="preserve"> </w:t>
      </w:r>
      <w:proofErr w:type="spellStart"/>
      <w:r w:rsidR="003A2EFF">
        <w:t>Layout</w:t>
      </w:r>
      <w:proofErr w:type="spellEnd"/>
      <w:r w:rsidR="003A2EFF">
        <w:t>.</w:t>
      </w:r>
      <w:r w:rsidR="003A2EFF">
        <w:br/>
      </w:r>
      <w:r w:rsidR="001050F7">
        <w:rPr>
          <w:noProof/>
        </w:rPr>
        <w:drawing>
          <wp:inline distT="0" distB="0" distL="0" distR="0" wp14:anchorId="0E79E003" wp14:editId="5D80F91C">
            <wp:extent cx="2085975" cy="3480739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6749" cy="34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FF" w:rsidRDefault="003A2EFF">
      <w:r>
        <w:t>4.-</w:t>
      </w:r>
      <w:r w:rsidR="00E16351">
        <w:t xml:space="preserve"> Inclusión de Permisos en el </w:t>
      </w:r>
      <w:proofErr w:type="spellStart"/>
      <w:r w:rsidR="00E16351">
        <w:t>Manifest</w:t>
      </w:r>
      <w:proofErr w:type="spellEnd"/>
      <w:r w:rsidR="00E16351">
        <w:t>:</w:t>
      </w:r>
      <w:r w:rsidR="00E16351">
        <w:br/>
      </w:r>
      <w:r w:rsidR="00E16351">
        <w:rPr>
          <w:noProof/>
        </w:rPr>
        <w:drawing>
          <wp:inline distT="0" distB="0" distL="0" distR="0" wp14:anchorId="3C0BA332" wp14:editId="4588B3E9">
            <wp:extent cx="5612130" cy="12242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51" w:rsidRDefault="00E16351">
      <w:r>
        <w:lastRenderedPageBreak/>
        <w:t xml:space="preserve">5.-Creacion de variables dentro del </w:t>
      </w:r>
      <w:proofErr w:type="spellStart"/>
      <w:r>
        <w:t>Main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0C8B246B" wp14:editId="584F1BCF">
            <wp:extent cx="5612130" cy="39674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6.-</w:t>
      </w:r>
      <w:r w:rsidR="00D83DE3">
        <w:t>Inicializacion de variables:</w:t>
      </w:r>
      <w:r w:rsidR="00D83DE3">
        <w:br/>
      </w:r>
      <w:r w:rsidR="00D83DE3">
        <w:rPr>
          <w:noProof/>
        </w:rPr>
        <w:drawing>
          <wp:inline distT="0" distB="0" distL="0" distR="0" wp14:anchorId="783CA334" wp14:editId="2763DAE0">
            <wp:extent cx="5612130" cy="29368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E3" w:rsidRDefault="00D83DE3"/>
    <w:p w:rsidR="00D83DE3" w:rsidRDefault="00D83DE3"/>
    <w:p w:rsidR="00D83DE3" w:rsidRDefault="00D83DE3">
      <w:r>
        <w:lastRenderedPageBreak/>
        <w:t xml:space="preserve">7.-Seteo del evento del </w:t>
      </w:r>
      <w:proofErr w:type="spellStart"/>
      <w:r>
        <w:t>click</w:t>
      </w:r>
      <w:proofErr w:type="spellEnd"/>
      <w:r>
        <w:t xml:space="preserve"> del botón de ayuda; incluye mensajes de validación respectiva, como por ejemplo el caso de no introducir un nombre. </w:t>
      </w:r>
      <w:proofErr w:type="spellStart"/>
      <w:r>
        <w:t>Ademas</w:t>
      </w:r>
      <w:proofErr w:type="spellEnd"/>
      <w:r>
        <w:t>, resetea los Tv cuando el proceso de captación se inicia, de modo que se limpie información anterior.</w:t>
      </w:r>
      <w:r>
        <w:br/>
        <w:t>Se llama al método de chequeo de permisos y obtención de ubicación.</w:t>
      </w:r>
      <w:r>
        <w:br/>
      </w:r>
      <w:r>
        <w:rPr>
          <w:noProof/>
        </w:rPr>
        <w:drawing>
          <wp:inline distT="0" distB="0" distL="0" distR="0" wp14:anchorId="29D1155E" wp14:editId="382A6DED">
            <wp:extent cx="5612130" cy="25685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E3" w:rsidRDefault="00D83DE3">
      <w:r>
        <w:t xml:space="preserve">8.- Método de consulta de permisos. Pregunta si se tiene permiso para usar el </w:t>
      </w:r>
      <w:proofErr w:type="spellStart"/>
      <w:r>
        <w:t>gps</w:t>
      </w:r>
      <w:proofErr w:type="spellEnd"/>
      <w:r>
        <w:t xml:space="preserve">, en dicho caso, se llama al método </w:t>
      </w:r>
      <w:proofErr w:type="spellStart"/>
      <w:proofErr w:type="gramStart"/>
      <w:r>
        <w:t>startLocationProcess</w:t>
      </w:r>
      <w:proofErr w:type="spellEnd"/>
      <w:r>
        <w:t>(</w:t>
      </w:r>
      <w:proofErr w:type="gramEnd"/>
      <w:r>
        <w:t xml:space="preserve">) que gestiona la captación de ubicación: </w:t>
      </w:r>
      <w:r>
        <w:br/>
      </w:r>
      <w:r>
        <w:rPr>
          <w:noProof/>
        </w:rPr>
        <w:drawing>
          <wp:inline distT="0" distB="0" distL="0" distR="0" wp14:anchorId="03629176" wp14:editId="773299E7">
            <wp:extent cx="5612130" cy="16567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E3" w:rsidRDefault="00D83DE3">
      <w:r>
        <w:br w:type="page"/>
      </w:r>
    </w:p>
    <w:p w:rsidR="00D83DE3" w:rsidRDefault="00D83DE3">
      <w:r>
        <w:lastRenderedPageBreak/>
        <w:t xml:space="preserve">9.-La captación de ubicación se ejecuta siempre y cuando el </w:t>
      </w:r>
      <w:proofErr w:type="spellStart"/>
      <w:r>
        <w:t>gps</w:t>
      </w:r>
      <w:proofErr w:type="spellEnd"/>
      <w:r>
        <w:t xml:space="preserve"> este activo, de esta forma se muestra un mensaje de confirmación donde se dice que es está “obteniendo la ubicación”. Si la conexión de </w:t>
      </w:r>
      <w:proofErr w:type="spellStart"/>
      <w:r>
        <w:t>gps</w:t>
      </w:r>
      <w:proofErr w:type="spellEnd"/>
      <w:r>
        <w:t xml:space="preserve"> es desconectada en medio del proceso o existe un error, se </w:t>
      </w:r>
      <w:proofErr w:type="spellStart"/>
      <w:r>
        <w:t>establecio</w:t>
      </w:r>
      <w:proofErr w:type="spellEnd"/>
      <w:r>
        <w:t xml:space="preserve"> un </w:t>
      </w:r>
      <w:proofErr w:type="spellStart"/>
      <w:r>
        <w:t>timeout</w:t>
      </w:r>
      <w:proofErr w:type="spellEnd"/>
      <w:r>
        <w:t xml:space="preserve"> como tiempo límite de espera para intentar la captación, en caso de excederlo se informa, y se solicita el reintento:</w:t>
      </w:r>
      <w:r>
        <w:br/>
      </w:r>
      <w:r>
        <w:rPr>
          <w:noProof/>
        </w:rPr>
        <w:drawing>
          <wp:inline distT="0" distB="0" distL="0" distR="0" wp14:anchorId="3895D86F" wp14:editId="4ED6A300">
            <wp:extent cx="5612130" cy="26816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3DE3" w:rsidRDefault="00D83DE3">
      <w:r>
        <w:t xml:space="preserve">10.- Haciendo uso del </w:t>
      </w:r>
      <w:proofErr w:type="spellStart"/>
      <w:r>
        <w:t>Geocoder</w:t>
      </w:r>
      <w:proofErr w:type="spellEnd"/>
      <w:r>
        <w:t xml:space="preserve">, se transforman las coordenadas en una ubicación usable para el Tv de </w:t>
      </w:r>
      <w:r w:rsidR="008B7DD6">
        <w:t>Dirección</w:t>
      </w:r>
      <w:r>
        <w:t>:</w:t>
      </w:r>
      <w:r>
        <w:br/>
      </w:r>
      <w:r>
        <w:rPr>
          <w:noProof/>
        </w:rPr>
        <w:drawing>
          <wp:inline distT="0" distB="0" distL="0" distR="0" wp14:anchorId="6A71DC13" wp14:editId="0F5B745B">
            <wp:extent cx="5612130" cy="335597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D6" w:rsidRDefault="008B7DD6">
      <w:r>
        <w:br w:type="page"/>
      </w:r>
    </w:p>
    <w:p w:rsidR="008B7DD6" w:rsidRDefault="008B7DD6">
      <w:r>
        <w:lastRenderedPageBreak/>
        <w:t>11.-</w:t>
      </w:r>
      <w:r w:rsidRPr="008B7DD6">
        <w:rPr>
          <w:noProof/>
        </w:rPr>
        <w:t xml:space="preserve"> </w:t>
      </w:r>
      <w:r>
        <w:rPr>
          <w:noProof/>
        </w:rPr>
        <w:t>Si se logra detectar la ubicación, se actualizan los Tv respectivos de la intefaz (Lat y Lon), llamando al metodo para la trasnformacion del geocoder y el llenado del Tv de direccion. Ademas de llamar al metodo que guarda la data en firebase.</w:t>
      </w:r>
      <w:bookmarkStart w:id="0" w:name="_GoBack"/>
      <w:bookmarkEnd w:id="0"/>
      <w:r>
        <w:rPr>
          <w:noProof/>
        </w:rPr>
        <w:drawing>
          <wp:inline distT="0" distB="0" distL="0" distR="0" wp14:anchorId="0B925FA3" wp14:editId="3EABF3B3">
            <wp:extent cx="5612130" cy="365252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9"/>
    <w:rsid w:val="001050F7"/>
    <w:rsid w:val="003A2EFF"/>
    <w:rsid w:val="008B7DD6"/>
    <w:rsid w:val="00D13A88"/>
    <w:rsid w:val="00D83DE3"/>
    <w:rsid w:val="00E16351"/>
    <w:rsid w:val="00E3266C"/>
    <w:rsid w:val="00F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9D5C"/>
  <w15:chartTrackingRefBased/>
  <w15:docId w15:val="{220006EA-29DE-47CA-AA11-8E50184C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Profesional Virginio Gomez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2025-10-20T17:14:00Z</dcterms:created>
  <dcterms:modified xsi:type="dcterms:W3CDTF">2025-10-20T19:01:00Z</dcterms:modified>
</cp:coreProperties>
</file>