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Junq 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Junq Space is a notorious and dangerous region of space located in the Alpha and Gamma quadrants of the Milky Way. It is a lawless place where criminal syndicates and independent factions rule over planets and space stations, engaging in illicit activities such as smuggling, piracy, and mercenary work. The thriving black market trade within the region makes it a hub for illegal goods and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economy of Junq Space is primarily based on these illegal activities, with some legitimate businesses such as black market traders and weapons dealers also operating in the area. However, the lack of government control and the absence of any law enforcement agencies make it a haven for the most ruthless and feared pirate gangs and cutthroat mercenaries in the galaxy.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Traveling through Junq Space is not for the faint-hearted. Pirates and mercenaries are known to attack any ship that enters their territory, making it an extremely risky endeavor. Many trade routes avoid the area entirely, and those who do venture into the region do so at great peril.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Despite its danger, Junq Space is home to a diverse array of alien species and cultures that cannot be found elsewhere in the galaxy. Adventurers are sometimes drawn to the region for the excitement of the hunt or the promise of wealth and infamy. However, only the most skilled and daring individuals can survive in Junq Space.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Junq Space is a place that should be avoided by all but the most daring and experienced adventurers. While it may offer opportunities for those who seek them, the risks associated with traveling through the region are too great for most.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Locations in Junq Space: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Dros - terrestrial desert planet and homeworld of Drosari, a terranoid species descended from Terranos.</w:t>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