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8F0DA"/>
  <w:body>
    <w:p w:rsidR="00000000" w:rsidDel="00000000" w:rsidP="00000000" w:rsidRDefault="00000000" w:rsidRPr="00000000" w14:paraId="00000001">
      <w:pPr>
        <w:rPr/>
      </w:pPr>
      <w:r w:rsidDel="00000000" w:rsidR="00000000" w:rsidRPr="00000000">
        <w:rPr>
          <w:rtl w:val="0"/>
        </w:rPr>
        <w:t xml:space="preserve">The Commonwealth of Enika is a massive territory in the Milky Way, named after the Ducavi species' homeworld of Enika. The Ducavi are known for their extreme intelligence, which they have used to become the most politically savvy species in the galaxy. This political prowess has allowed them to maintain control over a vast portion of the galaxy, despite their relatively small military force. In fact, they only muster official forces to protect their border with Kaiju Space.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Commonwealth of Enika is the largest territory in the galaxy, though only slightly larger than the Corpaco Collective. It takes up most of the Gamma Quadrant, with some territory in the Delta Quadrant. The Commonwealth shares borders with several other territories, including the Free People's Federation, the Boopoo Alliance, Kaiju Space, the Kingdom of Knorb, and the Outer Rim.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Ducavi's political skill is evident in their ability to maintain control over such a vast and diverse territory. The Commonwealth of Enika is home to a wide variety of species, each with their own unique cultures and laws. Despite this, the Ducavi have managed to create a cohesive society, with all species living under the laws and regulations set forth by the Commonwealth.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Commonwealth of Enika is a highly advanced society, with sophisticated technology and infrastructure. Its economy is heavily based on trade, and it is known throughout the galaxy for its bustling marketplaces and trading posts. The Ducavi have also made significant advancements in science and medicine, and are known for their highly skilled doctors and researchers.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Overall, the Commonwealth of Enika is an impressive and highly influential territory in the galaxy. Its political and economic power, combined with its advanced technology and highly skilled population, make it a force to be reckoned with in the Milky Way.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Some Locations in the Commonwealth of Enika:</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Neida - terrestrial homeworld of the Abytos species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Enika - terrestrial homeworld of the Ducavi species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ighteous">
    <w:embedRegular w:fontKey="{00000000-0000-0000-0000-000000000000}" r:id="rId1" w:subsetted="0"/>
  </w:font>
  <w:font w:name="Changa Medium">
    <w:embedRegular w:fontKey="{00000000-0000-0000-0000-000000000000}" r:id="rId2" w:subsetted="0"/>
    <w:embedBold w:fontKey="{00000000-0000-0000-0000-000000000000}" r:id="rId3" w:subsetted="0"/>
  </w:font>
  <w:font w:name="Comfortaa">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color w:val="001219"/>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ighteous" w:cs="Righteous" w:eastAsia="Righteous" w:hAnsi="Righteous"/>
      <w:color w:val="9b2226"/>
      <w:sz w:val="48"/>
      <w:szCs w:val="48"/>
    </w:rPr>
  </w:style>
  <w:style w:type="paragraph" w:styleId="Heading2">
    <w:name w:val="heading 2"/>
    <w:basedOn w:val="Normal"/>
    <w:next w:val="Normal"/>
    <w:pPr>
      <w:keepNext w:val="1"/>
      <w:keepLines w:val="1"/>
      <w:spacing w:after="120" w:before="360" w:lineRule="auto"/>
    </w:pPr>
    <w:rPr>
      <w:rFonts w:ascii="Righteous" w:cs="Righteous" w:eastAsia="Righteous" w:hAnsi="Righteous"/>
      <w:color w:val="9b2226"/>
      <w:sz w:val="40"/>
      <w:szCs w:val="40"/>
    </w:rPr>
  </w:style>
  <w:style w:type="paragraph" w:styleId="Heading3">
    <w:name w:val="heading 3"/>
    <w:basedOn w:val="Normal"/>
    <w:next w:val="Normal"/>
    <w:pPr>
      <w:keepNext w:val="1"/>
      <w:keepLines w:val="1"/>
      <w:spacing w:after="80" w:before="320" w:lineRule="auto"/>
    </w:pPr>
    <w:rPr>
      <w:rFonts w:ascii="Righteous" w:cs="Righteous" w:eastAsia="Righteous" w:hAnsi="Righteous"/>
      <w:color w:val="ca6702"/>
      <w:sz w:val="36"/>
      <w:szCs w:val="36"/>
    </w:rPr>
  </w:style>
  <w:style w:type="paragraph" w:styleId="Heading4">
    <w:name w:val="heading 4"/>
    <w:basedOn w:val="Normal"/>
    <w:next w:val="Normal"/>
    <w:pPr>
      <w:keepNext w:val="1"/>
      <w:keepLines w:val="1"/>
      <w:spacing w:after="80" w:before="280" w:lineRule="auto"/>
    </w:pPr>
    <w:rPr>
      <w:rFonts w:ascii="Righteous" w:cs="Righteous" w:eastAsia="Righteous" w:hAnsi="Righteous"/>
      <w:color w:val="ca6702"/>
      <w:sz w:val="32"/>
      <w:szCs w:val="32"/>
    </w:rPr>
  </w:style>
  <w:style w:type="paragraph" w:styleId="Heading5">
    <w:name w:val="heading 5"/>
    <w:basedOn w:val="Normal"/>
    <w:next w:val="Normal"/>
    <w:pPr>
      <w:keepNext w:val="1"/>
      <w:keepLines w:val="1"/>
      <w:spacing w:after="80" w:before="240" w:lineRule="auto"/>
    </w:pPr>
    <w:rPr>
      <w:rFonts w:ascii="Righteous" w:cs="Righteous" w:eastAsia="Righteous" w:hAnsi="Righteous"/>
      <w:color w:val="ee9b00"/>
    </w:rPr>
  </w:style>
  <w:style w:type="paragraph" w:styleId="Heading6">
    <w:name w:val="heading 6"/>
    <w:basedOn w:val="Normal"/>
    <w:next w:val="Normal"/>
    <w:pPr>
      <w:keepNext w:val="1"/>
      <w:keepLines w:val="1"/>
      <w:spacing w:after="80" w:before="240" w:lineRule="auto"/>
    </w:pPr>
    <w:rPr>
      <w:rFonts w:ascii="Righteous" w:cs="Righteous" w:eastAsia="Righteous" w:hAnsi="Righteous"/>
      <w:i w:val="1"/>
      <w:color w:val="ee9b00"/>
    </w:rPr>
  </w:style>
  <w:style w:type="paragraph" w:styleId="Title">
    <w:name w:val="Title"/>
    <w:basedOn w:val="Normal"/>
    <w:next w:val="Normal"/>
    <w:pPr>
      <w:keepNext w:val="1"/>
      <w:keepLines w:val="1"/>
      <w:spacing w:after="60" w:lineRule="auto"/>
    </w:pPr>
    <w:rPr>
      <w:rFonts w:ascii="Righteous" w:cs="Righteous" w:eastAsia="Righteous" w:hAnsi="Righteous"/>
      <w:color w:val="ae2012"/>
      <w:sz w:val="60"/>
      <w:szCs w:val="60"/>
    </w:rPr>
  </w:style>
  <w:style w:type="paragraph" w:styleId="Subtitle">
    <w:name w:val="Subtitle"/>
    <w:basedOn w:val="Normal"/>
    <w:next w:val="Normal"/>
    <w:pPr>
      <w:keepNext w:val="1"/>
      <w:keepLines w:val="1"/>
      <w:spacing w:after="320" w:lineRule="auto"/>
    </w:pPr>
    <w:rPr>
      <w:rFonts w:ascii="Changa Medium" w:cs="Changa Medium" w:eastAsia="Changa Medium" w:hAnsi="Changa Medium"/>
      <w:color w:val="0a939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ighteous-regular.ttf"/><Relationship Id="rId2" Type="http://schemas.openxmlformats.org/officeDocument/2006/relationships/font" Target="fonts/ChangaMedium-regular.ttf"/><Relationship Id="rId3" Type="http://schemas.openxmlformats.org/officeDocument/2006/relationships/font" Target="fonts/ChangaMedium-bold.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