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1844975"/>
        <w:docPartObj>
          <w:docPartGallery w:val="Cover Pages"/>
          <w:docPartUnique/>
        </w:docPartObj>
      </w:sdtPr>
      <w:sdtEndPr>
        <w:rPr>
          <w:rFonts w:eastAsiaTheme="minorEastAsia"/>
          <w:color w:val="4472C4" w:themeColor="accent1"/>
          <w:kern w:val="0"/>
          <w14:ligatures w14:val="none"/>
        </w:rPr>
      </w:sdtEndPr>
      <w:sdtContent>
        <w:p w14:paraId="59AE7370" w14:textId="21CBC4B3" w:rsidR="007D7A53" w:rsidRDefault="0024145D">
          <w:r>
            <w:rPr>
              <w:noProof/>
            </w:rPr>
            <mc:AlternateContent>
              <mc:Choice Requires="wps">
                <w:drawing>
                  <wp:anchor distT="0" distB="0" distL="114300" distR="114300" simplePos="0" relativeHeight="251659264" behindDoc="0" locked="0" layoutInCell="1" allowOverlap="1" wp14:anchorId="6F676BF6" wp14:editId="49FDFB53">
                    <wp:simplePos x="0" y="0"/>
                    <wp:positionH relativeFrom="page">
                      <wp:posOffset>229235</wp:posOffset>
                    </wp:positionH>
                    <wp:positionV relativeFrom="page">
                      <wp:posOffset>1252220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8EB88" w14:textId="3437C7A6" w:rsidR="007D7A5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B7728" w:rsidRPr="004B7728">
                                      <w:rPr>
                                        <w:caps/>
                                        <w:color w:val="4472C4" w:themeColor="accent1"/>
                                        <w:sz w:val="64"/>
                                        <w:szCs w:val="64"/>
                                      </w:rPr>
                                      <w:t>“Electricity Access” Vs “CO2 Emissions”</w:t>
                                    </w:r>
                                  </w:sdtContent>
                                </w:sdt>
                              </w:p>
                              <w:p w14:paraId="77F0A7E1" w14:textId="3B453F0A" w:rsidR="007D7A53" w:rsidRDefault="007D7A53">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F676BF6" id="_x0000_t202" coordsize="21600,21600" o:spt="202" path="m,l,21600r21600,l21600,xe">
                    <v:stroke joinstyle="miter"/>
                    <v:path gradientshapeok="t" o:connecttype="rect"/>
                  </v:shapetype>
                  <v:shape id="Text Box 154" o:spid="_x0000_s1026" type="#_x0000_t202" style="position:absolute;margin-left:18.05pt;margin-top:98.6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" filled="f" stroked="f" strokeweight=".5pt">
                    <v:textbox inset="126pt,0,54pt,0">
                      <w:txbxContent>
                        <w:p w14:paraId="5678EB88" w14:textId="3437C7A6" w:rsidR="007D7A5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B7728" w:rsidRPr="004B7728">
                                <w:rPr>
                                  <w:caps/>
                                  <w:color w:val="4472C4" w:themeColor="accent1"/>
                                  <w:sz w:val="64"/>
                                  <w:szCs w:val="64"/>
                                </w:rPr>
                                <w:t>“Electricity Access” Vs “CO2 Emissions”</w:t>
                              </w:r>
                            </w:sdtContent>
                          </w:sdt>
                        </w:p>
                        <w:p w14:paraId="77F0A7E1" w14:textId="3B453F0A" w:rsidR="007D7A53" w:rsidRDefault="007D7A53">
                          <w:pPr>
                            <w:jc w:val="right"/>
                            <w:rPr>
                              <w:smallCaps/>
                              <w:color w:val="404040" w:themeColor="text1" w:themeTint="BF"/>
                              <w:sz w:val="36"/>
                              <w:szCs w:val="36"/>
                            </w:rPr>
                          </w:pPr>
                        </w:p>
                      </w:txbxContent>
                    </v:textbox>
                    <w10:wrap type="square" anchorx="page" anchory="page"/>
                  </v:shape>
                </w:pict>
              </mc:Fallback>
            </mc:AlternateContent>
          </w:r>
          <w:r w:rsidR="007D7A53">
            <w:rPr>
              <w:noProof/>
            </w:rPr>
            <mc:AlternateContent>
              <mc:Choice Requires="wpg">
                <w:drawing>
                  <wp:anchor distT="0" distB="0" distL="114300" distR="114300" simplePos="0" relativeHeight="251662336" behindDoc="0" locked="0" layoutInCell="1" allowOverlap="1" wp14:anchorId="148F7BBD" wp14:editId="5F8AB24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A0DEB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007D7A53">
            <w:rPr>
              <w:noProof/>
            </w:rPr>
            <mc:AlternateContent>
              <mc:Choice Requires="wps">
                <w:drawing>
                  <wp:anchor distT="0" distB="0" distL="114300" distR="114300" simplePos="0" relativeHeight="251660288" behindDoc="0" locked="0" layoutInCell="1" allowOverlap="1" wp14:anchorId="66E6964D" wp14:editId="3720E48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AFF86A" w14:textId="691FA0C4" w:rsidR="007D7A53" w:rsidRDefault="004B7728">
                                    <w:pPr>
                                      <w:pStyle w:val="NoSpacing"/>
                                      <w:jc w:val="right"/>
                                      <w:rPr>
                                        <w:color w:val="595959" w:themeColor="text1" w:themeTint="A6"/>
                                        <w:sz w:val="28"/>
                                        <w:szCs w:val="28"/>
                                      </w:rPr>
                                    </w:pPr>
                                    <w:r>
                                      <w:rPr>
                                        <w:color w:val="595959" w:themeColor="text1" w:themeTint="A6"/>
                                        <w:sz w:val="28"/>
                                        <w:szCs w:val="28"/>
                                      </w:rPr>
                                      <w:t>Muhammad Kashif Imtiaz</w:t>
                                    </w:r>
                                  </w:p>
                                </w:sdtContent>
                              </w:sdt>
                              <w:p w14:paraId="7D677CA1" w14:textId="088309DA" w:rsidR="004B7728" w:rsidRDefault="004B7728">
                                <w:pPr>
                                  <w:pStyle w:val="NoSpacing"/>
                                  <w:jc w:val="right"/>
                                  <w:rPr>
                                    <w:color w:val="595959" w:themeColor="text1" w:themeTint="A6"/>
                                    <w:sz w:val="28"/>
                                    <w:szCs w:val="28"/>
                                  </w:rPr>
                                </w:pPr>
                                <w:r w:rsidRPr="004B7728">
                                  <w:rPr>
                                    <w:color w:val="595959" w:themeColor="text1" w:themeTint="A6"/>
                                    <w:sz w:val="28"/>
                                    <w:szCs w:val="28"/>
                                  </w:rPr>
                                  <w:t>ID</w:t>
                                </w:r>
                                <w:r>
                                  <w:rPr>
                                    <w:color w:val="595959" w:themeColor="text1" w:themeTint="A6"/>
                                    <w:sz w:val="28"/>
                                    <w:szCs w:val="28"/>
                                  </w:rPr>
                                  <w:t xml:space="preserve"> </w:t>
                                </w:r>
                                <w:r w:rsidRPr="004B7728">
                                  <w:rPr>
                                    <w:color w:val="595959" w:themeColor="text1" w:themeTint="A6"/>
                                    <w:sz w:val="28"/>
                                    <w:szCs w:val="28"/>
                                  </w:rPr>
                                  <w:t>No</w:t>
                                </w:r>
                                <w:r>
                                  <w:rPr>
                                    <w:color w:val="595959" w:themeColor="text1" w:themeTint="A6"/>
                                    <w:sz w:val="28"/>
                                    <w:szCs w:val="28"/>
                                  </w:rPr>
                                  <w:t xml:space="preserve">: </w:t>
                                </w:r>
                                <w:r w:rsidRPr="004B7728">
                                  <w:rPr>
                                    <w:color w:val="595959" w:themeColor="text1" w:themeTint="A6"/>
                                    <w:sz w:val="28"/>
                                    <w:szCs w:val="28"/>
                                  </w:rPr>
                                  <w:t>22014871</w:t>
                                </w:r>
                              </w:p>
                              <w:p w14:paraId="02CFA465" w14:textId="7A564992" w:rsidR="003F3DAD" w:rsidRDefault="003F3DAD" w:rsidP="003F3DAD">
                                <w:pPr>
                                  <w:pStyle w:val="NoSpacing"/>
                                  <w:jc w:val="right"/>
                                  <w:rPr>
                                    <w:color w:val="595959" w:themeColor="text1" w:themeTint="A6"/>
                                    <w:sz w:val="18"/>
                                    <w:szCs w:val="18"/>
                                  </w:rPr>
                                </w:pPr>
                                <w:hyperlink r:id="rId9" w:history="1">
                                  <w:r w:rsidRPr="00E17245">
                                    <w:rPr>
                                      <w:rStyle w:val="Hyperlink"/>
                                      <w:sz w:val="18"/>
                                      <w:szCs w:val="18"/>
                                    </w:rPr>
                                    <w:t>https://github.com/Kashif14</w:t>
                                  </w:r>
                                  <w:r w:rsidRPr="00E17245">
                                    <w:rPr>
                                      <w:rStyle w:val="Hyperlink"/>
                                      <w:sz w:val="18"/>
                                      <w:szCs w:val="18"/>
                                    </w:rPr>
                                    <w:t>45/Applied-Data-Science-1_Assign-02</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E6964D" id="_x0000_t202" coordsize="21600,21600" o:spt="202" path="m,l,21600r21600,l21600,xe">
                    <v:stroke joinstyle="miter"/>
                    <v:path gradientshapeok="t" o:connecttype="rect"/>
                  </v:shapetype>
                  <v:shape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AFF86A" w14:textId="691FA0C4" w:rsidR="007D7A53" w:rsidRDefault="004B7728">
                              <w:pPr>
                                <w:pStyle w:val="NoSpacing"/>
                                <w:jc w:val="right"/>
                                <w:rPr>
                                  <w:color w:val="595959" w:themeColor="text1" w:themeTint="A6"/>
                                  <w:sz w:val="28"/>
                                  <w:szCs w:val="28"/>
                                </w:rPr>
                              </w:pPr>
                              <w:r>
                                <w:rPr>
                                  <w:color w:val="595959" w:themeColor="text1" w:themeTint="A6"/>
                                  <w:sz w:val="28"/>
                                  <w:szCs w:val="28"/>
                                </w:rPr>
                                <w:t>Muhammad Kashif Imtiaz</w:t>
                              </w:r>
                            </w:p>
                          </w:sdtContent>
                        </w:sdt>
                        <w:p w14:paraId="7D677CA1" w14:textId="088309DA" w:rsidR="004B7728" w:rsidRDefault="004B7728">
                          <w:pPr>
                            <w:pStyle w:val="NoSpacing"/>
                            <w:jc w:val="right"/>
                            <w:rPr>
                              <w:color w:val="595959" w:themeColor="text1" w:themeTint="A6"/>
                              <w:sz w:val="28"/>
                              <w:szCs w:val="28"/>
                            </w:rPr>
                          </w:pPr>
                          <w:r w:rsidRPr="004B7728">
                            <w:rPr>
                              <w:color w:val="595959" w:themeColor="text1" w:themeTint="A6"/>
                              <w:sz w:val="28"/>
                              <w:szCs w:val="28"/>
                            </w:rPr>
                            <w:t>ID</w:t>
                          </w:r>
                          <w:r>
                            <w:rPr>
                              <w:color w:val="595959" w:themeColor="text1" w:themeTint="A6"/>
                              <w:sz w:val="28"/>
                              <w:szCs w:val="28"/>
                            </w:rPr>
                            <w:t xml:space="preserve"> </w:t>
                          </w:r>
                          <w:r w:rsidRPr="004B7728">
                            <w:rPr>
                              <w:color w:val="595959" w:themeColor="text1" w:themeTint="A6"/>
                              <w:sz w:val="28"/>
                              <w:szCs w:val="28"/>
                            </w:rPr>
                            <w:t>No</w:t>
                          </w:r>
                          <w:r>
                            <w:rPr>
                              <w:color w:val="595959" w:themeColor="text1" w:themeTint="A6"/>
                              <w:sz w:val="28"/>
                              <w:szCs w:val="28"/>
                            </w:rPr>
                            <w:t xml:space="preserve">: </w:t>
                          </w:r>
                          <w:r w:rsidRPr="004B7728">
                            <w:rPr>
                              <w:color w:val="595959" w:themeColor="text1" w:themeTint="A6"/>
                              <w:sz w:val="28"/>
                              <w:szCs w:val="28"/>
                            </w:rPr>
                            <w:t>22014871</w:t>
                          </w:r>
                        </w:p>
                        <w:p w14:paraId="02CFA465" w14:textId="7A564992" w:rsidR="003F3DAD" w:rsidRDefault="003F3DAD" w:rsidP="003F3DAD">
                          <w:pPr>
                            <w:pStyle w:val="NoSpacing"/>
                            <w:jc w:val="right"/>
                            <w:rPr>
                              <w:color w:val="595959" w:themeColor="text1" w:themeTint="A6"/>
                              <w:sz w:val="18"/>
                              <w:szCs w:val="18"/>
                            </w:rPr>
                          </w:pPr>
                          <w:hyperlink r:id="rId10" w:history="1">
                            <w:r w:rsidRPr="00E17245">
                              <w:rPr>
                                <w:rStyle w:val="Hyperlink"/>
                                <w:sz w:val="18"/>
                                <w:szCs w:val="18"/>
                              </w:rPr>
                              <w:t>https://github.com/Kashif14</w:t>
                            </w:r>
                            <w:r w:rsidRPr="00E17245">
                              <w:rPr>
                                <w:rStyle w:val="Hyperlink"/>
                                <w:sz w:val="18"/>
                                <w:szCs w:val="18"/>
                              </w:rPr>
                              <w:t>45/Applied-Data-Science-1_Assign-02</w:t>
                            </w:r>
                          </w:hyperlink>
                        </w:p>
                      </w:txbxContent>
                    </v:textbox>
                    <w10:wrap type="square" anchorx="page" anchory="page"/>
                  </v:shape>
                </w:pict>
              </mc:Fallback>
            </mc:AlternateContent>
          </w:r>
        </w:p>
        <w:p w14:paraId="1454CFAE" w14:textId="2145C106" w:rsidR="007D7A53" w:rsidRDefault="0024145D">
          <w:pPr>
            <w:rPr>
              <w:rFonts w:eastAsiaTheme="minorEastAsia"/>
              <w:color w:val="4472C4" w:themeColor="accent1"/>
              <w:kern w:val="0"/>
              <w14:ligatures w14:val="none"/>
            </w:rPr>
          </w:pPr>
          <w:r>
            <w:rPr>
              <w:noProof/>
            </w:rPr>
            <mc:AlternateContent>
              <mc:Choice Requires="wps">
                <w:drawing>
                  <wp:anchor distT="0" distB="0" distL="114300" distR="114300" simplePos="0" relativeHeight="251661312" behindDoc="0" locked="0" layoutInCell="1" allowOverlap="1" wp14:anchorId="03EB3595" wp14:editId="5545F24B">
                    <wp:simplePos x="0" y="0"/>
                    <wp:positionH relativeFrom="page">
                      <wp:posOffset>229235</wp:posOffset>
                    </wp:positionH>
                    <wp:positionV relativeFrom="page">
                      <wp:posOffset>5702605</wp:posOffset>
                    </wp:positionV>
                    <wp:extent cx="7315200" cy="1009650"/>
                    <wp:effectExtent l="0" t="0" r="0" b="571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97FEB" w14:textId="77777777" w:rsidR="007D7A53" w:rsidRDefault="007D7A5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AD4898" w14:textId="35266099" w:rsidR="007D7A53" w:rsidRDefault="0024145D" w:rsidP="0024145D">
                                    <w:pPr>
                                      <w:pStyle w:val="NoSpacing"/>
                                      <w:jc w:val="both"/>
                                      <w:rPr>
                                        <w:color w:val="595959" w:themeColor="text1" w:themeTint="A6"/>
                                        <w:sz w:val="20"/>
                                        <w:szCs w:val="20"/>
                                      </w:rPr>
                                    </w:pPr>
                                    <w:r w:rsidRPr="0024145D">
                                      <w:rPr>
                                        <w:color w:val="595959" w:themeColor="text1" w:themeTint="A6"/>
                                        <w:sz w:val="20"/>
                                        <w:szCs w:val="20"/>
                                      </w:rPr>
                                      <w:t xml:space="preserve">The study focuses on analyzing the relationship between carbon dioxide emissions and electricity access across various countries using data from the World Bank. Python notebook, functions, </w:t>
                                    </w:r>
                                    <w:proofErr w:type="spellStart"/>
                                    <w:r w:rsidRPr="0024145D">
                                      <w:rPr>
                                        <w:color w:val="595959" w:themeColor="text1" w:themeTint="A6"/>
                                        <w:sz w:val="20"/>
                                        <w:szCs w:val="20"/>
                                      </w:rPr>
                                      <w:t>dataframes</w:t>
                                    </w:r>
                                    <w:proofErr w:type="spellEnd"/>
                                    <w:r w:rsidRPr="0024145D">
                                      <w:rPr>
                                        <w:color w:val="595959" w:themeColor="text1" w:themeTint="A6"/>
                                        <w:sz w:val="20"/>
                                        <w:szCs w:val="20"/>
                                      </w:rPr>
                                      <w:t>, matplotlib, and seaborn were used to conduct statistical analysis and create time series plots. The analysis reveals a positive correlation between carbon dioxide emissions and electricity access. However, this correlation varies across different regions and income groups. The study concludes by discussing the policy implications of the findings and highlighting the need for further research.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EB3595" id="Text Box 153" o:spid="_x0000_s1028" type="#_x0000_t202" style="position:absolute;margin-left:18.05pt;margin-top:44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" filled="f" stroked="f" strokeweight=".5pt">
                    <v:textbox style="mso-fit-shape-to-text:t" inset="126pt,0,54pt,0">
                      <w:txbxContent>
                        <w:p w14:paraId="66F97FEB" w14:textId="77777777" w:rsidR="007D7A53" w:rsidRDefault="007D7A5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AD4898" w14:textId="35266099" w:rsidR="007D7A53" w:rsidRDefault="0024145D" w:rsidP="0024145D">
                              <w:pPr>
                                <w:pStyle w:val="NoSpacing"/>
                                <w:jc w:val="both"/>
                                <w:rPr>
                                  <w:color w:val="595959" w:themeColor="text1" w:themeTint="A6"/>
                                  <w:sz w:val="20"/>
                                  <w:szCs w:val="20"/>
                                </w:rPr>
                              </w:pPr>
                              <w:r w:rsidRPr="0024145D">
                                <w:rPr>
                                  <w:color w:val="595959" w:themeColor="text1" w:themeTint="A6"/>
                                  <w:sz w:val="20"/>
                                  <w:szCs w:val="20"/>
                                </w:rPr>
                                <w:t>The study focuses on analyzing the relationship between carbon dioxide emissions and electricity access across various countries using data from the World Bank. Python notebook, functions, dataframes, matplotlib, and seaborn were used to conduct statistical analysis and create time series plots. The analysis reveals a positive correlation between carbon dioxide emissions and electricity access. However, this correlation varies across different regions and income groups. The study concludes by discussing the policy implications of the findings and highlighting the need for further research.</w:t>
                              </w:r>
                            </w:p>
                          </w:sdtContent>
                        </w:sdt>
                      </w:txbxContent>
                    </v:textbox>
                    <w10:wrap type="square" anchorx="page" anchory="page"/>
                  </v:shape>
                </w:pict>
              </mc:Fallback>
            </mc:AlternateContent>
          </w:r>
          <w:r w:rsidR="007D7A53">
            <w:rPr>
              <w:rFonts w:eastAsiaTheme="minorEastAsia"/>
              <w:color w:val="4472C4" w:themeColor="accent1"/>
              <w:kern w:val="0"/>
              <w14:ligatures w14:val="none"/>
            </w:rPr>
            <w:br w:type="page"/>
          </w:r>
        </w:p>
      </w:sdtContent>
    </w:sdt>
    <w:p w14:paraId="6CF3EDA2" w14:textId="474099B0" w:rsidR="005A7D5B" w:rsidRPr="005A7D5B" w:rsidRDefault="00D87879" w:rsidP="00D87879">
      <w:pPr>
        <w:spacing w:after="80"/>
        <w:jc w:val="center"/>
        <w:rPr>
          <w:rFonts w:ascii="Times New Roman" w:hAnsi="Times New Roman" w:cs="Times New Roman"/>
          <w:b/>
          <w:bCs/>
        </w:rPr>
      </w:pPr>
      <w:r>
        <w:rPr>
          <w:rFonts w:ascii="Times New Roman" w:hAnsi="Times New Roman" w:cs="Times New Roman"/>
          <w:b/>
          <w:bCs/>
        </w:rPr>
        <w:lastRenderedPageBreak/>
        <w:t>“Electricity Access” Vs “CO</w:t>
      </w:r>
      <w:r w:rsidRPr="004B7728">
        <w:rPr>
          <w:rFonts w:ascii="Times New Roman" w:hAnsi="Times New Roman" w:cs="Times New Roman"/>
          <w:b/>
          <w:bCs/>
          <w:vertAlign w:val="subscript"/>
        </w:rPr>
        <w:t>2</w:t>
      </w:r>
      <w:r>
        <w:rPr>
          <w:rFonts w:ascii="Times New Roman" w:hAnsi="Times New Roman" w:cs="Times New Roman"/>
          <w:b/>
          <w:bCs/>
        </w:rPr>
        <w:t xml:space="preserve"> Emissions”</w:t>
      </w:r>
    </w:p>
    <w:p w14:paraId="6EC40939" w14:textId="187FBDFE" w:rsidR="00D87879" w:rsidRDefault="00D87879" w:rsidP="00D87879">
      <w:pPr>
        <w:keepNext/>
        <w:spacing w:after="80"/>
        <w:jc w:val="both"/>
        <w:rPr>
          <w:rFonts w:ascii="Times New Roman" w:hAnsi="Times New Roman" w:cs="Times New Roman"/>
        </w:rPr>
      </w:pPr>
      <w:r w:rsidRPr="00D87879">
        <w:rPr>
          <w:rFonts w:ascii="Times New Roman" w:hAnsi="Times New Roman" w:cs="Times New Roman"/>
        </w:rPr>
        <w:t>The World Bank collects and maintains datasets on energy and the environment, including the CO</w:t>
      </w:r>
      <w:r w:rsidRPr="004B7728">
        <w:rPr>
          <w:rFonts w:ascii="Times New Roman" w:hAnsi="Times New Roman" w:cs="Times New Roman"/>
          <w:vertAlign w:val="subscript"/>
        </w:rPr>
        <w:t>2</w:t>
      </w:r>
      <w:r w:rsidRPr="00D87879">
        <w:rPr>
          <w:rFonts w:ascii="Times New Roman" w:hAnsi="Times New Roman" w:cs="Times New Roman"/>
        </w:rPr>
        <w:t xml:space="preserve"> emissions dataset and the electricity access dataset. The CO</w:t>
      </w:r>
      <w:r w:rsidRPr="004B7728">
        <w:rPr>
          <w:rFonts w:ascii="Times New Roman" w:hAnsi="Times New Roman" w:cs="Times New Roman"/>
          <w:vertAlign w:val="subscript"/>
        </w:rPr>
        <w:t>2</w:t>
      </w:r>
      <w:r w:rsidRPr="00D87879">
        <w:rPr>
          <w:rFonts w:ascii="Times New Roman" w:hAnsi="Times New Roman" w:cs="Times New Roman"/>
        </w:rPr>
        <w:t xml:space="preserve"> emissions dataset provides annual estimates of carbon dioxide emissions from energy consumption and industrial processes for over 200 countries and regions from 1960 to the present. The electricity access dataset provides data on access to electricity, electricity generation, and consumption for the same countries and regions during the same period. These datasets provide insights into the relationship between energy, the environment, and economic development, and can inform policy decisions aimed at achieving sustainable development goals. The CO</w:t>
      </w:r>
      <w:r w:rsidRPr="004B7728">
        <w:rPr>
          <w:rFonts w:ascii="Times New Roman" w:hAnsi="Times New Roman" w:cs="Times New Roman"/>
          <w:vertAlign w:val="subscript"/>
        </w:rPr>
        <w:t>2</w:t>
      </w:r>
      <w:r w:rsidRPr="00D87879">
        <w:rPr>
          <w:rFonts w:ascii="Times New Roman" w:hAnsi="Times New Roman" w:cs="Times New Roman"/>
        </w:rPr>
        <w:t xml:space="preserve"> emissions dataset can help identify countries or regions with high emissions and target policies to reduce them, while the electricity access dataset can identify those with low access and target policies to improve it. Overall, these datasets are a valuable resource for researchers, policymakers, and stakeholders interested in sustainable development.</w:t>
      </w:r>
    </w:p>
    <w:p w14:paraId="699B7E6A" w14:textId="77777777" w:rsidR="00D87879" w:rsidRDefault="00D87879" w:rsidP="00D87879">
      <w:pPr>
        <w:keepNext/>
        <w:spacing w:after="80"/>
        <w:jc w:val="both"/>
        <w:rPr>
          <w:rFonts w:ascii="Times New Roman" w:hAnsi="Times New Roman" w:cs="Times New Roman"/>
        </w:rPr>
      </w:pPr>
      <w:r w:rsidRPr="00D87879">
        <w:rPr>
          <w:rFonts w:ascii="Times New Roman" w:hAnsi="Times New Roman" w:cs="Times New Roman"/>
        </w:rPr>
        <w:t xml:space="preserve">Python Function to return </w:t>
      </w:r>
      <w:proofErr w:type="spellStart"/>
      <w:r w:rsidRPr="00D87879">
        <w:rPr>
          <w:rFonts w:ascii="Times New Roman" w:hAnsi="Times New Roman" w:cs="Times New Roman"/>
        </w:rPr>
        <w:t>dataframes</w:t>
      </w:r>
      <w:proofErr w:type="spellEnd"/>
      <w:r w:rsidRPr="00D87879">
        <w:rPr>
          <w:rFonts w:ascii="Times New Roman" w:hAnsi="Times New Roman" w:cs="Times New Roman"/>
        </w:rPr>
        <w:t xml:space="preserve"> with years as columns and countries as column for Electricity Access</w:t>
      </w:r>
      <w:r>
        <w:rPr>
          <w:rFonts w:ascii="Times New Roman" w:hAnsi="Times New Roman" w:cs="Times New Roman"/>
        </w:rPr>
        <w:t xml:space="preserve"> dataset is shown below,</w:t>
      </w:r>
    </w:p>
    <w:p w14:paraId="33B21B20" w14:textId="77777777" w:rsidR="00D87879" w:rsidRDefault="00D87879" w:rsidP="003A2585">
      <w:pPr>
        <w:keepNext/>
        <w:spacing w:after="80"/>
        <w:jc w:val="center"/>
        <w:rPr>
          <w:rFonts w:ascii="Times New Roman" w:hAnsi="Times New Roman" w:cs="Times New Roman"/>
        </w:rPr>
        <w:sectPr w:rsidR="00D87879" w:rsidSect="007D7A53">
          <w:pgSz w:w="12240" w:h="15840"/>
          <w:pgMar w:top="1440" w:right="1440" w:bottom="1440" w:left="1440" w:header="720" w:footer="720" w:gutter="0"/>
          <w:pgNumType w:start="0"/>
          <w:cols w:space="720"/>
          <w:titlePg/>
          <w:docGrid w:linePitch="360"/>
        </w:sectPr>
      </w:pPr>
      <w:r w:rsidRPr="00D87879">
        <w:rPr>
          <w:rFonts w:ascii="Times New Roman" w:hAnsi="Times New Roman" w:cs="Times New Roman"/>
        </w:rPr>
        <w:t xml:space="preserve">  </w:t>
      </w:r>
    </w:p>
    <w:p w14:paraId="7B6DF308" w14:textId="05D8CF75" w:rsidR="003A2585" w:rsidRDefault="00572F22" w:rsidP="003A2585">
      <w:pPr>
        <w:keepNext/>
        <w:spacing w:after="80"/>
        <w:jc w:val="center"/>
      </w:pPr>
      <w:r>
        <w:rPr>
          <w:noProof/>
        </w:rPr>
        <w:drawing>
          <wp:inline distT="0" distB="0" distL="0" distR="0" wp14:anchorId="487FD6F4" wp14:editId="18AC6206">
            <wp:extent cx="2920354" cy="2437903"/>
            <wp:effectExtent l="19050" t="19050" r="1397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4419" cy="2466341"/>
                    </a:xfrm>
                    <a:prstGeom prst="rect">
                      <a:avLst/>
                    </a:prstGeom>
                    <a:ln>
                      <a:solidFill>
                        <a:schemeClr val="tx1"/>
                      </a:solidFill>
                    </a:ln>
                  </pic:spPr>
                </pic:pic>
              </a:graphicData>
            </a:graphic>
          </wp:inline>
        </w:drawing>
      </w:r>
    </w:p>
    <w:p w14:paraId="2E6C521C" w14:textId="5E6F9322" w:rsidR="003A2585" w:rsidRDefault="003A2585" w:rsidP="003A2585">
      <w:pPr>
        <w:pStyle w:val="Caption"/>
        <w:jc w:val="center"/>
      </w:pPr>
      <w:r>
        <w:t xml:space="preserve">Figure </w:t>
      </w:r>
      <w:fldSimple w:instr=" SEQ Figure \* ARABIC ">
        <w:r w:rsidR="00E35597">
          <w:rPr>
            <w:noProof/>
          </w:rPr>
          <w:t>1</w:t>
        </w:r>
      </w:fldSimple>
      <w:r>
        <w:t xml:space="preserve">: </w:t>
      </w:r>
      <w:bookmarkStart w:id="0" w:name="_Hlk130998263"/>
      <w:r>
        <w:t xml:space="preserve">Python Function to return </w:t>
      </w:r>
      <w:proofErr w:type="spellStart"/>
      <w:r>
        <w:t>dataframes</w:t>
      </w:r>
      <w:proofErr w:type="spellEnd"/>
      <w:r>
        <w:t xml:space="preserve"> </w:t>
      </w:r>
    </w:p>
    <w:p w14:paraId="20B4F15F" w14:textId="77777777" w:rsidR="00D87879" w:rsidRDefault="00D87879" w:rsidP="00D87879">
      <w:pPr>
        <w:keepNext/>
        <w:spacing w:after="80"/>
        <w:jc w:val="both"/>
      </w:pPr>
      <w:r>
        <w:rPr>
          <w:noProof/>
        </w:rPr>
        <w:drawing>
          <wp:inline distT="0" distB="0" distL="0" distR="0" wp14:anchorId="0B3F305D" wp14:editId="122F17D6">
            <wp:extent cx="2899079" cy="1937058"/>
            <wp:effectExtent l="19050" t="19050" r="1587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7011" cy="1989129"/>
                    </a:xfrm>
                    <a:prstGeom prst="rect">
                      <a:avLst/>
                    </a:prstGeom>
                    <a:ln>
                      <a:solidFill>
                        <a:schemeClr val="tx1"/>
                      </a:solidFill>
                    </a:ln>
                  </pic:spPr>
                </pic:pic>
              </a:graphicData>
            </a:graphic>
          </wp:inline>
        </w:drawing>
      </w:r>
    </w:p>
    <w:p w14:paraId="52C75ECF" w14:textId="45D9BA13" w:rsidR="00D87879" w:rsidRDefault="00D87879" w:rsidP="00D87879">
      <w:pPr>
        <w:pStyle w:val="Caption"/>
        <w:jc w:val="both"/>
        <w:sectPr w:rsidR="00D87879" w:rsidSect="00D87879">
          <w:type w:val="continuous"/>
          <w:pgSz w:w="12240" w:h="15840"/>
          <w:pgMar w:top="1440" w:right="1440" w:bottom="1440" w:left="1440" w:header="720" w:footer="720" w:gutter="0"/>
          <w:cols w:num="2" w:space="720"/>
          <w:docGrid w:linePitch="360"/>
        </w:sectPr>
      </w:pPr>
      <w:r>
        <w:t xml:space="preserve">Figure </w:t>
      </w:r>
      <w:fldSimple w:instr=" SEQ Figure \* ARABIC ">
        <w:r w:rsidR="00E35597">
          <w:rPr>
            <w:noProof/>
          </w:rPr>
          <w:t>2</w:t>
        </w:r>
      </w:fldSimple>
      <w:r>
        <w:t>: Output of “Years as Column</w:t>
      </w:r>
    </w:p>
    <w:bookmarkEnd w:id="0"/>
    <w:p w14:paraId="2C057096" w14:textId="28394A96" w:rsidR="003A2585" w:rsidRDefault="003A2585" w:rsidP="003A2585">
      <w:pPr>
        <w:spacing w:after="80"/>
        <w:jc w:val="both"/>
        <w:rPr>
          <w:rFonts w:ascii="Times New Roman" w:hAnsi="Times New Roman" w:cs="Times New Roman"/>
        </w:rPr>
        <w:sectPr w:rsidR="003A2585" w:rsidSect="00D87879">
          <w:type w:val="continuous"/>
          <w:pgSz w:w="12240" w:h="15840"/>
          <w:pgMar w:top="1440" w:right="1440" w:bottom="1440" w:left="1440" w:header="720" w:footer="720" w:gutter="0"/>
          <w:cols w:space="720"/>
          <w:docGrid w:linePitch="360"/>
        </w:sectPr>
      </w:pPr>
    </w:p>
    <w:p w14:paraId="6D994CE4" w14:textId="7CECAF76" w:rsidR="00F961B2" w:rsidRDefault="00F961B2" w:rsidP="00F961B2">
      <w:pPr>
        <w:spacing w:after="80"/>
        <w:jc w:val="both"/>
        <w:rPr>
          <w:rFonts w:ascii="Times New Roman" w:hAnsi="Times New Roman" w:cs="Times New Roman"/>
        </w:rPr>
      </w:pPr>
      <w:r>
        <w:rPr>
          <w:rFonts w:ascii="Times New Roman" w:hAnsi="Times New Roman" w:cs="Times New Roman"/>
        </w:rPr>
        <w:t xml:space="preserve">The statistical features of min, max, mean, standard deviation of each country’s electricity access </w:t>
      </w:r>
      <w:r w:rsidR="00D87879">
        <w:rPr>
          <w:rFonts w:ascii="Times New Roman" w:hAnsi="Times New Roman" w:cs="Times New Roman"/>
        </w:rPr>
        <w:t>c</w:t>
      </w:r>
      <w:r>
        <w:rPr>
          <w:rFonts w:ascii="Times New Roman" w:hAnsi="Times New Roman" w:cs="Times New Roman"/>
        </w:rPr>
        <w:t>an be found by using the</w:t>
      </w:r>
      <w:r w:rsidR="00D87879">
        <w:rPr>
          <w:rFonts w:ascii="Times New Roman" w:hAnsi="Times New Roman" w:cs="Times New Roman"/>
        </w:rPr>
        <w:t xml:space="preserve"> description function as well as some basic statistical methods, code is given blow,</w:t>
      </w:r>
      <w:r>
        <w:rPr>
          <w:rFonts w:ascii="Times New Roman" w:hAnsi="Times New Roman" w:cs="Times New Roman"/>
        </w:rPr>
        <w:t xml:space="preserve"> </w:t>
      </w:r>
    </w:p>
    <w:p w14:paraId="201C4AD5" w14:textId="77777777" w:rsidR="00D87879" w:rsidRDefault="00D87879" w:rsidP="00A453F3">
      <w:pPr>
        <w:keepNext/>
        <w:spacing w:after="80"/>
        <w:jc w:val="center"/>
        <w:sectPr w:rsidR="00D87879" w:rsidSect="003A2585">
          <w:type w:val="continuous"/>
          <w:pgSz w:w="12240" w:h="15840"/>
          <w:pgMar w:top="1440" w:right="1440" w:bottom="1440" w:left="1440" w:header="720" w:footer="720" w:gutter="0"/>
          <w:cols w:space="720"/>
          <w:docGrid w:linePitch="360"/>
        </w:sectPr>
      </w:pPr>
    </w:p>
    <w:p w14:paraId="2DBA3C8A" w14:textId="77777777" w:rsidR="00A453F3" w:rsidRDefault="00F961B2" w:rsidP="00A453F3">
      <w:pPr>
        <w:keepNext/>
        <w:spacing w:after="80"/>
        <w:jc w:val="center"/>
      </w:pPr>
      <w:r>
        <w:rPr>
          <w:noProof/>
        </w:rPr>
        <w:drawing>
          <wp:inline distT="0" distB="0" distL="0" distR="0" wp14:anchorId="252346CE" wp14:editId="09829CC3">
            <wp:extent cx="2878372" cy="1609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613" cy="1614546"/>
                    </a:xfrm>
                    <a:prstGeom prst="rect">
                      <a:avLst/>
                    </a:prstGeom>
                  </pic:spPr>
                </pic:pic>
              </a:graphicData>
            </a:graphic>
          </wp:inline>
        </w:drawing>
      </w:r>
    </w:p>
    <w:p w14:paraId="5FAE010D" w14:textId="6A0CAF37" w:rsidR="00F961B2" w:rsidRDefault="00A453F3" w:rsidP="00A453F3">
      <w:pPr>
        <w:pStyle w:val="Caption"/>
        <w:jc w:val="center"/>
        <w:rPr>
          <w:rFonts w:ascii="Times New Roman" w:hAnsi="Times New Roman" w:cs="Times New Roman"/>
        </w:rPr>
      </w:pPr>
      <w:r>
        <w:t xml:space="preserve">Figure </w:t>
      </w:r>
      <w:r w:rsidR="00D87879">
        <w:t>3</w:t>
      </w:r>
      <w:r>
        <w:t>: Using Description function to get statistical Analysis</w:t>
      </w:r>
    </w:p>
    <w:p w14:paraId="4C9DCD53" w14:textId="77777777" w:rsidR="00A453F3" w:rsidRDefault="00F961B2" w:rsidP="00A453F3">
      <w:pPr>
        <w:keepNext/>
        <w:spacing w:after="80"/>
        <w:jc w:val="center"/>
      </w:pPr>
      <w:r>
        <w:rPr>
          <w:noProof/>
        </w:rPr>
        <w:drawing>
          <wp:inline distT="0" distB="0" distL="0" distR="0" wp14:anchorId="23604F72" wp14:editId="41F7ECFE">
            <wp:extent cx="3246468" cy="882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937" cy="890878"/>
                    </a:xfrm>
                    <a:prstGeom prst="rect">
                      <a:avLst/>
                    </a:prstGeom>
                  </pic:spPr>
                </pic:pic>
              </a:graphicData>
            </a:graphic>
          </wp:inline>
        </w:drawing>
      </w:r>
    </w:p>
    <w:p w14:paraId="1A0866C0" w14:textId="6562F34A" w:rsidR="00F961B2" w:rsidRDefault="00A453F3" w:rsidP="00A453F3">
      <w:pPr>
        <w:pStyle w:val="Caption"/>
        <w:jc w:val="center"/>
        <w:rPr>
          <w:rFonts w:ascii="Times New Roman" w:hAnsi="Times New Roman" w:cs="Times New Roman"/>
        </w:rPr>
      </w:pPr>
      <w:r>
        <w:t xml:space="preserve">Figure </w:t>
      </w:r>
      <w:r w:rsidR="00D87879">
        <w:t>4</w:t>
      </w:r>
      <w:r>
        <w:t>: Mean, Median and Standard Deviation</w:t>
      </w:r>
    </w:p>
    <w:p w14:paraId="786F84E6" w14:textId="77777777" w:rsidR="00D87879" w:rsidRDefault="00D87879" w:rsidP="00F961B2">
      <w:pPr>
        <w:spacing w:after="80"/>
        <w:jc w:val="both"/>
        <w:rPr>
          <w:rFonts w:ascii="Times New Roman" w:hAnsi="Times New Roman" w:cs="Times New Roman"/>
        </w:rPr>
        <w:sectPr w:rsidR="00D87879" w:rsidSect="00D87879">
          <w:type w:val="continuous"/>
          <w:pgSz w:w="12240" w:h="15840"/>
          <w:pgMar w:top="1440" w:right="1440" w:bottom="1440" w:left="1440" w:header="720" w:footer="720" w:gutter="0"/>
          <w:cols w:num="2" w:space="720"/>
          <w:docGrid w:linePitch="360"/>
        </w:sectPr>
      </w:pPr>
    </w:p>
    <w:p w14:paraId="2977A351" w14:textId="4F50BC8C" w:rsidR="00854206" w:rsidRDefault="00854206" w:rsidP="00854206">
      <w:pPr>
        <w:spacing w:after="80"/>
        <w:jc w:val="both"/>
        <w:rPr>
          <w:rFonts w:ascii="Times New Roman" w:hAnsi="Times New Roman" w:cs="Times New Roman"/>
        </w:rPr>
      </w:pPr>
      <w:r>
        <w:rPr>
          <w:rFonts w:ascii="Times New Roman" w:hAnsi="Times New Roman" w:cs="Times New Roman"/>
        </w:rPr>
        <w:lastRenderedPageBreak/>
        <w:t xml:space="preserve">To </w:t>
      </w:r>
      <w:r w:rsidRPr="00854206">
        <w:rPr>
          <w:rFonts w:ascii="Times New Roman" w:hAnsi="Times New Roman" w:cs="Times New Roman"/>
        </w:rPr>
        <w:t xml:space="preserve">create a correlation matrix using the </w:t>
      </w:r>
      <w:proofErr w:type="spellStart"/>
      <w:proofErr w:type="gramStart"/>
      <w:r w:rsidRPr="00854206">
        <w:rPr>
          <w:rFonts w:ascii="Times New Roman" w:hAnsi="Times New Roman" w:cs="Times New Roman"/>
        </w:rPr>
        <w:t>corr</w:t>
      </w:r>
      <w:proofErr w:type="spellEnd"/>
      <w:r w:rsidRPr="00854206">
        <w:rPr>
          <w:rFonts w:ascii="Times New Roman" w:hAnsi="Times New Roman" w:cs="Times New Roman"/>
        </w:rPr>
        <w:t>(</w:t>
      </w:r>
      <w:proofErr w:type="gramEnd"/>
      <w:r w:rsidRPr="00854206">
        <w:rPr>
          <w:rFonts w:ascii="Times New Roman" w:hAnsi="Times New Roman" w:cs="Times New Roman"/>
        </w:rPr>
        <w:t xml:space="preserve">) function, which computes pairwise correlations between the columns in the selected </w:t>
      </w:r>
      <w:proofErr w:type="spellStart"/>
      <w:r w:rsidRPr="00854206">
        <w:rPr>
          <w:rFonts w:ascii="Times New Roman" w:hAnsi="Times New Roman" w:cs="Times New Roman"/>
        </w:rPr>
        <w:t>dataframe</w:t>
      </w:r>
      <w:proofErr w:type="spellEnd"/>
      <w:r w:rsidRPr="00854206">
        <w:rPr>
          <w:rFonts w:ascii="Times New Roman" w:hAnsi="Times New Roman" w:cs="Times New Roman"/>
        </w:rPr>
        <w:t xml:space="preserve">. The correlation matrix is then plotted as a heatmap using the seaborn </w:t>
      </w:r>
      <w:proofErr w:type="gramStart"/>
      <w:r w:rsidRPr="00854206">
        <w:rPr>
          <w:rFonts w:ascii="Times New Roman" w:hAnsi="Times New Roman" w:cs="Times New Roman"/>
        </w:rPr>
        <w:t>heatmap(</w:t>
      </w:r>
      <w:proofErr w:type="gramEnd"/>
      <w:r w:rsidRPr="00854206">
        <w:rPr>
          <w:rFonts w:ascii="Times New Roman" w:hAnsi="Times New Roman" w:cs="Times New Roman"/>
        </w:rPr>
        <w:t xml:space="preserve">) function, with annotations indicating the strength of the correlation. Note that the code assumes that the merged </w:t>
      </w:r>
      <w:proofErr w:type="spellStart"/>
      <w:r w:rsidRPr="00854206">
        <w:rPr>
          <w:rFonts w:ascii="Times New Roman" w:hAnsi="Times New Roman" w:cs="Times New Roman"/>
        </w:rPr>
        <w:t>dataframe</w:t>
      </w:r>
      <w:proofErr w:type="spellEnd"/>
      <w:r w:rsidRPr="00854206">
        <w:rPr>
          <w:rFonts w:ascii="Times New Roman" w:hAnsi="Times New Roman" w:cs="Times New Roman"/>
        </w:rPr>
        <w:t xml:space="preserve"> is already created and named '</w:t>
      </w:r>
      <w:proofErr w:type="spellStart"/>
      <w:r w:rsidRPr="00854206">
        <w:rPr>
          <w:rFonts w:ascii="Times New Roman" w:hAnsi="Times New Roman" w:cs="Times New Roman"/>
        </w:rPr>
        <w:t>merged_df</w:t>
      </w:r>
      <w:proofErr w:type="spellEnd"/>
      <w:r w:rsidRPr="00854206">
        <w:rPr>
          <w:rFonts w:ascii="Times New Roman" w:hAnsi="Times New Roman" w:cs="Times New Roman"/>
        </w:rPr>
        <w:t>', with the relevant columns '2019_x' and '2019_y' representing electricity access and CO2 emissions, respectively.</w:t>
      </w:r>
    </w:p>
    <w:p w14:paraId="26B59C84" w14:textId="77777777" w:rsidR="00854206" w:rsidRDefault="00854206" w:rsidP="00854206">
      <w:pPr>
        <w:keepNext/>
        <w:spacing w:after="80"/>
        <w:jc w:val="center"/>
      </w:pPr>
      <w:r>
        <w:rPr>
          <w:noProof/>
        </w:rPr>
        <w:drawing>
          <wp:inline distT="0" distB="0" distL="0" distR="0" wp14:anchorId="59741EC6" wp14:editId="4F38D680">
            <wp:extent cx="2838616" cy="19242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647" cy="1930380"/>
                    </a:xfrm>
                    <a:prstGeom prst="rect">
                      <a:avLst/>
                    </a:prstGeom>
                    <a:noFill/>
                    <a:ln>
                      <a:noFill/>
                    </a:ln>
                  </pic:spPr>
                </pic:pic>
              </a:graphicData>
            </a:graphic>
          </wp:inline>
        </w:drawing>
      </w:r>
    </w:p>
    <w:p w14:paraId="675E1861" w14:textId="38A0F83D" w:rsidR="00854206" w:rsidRDefault="00854206" w:rsidP="00854206">
      <w:pPr>
        <w:pStyle w:val="Caption"/>
        <w:jc w:val="center"/>
        <w:rPr>
          <w:rFonts w:ascii="Times New Roman" w:hAnsi="Times New Roman" w:cs="Times New Roman"/>
        </w:rPr>
      </w:pPr>
      <w:r>
        <w:t xml:space="preserve">Figure 5: </w:t>
      </w:r>
      <w:r w:rsidRPr="00854206">
        <w:t>Correlation Plot between Electricity Access and CO2 Emissions</w:t>
      </w:r>
    </w:p>
    <w:p w14:paraId="672A6935" w14:textId="20A196D9" w:rsidR="00F961B2" w:rsidRDefault="00F961B2" w:rsidP="00F961B2">
      <w:pPr>
        <w:spacing w:after="80"/>
        <w:jc w:val="both"/>
        <w:rPr>
          <w:rFonts w:ascii="Times New Roman" w:hAnsi="Times New Roman" w:cs="Times New Roman"/>
        </w:rPr>
      </w:pPr>
      <w:r>
        <w:rPr>
          <w:rFonts w:ascii="Times New Roman" w:hAnsi="Times New Roman" w:cs="Times New Roman"/>
        </w:rPr>
        <w:t>Time Series Analysis of the dataset for each country</w:t>
      </w:r>
      <w:r w:rsidR="005F5E87">
        <w:rPr>
          <w:rFonts w:ascii="Times New Roman" w:hAnsi="Times New Roman" w:cs="Times New Roman"/>
        </w:rPr>
        <w:t xml:space="preserve"> can be found by using matplotlib and seaborn. </w:t>
      </w:r>
    </w:p>
    <w:p w14:paraId="36335FFD" w14:textId="77777777" w:rsidR="00A453F3" w:rsidRDefault="00A453F3" w:rsidP="00F961B2">
      <w:pPr>
        <w:spacing w:after="80"/>
        <w:jc w:val="both"/>
        <w:rPr>
          <w:rFonts w:ascii="Times New Roman" w:hAnsi="Times New Roman" w:cs="Times New Roman"/>
        </w:rPr>
        <w:sectPr w:rsidR="00A453F3" w:rsidSect="003A2585">
          <w:type w:val="continuous"/>
          <w:pgSz w:w="12240" w:h="15840"/>
          <w:pgMar w:top="1440" w:right="1440" w:bottom="1440" w:left="1440" w:header="720" w:footer="720" w:gutter="0"/>
          <w:cols w:space="720"/>
          <w:docGrid w:linePitch="360"/>
        </w:sectPr>
      </w:pPr>
    </w:p>
    <w:p w14:paraId="4806EDE5" w14:textId="4A85D481" w:rsidR="00A453F3" w:rsidRDefault="005F5E87" w:rsidP="00A453F3">
      <w:pPr>
        <w:keepNext/>
        <w:spacing w:after="80"/>
        <w:jc w:val="both"/>
      </w:pPr>
      <w:r>
        <w:rPr>
          <w:noProof/>
        </w:rPr>
        <w:drawing>
          <wp:inline distT="0" distB="0" distL="0" distR="0" wp14:anchorId="6BA74634" wp14:editId="10B7B935">
            <wp:extent cx="2743200" cy="1977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977390"/>
                    </a:xfrm>
                    <a:prstGeom prst="rect">
                      <a:avLst/>
                    </a:prstGeom>
                    <a:noFill/>
                    <a:ln>
                      <a:noFill/>
                    </a:ln>
                  </pic:spPr>
                </pic:pic>
              </a:graphicData>
            </a:graphic>
          </wp:inline>
        </w:drawing>
      </w:r>
    </w:p>
    <w:p w14:paraId="18BC3B94" w14:textId="3E5CF890" w:rsidR="00F961B2" w:rsidRDefault="00A453F3" w:rsidP="005F5E87">
      <w:pPr>
        <w:pStyle w:val="Caption"/>
        <w:jc w:val="center"/>
        <w:rPr>
          <w:rFonts w:ascii="Times New Roman" w:hAnsi="Times New Roman" w:cs="Times New Roman"/>
        </w:rPr>
      </w:pPr>
      <w:r>
        <w:t xml:space="preserve">Figure </w:t>
      </w:r>
      <w:fldSimple w:instr=" SEQ Figure \* ARABIC ">
        <w:r w:rsidR="00E35597">
          <w:rPr>
            <w:noProof/>
          </w:rPr>
          <w:t>3</w:t>
        </w:r>
      </w:fldSimple>
      <w:r>
        <w:t xml:space="preserve">: </w:t>
      </w:r>
      <w:r w:rsidR="005F5E87">
        <w:t>Time Series Plot of CO2 emissions for India</w:t>
      </w:r>
    </w:p>
    <w:p w14:paraId="6D56531E" w14:textId="77777777" w:rsidR="00A453F3" w:rsidRDefault="00A453F3" w:rsidP="00A453F3">
      <w:pPr>
        <w:keepNext/>
        <w:spacing w:after="80"/>
        <w:jc w:val="center"/>
      </w:pPr>
      <w:r>
        <w:rPr>
          <w:noProof/>
        </w:rPr>
        <w:drawing>
          <wp:inline distT="0" distB="0" distL="0" distR="0" wp14:anchorId="100F766A" wp14:editId="4BAD7828">
            <wp:extent cx="2869917" cy="197062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7922" cy="1996719"/>
                    </a:xfrm>
                    <a:prstGeom prst="rect">
                      <a:avLst/>
                    </a:prstGeom>
                  </pic:spPr>
                </pic:pic>
              </a:graphicData>
            </a:graphic>
          </wp:inline>
        </w:drawing>
      </w:r>
    </w:p>
    <w:p w14:paraId="0DACB89F" w14:textId="1014180B" w:rsidR="00A453F3" w:rsidRDefault="00A453F3" w:rsidP="00A453F3">
      <w:pPr>
        <w:pStyle w:val="Caption"/>
        <w:jc w:val="center"/>
        <w:rPr>
          <w:rFonts w:ascii="Times New Roman" w:hAnsi="Times New Roman" w:cs="Times New Roman"/>
        </w:rPr>
      </w:pPr>
      <w:r>
        <w:t xml:space="preserve">Figure </w:t>
      </w:r>
      <w:fldSimple w:instr=" SEQ Figure \* ARABIC ">
        <w:r w:rsidR="00E35597">
          <w:rPr>
            <w:noProof/>
          </w:rPr>
          <w:t>4</w:t>
        </w:r>
      </w:fldSimple>
      <w:r>
        <w:t>: Tim</w:t>
      </w:r>
      <w:r w:rsidR="005F5E87">
        <w:t>e</w:t>
      </w:r>
      <w:r>
        <w:t xml:space="preserve"> Series Plot of Electricity Access data for India</w:t>
      </w:r>
    </w:p>
    <w:p w14:paraId="6BF63789" w14:textId="77777777" w:rsidR="00A453F3" w:rsidRDefault="00A453F3" w:rsidP="00F961B2">
      <w:pPr>
        <w:spacing w:after="80"/>
        <w:jc w:val="center"/>
        <w:rPr>
          <w:rFonts w:ascii="Times New Roman" w:hAnsi="Times New Roman" w:cs="Times New Roman"/>
        </w:rPr>
        <w:sectPr w:rsidR="00A453F3" w:rsidSect="00A453F3">
          <w:type w:val="continuous"/>
          <w:pgSz w:w="12240" w:h="15840"/>
          <w:pgMar w:top="1440" w:right="1440" w:bottom="1440" w:left="1440" w:header="720" w:footer="720" w:gutter="0"/>
          <w:cols w:num="2" w:space="720"/>
          <w:docGrid w:linePitch="360"/>
        </w:sectPr>
      </w:pPr>
    </w:p>
    <w:p w14:paraId="1C20F45C" w14:textId="55EF80FA" w:rsidR="00A453F3" w:rsidRPr="00F961B2" w:rsidRDefault="004C39AE" w:rsidP="005F5E87">
      <w:pPr>
        <w:spacing w:after="80"/>
        <w:jc w:val="both"/>
        <w:rPr>
          <w:rFonts w:ascii="Times New Roman" w:hAnsi="Times New Roman" w:cs="Times New Roman"/>
        </w:rPr>
      </w:pPr>
      <w:r>
        <w:rPr>
          <w:rFonts w:ascii="Times New Roman" w:hAnsi="Times New Roman" w:cs="Times New Roman"/>
        </w:rPr>
        <w:t>The</w:t>
      </w:r>
      <w:r w:rsidR="005F5E87" w:rsidRPr="005F5E87">
        <w:rPr>
          <w:rFonts w:ascii="Times New Roman" w:hAnsi="Times New Roman" w:cs="Times New Roman"/>
        </w:rPr>
        <w:t xml:space="preserve"> statistical study of the World Bank dataset on CO</w:t>
      </w:r>
      <w:r w:rsidR="005F5E87" w:rsidRPr="004B7728">
        <w:rPr>
          <w:rFonts w:ascii="Times New Roman" w:hAnsi="Times New Roman" w:cs="Times New Roman"/>
          <w:vertAlign w:val="subscript"/>
        </w:rPr>
        <w:t>2</w:t>
      </w:r>
      <w:r w:rsidR="005F5E87" w:rsidRPr="005F5E87">
        <w:rPr>
          <w:rFonts w:ascii="Times New Roman" w:hAnsi="Times New Roman" w:cs="Times New Roman"/>
        </w:rPr>
        <w:t xml:space="preserve"> emissions and electricity access</w:t>
      </w:r>
      <w:r>
        <w:rPr>
          <w:rFonts w:ascii="Times New Roman" w:hAnsi="Times New Roman" w:cs="Times New Roman"/>
        </w:rPr>
        <w:t xml:space="preserve"> resulted in</w:t>
      </w:r>
      <w:r w:rsidR="005F5E87" w:rsidRPr="005F5E87">
        <w:rPr>
          <w:rFonts w:ascii="Times New Roman" w:hAnsi="Times New Roman" w:cs="Times New Roman"/>
        </w:rPr>
        <w:t xml:space="preserve"> several key findings have emerged. Firstly, there is a strong correlation between electricity access and CO</w:t>
      </w:r>
      <w:r w:rsidR="005F5E87" w:rsidRPr="004B7728">
        <w:rPr>
          <w:rFonts w:ascii="Times New Roman" w:hAnsi="Times New Roman" w:cs="Times New Roman"/>
          <w:vertAlign w:val="subscript"/>
        </w:rPr>
        <w:t>2</w:t>
      </w:r>
      <w:r w:rsidR="005F5E87" w:rsidRPr="005F5E87">
        <w:rPr>
          <w:rFonts w:ascii="Times New Roman" w:hAnsi="Times New Roman" w:cs="Times New Roman"/>
        </w:rPr>
        <w:t xml:space="preserve"> emissions. This suggests that countries with higher levels of electricity access tend to have higher levels of CO</w:t>
      </w:r>
      <w:r w:rsidR="005F5E87" w:rsidRPr="004B7728">
        <w:rPr>
          <w:rFonts w:ascii="Times New Roman" w:hAnsi="Times New Roman" w:cs="Times New Roman"/>
          <w:vertAlign w:val="subscript"/>
        </w:rPr>
        <w:t>2</w:t>
      </w:r>
      <w:r w:rsidR="005F5E87" w:rsidRPr="005F5E87">
        <w:rPr>
          <w:rFonts w:ascii="Times New Roman" w:hAnsi="Times New Roman" w:cs="Times New Roman"/>
        </w:rPr>
        <w:t xml:space="preserve"> emissions.</w:t>
      </w:r>
      <w:r w:rsidR="005F5E87">
        <w:rPr>
          <w:rFonts w:ascii="Times New Roman" w:hAnsi="Times New Roman" w:cs="Times New Roman"/>
        </w:rPr>
        <w:t xml:space="preserve"> </w:t>
      </w:r>
      <w:r w:rsidR="005F5E87" w:rsidRPr="005F5E87">
        <w:rPr>
          <w:rFonts w:ascii="Times New Roman" w:hAnsi="Times New Roman" w:cs="Times New Roman"/>
        </w:rPr>
        <w:t>Secondly, there are significant disparities in electricity access and CO</w:t>
      </w:r>
      <w:r w:rsidR="005F5E87" w:rsidRPr="004B7728">
        <w:rPr>
          <w:rFonts w:ascii="Times New Roman" w:hAnsi="Times New Roman" w:cs="Times New Roman"/>
          <w:vertAlign w:val="subscript"/>
        </w:rPr>
        <w:t>2</w:t>
      </w:r>
      <w:r w:rsidR="005F5E87" w:rsidRPr="005F5E87">
        <w:rPr>
          <w:rFonts w:ascii="Times New Roman" w:hAnsi="Times New Roman" w:cs="Times New Roman"/>
        </w:rPr>
        <w:t xml:space="preserve"> emissions between countries and regions. Sub-Saharan Africa and South Asia, in particular, have notably low levels of electricity access. Meanwhile, North America and Europe have high levels of CO</w:t>
      </w:r>
      <w:r w:rsidR="005F5E87" w:rsidRPr="004B7728">
        <w:rPr>
          <w:rFonts w:ascii="Times New Roman" w:hAnsi="Times New Roman" w:cs="Times New Roman"/>
          <w:vertAlign w:val="subscript"/>
        </w:rPr>
        <w:t>2</w:t>
      </w:r>
      <w:r w:rsidR="005F5E87" w:rsidRPr="005F5E87">
        <w:rPr>
          <w:rFonts w:ascii="Times New Roman" w:hAnsi="Times New Roman" w:cs="Times New Roman"/>
        </w:rPr>
        <w:t xml:space="preserve"> emissions.</w:t>
      </w:r>
      <w:r w:rsidR="005F5E87">
        <w:rPr>
          <w:rFonts w:ascii="Times New Roman" w:hAnsi="Times New Roman" w:cs="Times New Roman"/>
        </w:rPr>
        <w:t xml:space="preserve"> </w:t>
      </w:r>
      <w:r w:rsidR="005F5E87" w:rsidRPr="005F5E87">
        <w:rPr>
          <w:rFonts w:ascii="Times New Roman" w:hAnsi="Times New Roman" w:cs="Times New Roman"/>
        </w:rPr>
        <w:t>Lastly, the study reveals that renewable energy sources are becoming more important for electricity generation. There is a growing trend towards using solar and wind power. However, it is important to note that fossil fuels still dominate electricity generation in many countries.</w:t>
      </w:r>
      <w:r>
        <w:rPr>
          <w:rFonts w:ascii="Times New Roman" w:hAnsi="Times New Roman" w:cs="Times New Roman"/>
        </w:rPr>
        <w:t xml:space="preserve"> </w:t>
      </w:r>
      <w:r w:rsidR="005F5E87" w:rsidRPr="005F5E87">
        <w:rPr>
          <w:rFonts w:ascii="Times New Roman" w:hAnsi="Times New Roman" w:cs="Times New Roman"/>
        </w:rPr>
        <w:t>These findings can be used to inform policy decisions aimed at improving electricity access and reducing CO</w:t>
      </w:r>
      <w:r w:rsidR="005F5E87" w:rsidRPr="004B7728">
        <w:rPr>
          <w:rFonts w:ascii="Times New Roman" w:hAnsi="Times New Roman" w:cs="Times New Roman"/>
          <w:vertAlign w:val="subscript"/>
        </w:rPr>
        <w:t>2</w:t>
      </w:r>
      <w:r w:rsidR="005F5E87" w:rsidRPr="005F5E87">
        <w:rPr>
          <w:rFonts w:ascii="Times New Roman" w:hAnsi="Times New Roman" w:cs="Times New Roman"/>
        </w:rPr>
        <w:t xml:space="preserve"> emissions. This includes investing in renewable energy sources and promoting economic development and urbanization in countries with low levels of electricity access. By taking these steps, countries can work towards more sustainable and equitable energy systems</w:t>
      </w:r>
      <w:r w:rsidR="004B7728">
        <w:rPr>
          <w:rFonts w:ascii="Times New Roman" w:hAnsi="Times New Roman" w:cs="Times New Roman"/>
        </w:rPr>
        <w:t>.</w:t>
      </w:r>
    </w:p>
    <w:sectPr w:rsidR="00A453F3" w:rsidRPr="00F961B2" w:rsidSect="003A258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905D7"/>
    <w:multiLevelType w:val="hybridMultilevel"/>
    <w:tmpl w:val="20E087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173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ewMDWxsDC1NDJW0lEKTi0uzszPAykwqQUA5vo+sSwAAAA="/>
  </w:docVars>
  <w:rsids>
    <w:rsidRoot w:val="00E265FC"/>
    <w:rsid w:val="001E7D66"/>
    <w:rsid w:val="0024145D"/>
    <w:rsid w:val="00321F9C"/>
    <w:rsid w:val="003A2585"/>
    <w:rsid w:val="003F3DAD"/>
    <w:rsid w:val="00472869"/>
    <w:rsid w:val="004B7728"/>
    <w:rsid w:val="004C39AE"/>
    <w:rsid w:val="00572F22"/>
    <w:rsid w:val="005A7D5B"/>
    <w:rsid w:val="005F5E87"/>
    <w:rsid w:val="006157D8"/>
    <w:rsid w:val="006E0EE6"/>
    <w:rsid w:val="007D2294"/>
    <w:rsid w:val="007D7A53"/>
    <w:rsid w:val="00854206"/>
    <w:rsid w:val="008D3C43"/>
    <w:rsid w:val="00A3679A"/>
    <w:rsid w:val="00A453F3"/>
    <w:rsid w:val="00D87879"/>
    <w:rsid w:val="00DC16F2"/>
    <w:rsid w:val="00E265FC"/>
    <w:rsid w:val="00E35597"/>
    <w:rsid w:val="00F96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55E3"/>
  <w15:chartTrackingRefBased/>
  <w15:docId w15:val="{53B0E944-213E-41DD-96EE-EC5A14F6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F22"/>
    <w:pPr>
      <w:ind w:left="720"/>
      <w:contextualSpacing/>
    </w:pPr>
  </w:style>
  <w:style w:type="paragraph" w:styleId="Caption">
    <w:name w:val="caption"/>
    <w:basedOn w:val="Normal"/>
    <w:next w:val="Normal"/>
    <w:uiPriority w:val="35"/>
    <w:unhideWhenUsed/>
    <w:qFormat/>
    <w:rsid w:val="003A2585"/>
    <w:pPr>
      <w:spacing w:after="200" w:line="240" w:lineRule="auto"/>
    </w:pPr>
    <w:rPr>
      <w:i/>
      <w:iCs/>
      <w:color w:val="44546A" w:themeColor="text2"/>
      <w:sz w:val="18"/>
      <w:szCs w:val="18"/>
    </w:rPr>
  </w:style>
  <w:style w:type="paragraph" w:styleId="NoSpacing">
    <w:name w:val="No Spacing"/>
    <w:link w:val="NoSpacingChar"/>
    <w:uiPriority w:val="1"/>
    <w:qFormat/>
    <w:rsid w:val="007D7A5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D7A53"/>
    <w:rPr>
      <w:rFonts w:eastAsiaTheme="minorEastAsia"/>
      <w:kern w:val="0"/>
      <w14:ligatures w14:val="none"/>
    </w:rPr>
  </w:style>
  <w:style w:type="character" w:styleId="Hyperlink">
    <w:name w:val="Hyperlink"/>
    <w:basedOn w:val="DefaultParagraphFont"/>
    <w:uiPriority w:val="99"/>
    <w:unhideWhenUsed/>
    <w:rsid w:val="003F3DAD"/>
    <w:rPr>
      <w:color w:val="0563C1" w:themeColor="hyperlink"/>
      <w:u w:val="single"/>
    </w:rPr>
  </w:style>
  <w:style w:type="character" w:styleId="UnresolvedMention">
    <w:name w:val="Unresolved Mention"/>
    <w:basedOn w:val="DefaultParagraphFont"/>
    <w:uiPriority w:val="99"/>
    <w:semiHidden/>
    <w:unhideWhenUsed/>
    <w:rsid w:val="003F3DAD"/>
    <w:rPr>
      <w:color w:val="605E5C"/>
      <w:shd w:val="clear" w:color="auto" w:fill="E1DFDD"/>
    </w:rPr>
  </w:style>
  <w:style w:type="character" w:styleId="FollowedHyperlink">
    <w:name w:val="FollowedHyperlink"/>
    <w:basedOn w:val="DefaultParagraphFont"/>
    <w:uiPriority w:val="99"/>
    <w:semiHidden/>
    <w:unhideWhenUsed/>
    <w:rsid w:val="003F3D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5456">
      <w:bodyDiv w:val="1"/>
      <w:marLeft w:val="0"/>
      <w:marRight w:val="0"/>
      <w:marTop w:val="0"/>
      <w:marBottom w:val="0"/>
      <w:divBdr>
        <w:top w:val="none" w:sz="0" w:space="0" w:color="auto"/>
        <w:left w:val="none" w:sz="0" w:space="0" w:color="auto"/>
        <w:bottom w:val="none" w:sz="0" w:space="0" w:color="auto"/>
        <w:right w:val="none" w:sz="0" w:space="0" w:color="auto"/>
      </w:divBdr>
    </w:div>
    <w:div w:id="761682548">
      <w:bodyDiv w:val="1"/>
      <w:marLeft w:val="0"/>
      <w:marRight w:val="0"/>
      <w:marTop w:val="0"/>
      <w:marBottom w:val="0"/>
      <w:divBdr>
        <w:top w:val="none" w:sz="0" w:space="0" w:color="auto"/>
        <w:left w:val="none" w:sz="0" w:space="0" w:color="auto"/>
        <w:bottom w:val="none" w:sz="0" w:space="0" w:color="auto"/>
        <w:right w:val="none" w:sz="0" w:space="0" w:color="auto"/>
      </w:divBdr>
    </w:div>
    <w:div w:id="769669096">
      <w:bodyDiv w:val="1"/>
      <w:marLeft w:val="0"/>
      <w:marRight w:val="0"/>
      <w:marTop w:val="0"/>
      <w:marBottom w:val="0"/>
      <w:divBdr>
        <w:top w:val="none" w:sz="0" w:space="0" w:color="auto"/>
        <w:left w:val="none" w:sz="0" w:space="0" w:color="auto"/>
        <w:bottom w:val="none" w:sz="0" w:space="0" w:color="auto"/>
        <w:right w:val="none" w:sz="0" w:space="0" w:color="auto"/>
      </w:divBdr>
    </w:div>
    <w:div w:id="1335259235">
      <w:bodyDiv w:val="1"/>
      <w:marLeft w:val="0"/>
      <w:marRight w:val="0"/>
      <w:marTop w:val="0"/>
      <w:marBottom w:val="0"/>
      <w:divBdr>
        <w:top w:val="none" w:sz="0" w:space="0" w:color="auto"/>
        <w:left w:val="none" w:sz="0" w:space="0" w:color="auto"/>
        <w:bottom w:val="none" w:sz="0" w:space="0" w:color="auto"/>
        <w:right w:val="none" w:sz="0" w:space="0" w:color="auto"/>
      </w:divBdr>
      <w:divsChild>
        <w:div w:id="700252926">
          <w:marLeft w:val="0"/>
          <w:marRight w:val="0"/>
          <w:marTop w:val="0"/>
          <w:marBottom w:val="0"/>
          <w:divBdr>
            <w:top w:val="none" w:sz="0" w:space="0" w:color="auto"/>
            <w:left w:val="none" w:sz="0" w:space="0" w:color="auto"/>
            <w:bottom w:val="none" w:sz="0" w:space="0" w:color="auto"/>
            <w:right w:val="none" w:sz="0" w:space="0" w:color="auto"/>
          </w:divBdr>
          <w:divsChild>
            <w:div w:id="15924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s://github.com/Kashif1445/Applied-Data-Science-1_Assign-02"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Kashif1445/Applied-Data-Science-1_Assign-0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study focuses on analyzing the relationship between carbon dioxide emissions and electricity access across various countries using data from the World Bank. Python notebook, functions, dataframes, matplotlib, and seaborn were used to conduct statistical analysis and create time series plots. The analysis reveals a positive correlation between carbon dioxide emissions and electricity access. However, this correlation varies across different regions and income groups. The study concludes by discussing the policy implications of the findings and highlighting the need for further research.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D4EF2B-1823-469B-B6B4-D1D2AC65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“Electricity Access” Vs “CO2 Emissions”</dc:title>
  <dc:subject/>
  <dc:creator>Muhammad Kashif Imtiaz</dc:creator>
  <cp:keywords/>
  <dc:description/>
  <cp:lastModifiedBy>HP</cp:lastModifiedBy>
  <cp:revision>3</cp:revision>
  <cp:lastPrinted>2023-03-29T12:40:00Z</cp:lastPrinted>
  <dcterms:created xsi:type="dcterms:W3CDTF">2023-03-31T06:12:00Z</dcterms:created>
  <dcterms:modified xsi:type="dcterms:W3CDTF">2023-03-31T06:19:00Z</dcterms:modified>
</cp:coreProperties>
</file>