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4B6FE" w14:textId="5CB5D3F0" w:rsidR="00CD02D2" w:rsidRPr="00A547EF" w:rsidRDefault="00DF3758" w:rsidP="00DF3758">
      <w:pPr>
        <w:pStyle w:val="Title"/>
      </w:pPr>
      <w:r w:rsidRPr="00A547EF">
        <w:t>Introduction to Data Visualization Tools</w:t>
      </w:r>
    </w:p>
    <w:p w14:paraId="0E952F9A" w14:textId="77777777" w:rsidR="005544BE" w:rsidRPr="00A547EF" w:rsidRDefault="005544BE" w:rsidP="005544BE">
      <w:pPr>
        <w:pStyle w:val="Heading1"/>
        <w:rPr>
          <w:rFonts w:cstheme="majorBidi"/>
        </w:rPr>
      </w:pPr>
      <w:r w:rsidRPr="00A547EF">
        <w:rPr>
          <w:rFonts w:cstheme="majorBidi"/>
        </w:rPr>
        <w:t>Overview of Data Visualization</w:t>
      </w:r>
    </w:p>
    <w:p w14:paraId="0C4FCE70" w14:textId="77777777" w:rsidR="005544BE" w:rsidRPr="00A547EF" w:rsidRDefault="005544BE" w:rsidP="005544BE">
      <w:pPr>
        <w:pStyle w:val="Heading2"/>
      </w:pPr>
      <w:r w:rsidRPr="00A547EF">
        <w:t>Learning Objectives</w:t>
      </w:r>
    </w:p>
    <w:p w14:paraId="6CAF4799" w14:textId="7C99A241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After studying this topic, </w:t>
      </w:r>
      <w:r w:rsidR="00697F5F">
        <w:rPr>
          <w:rFonts w:asciiTheme="majorBidi" w:hAnsiTheme="majorBidi" w:cstheme="majorBidi"/>
        </w:rPr>
        <w:t>we</w:t>
      </w:r>
      <w:r w:rsidRPr="00A547EF">
        <w:rPr>
          <w:rFonts w:asciiTheme="majorBidi" w:hAnsiTheme="majorBidi" w:cstheme="majorBidi"/>
        </w:rPr>
        <w:t xml:space="preserve"> will be able to:</w:t>
      </w:r>
    </w:p>
    <w:p w14:paraId="1B5A992B" w14:textId="77777777" w:rsidR="005544BE" w:rsidRPr="00A547EF" w:rsidRDefault="005544BE" w:rsidP="005544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Explain what data visualization is and why it is important </w:t>
      </w:r>
    </w:p>
    <w:p w14:paraId="7DB2BF57" w14:textId="77777777" w:rsidR="005544BE" w:rsidRPr="00A547EF" w:rsidRDefault="005544BE" w:rsidP="005544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Describe the uses of data visualization </w:t>
      </w:r>
    </w:p>
    <w:p w14:paraId="4D6359B3" w14:textId="77777777" w:rsidR="005544BE" w:rsidRPr="00A547EF" w:rsidRDefault="005544BE" w:rsidP="005544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Explore the best practices for creating effective visualizations </w:t>
      </w:r>
    </w:p>
    <w:p w14:paraId="777513D9" w14:textId="77777777" w:rsidR="005544BE" w:rsidRPr="00A547EF" w:rsidRDefault="005544BE" w:rsidP="005544BE">
      <w:pPr>
        <w:pStyle w:val="Heading2"/>
      </w:pPr>
      <w:r w:rsidRPr="00A547EF">
        <w:t>Introduction to Data Visualization</w:t>
      </w:r>
    </w:p>
    <w:p w14:paraId="61875448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Data visualization is the graphical representation of data and information. It involves creating visual representations that help people understand and analyze data more effectively.</w:t>
      </w:r>
    </w:p>
    <w:p w14:paraId="1FB93017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Data visualization can take many forms, including:</w:t>
      </w:r>
    </w:p>
    <w:p w14:paraId="1E76A558" w14:textId="77777777" w:rsidR="005544BE" w:rsidRPr="00A547EF" w:rsidRDefault="005544BE" w:rsidP="005544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Charts </w:t>
      </w:r>
    </w:p>
    <w:p w14:paraId="48B1E348" w14:textId="77777777" w:rsidR="005544BE" w:rsidRPr="00A547EF" w:rsidRDefault="005544BE" w:rsidP="005544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Graphs </w:t>
      </w:r>
    </w:p>
    <w:p w14:paraId="6B69117A" w14:textId="77777777" w:rsidR="005544BE" w:rsidRPr="00A547EF" w:rsidRDefault="005544BE" w:rsidP="005544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Interactive dashboards </w:t>
      </w:r>
    </w:p>
    <w:p w14:paraId="38D06ABC" w14:textId="77777777" w:rsidR="005544BE" w:rsidRPr="00A547EF" w:rsidRDefault="005544BE" w:rsidP="005544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Maps </w:t>
      </w:r>
    </w:p>
    <w:p w14:paraId="2E9B7A0D" w14:textId="77777777" w:rsidR="005544BE" w:rsidRPr="00A547EF" w:rsidRDefault="005544BE" w:rsidP="005544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Infographics </w:t>
      </w:r>
    </w:p>
    <w:p w14:paraId="1DA610B4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Visualization transforms raw data into a format that is easier to interpret and analyze.</w:t>
      </w:r>
    </w:p>
    <w:p w14:paraId="06DB83EA" w14:textId="77777777" w:rsidR="005544BE" w:rsidRPr="00A547EF" w:rsidRDefault="005544BE" w:rsidP="005544BE">
      <w:pPr>
        <w:pStyle w:val="Heading2"/>
      </w:pPr>
      <w:r w:rsidRPr="00A547EF">
        <w:t>Types of Data Visualization</w:t>
      </w:r>
    </w:p>
    <w:p w14:paraId="2E60562A" w14:textId="77777777" w:rsidR="005544BE" w:rsidRPr="00A547EF" w:rsidRDefault="005544BE" w:rsidP="005544BE">
      <w:pPr>
        <w:pStyle w:val="Heading3"/>
      </w:pPr>
      <w:r w:rsidRPr="00A547EF">
        <w:t>Basic Charts and Graphs</w:t>
      </w:r>
    </w:p>
    <w:p w14:paraId="40D65EE7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Basic charts and graphs are the simplest forms of data visualization used to represent numerical data.</w:t>
      </w:r>
    </w:p>
    <w:p w14:paraId="7B038EFE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Common examples include:</w:t>
      </w:r>
    </w:p>
    <w:p w14:paraId="5291A6A0" w14:textId="77777777" w:rsidR="005544BE" w:rsidRPr="00A547EF" w:rsidRDefault="005544BE" w:rsidP="005544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Bar charts </w:t>
      </w:r>
    </w:p>
    <w:p w14:paraId="38B227CF" w14:textId="77777777" w:rsidR="005544BE" w:rsidRPr="00A547EF" w:rsidRDefault="005544BE" w:rsidP="005544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Line charts </w:t>
      </w:r>
    </w:p>
    <w:p w14:paraId="25AE0851" w14:textId="77777777" w:rsidR="005544BE" w:rsidRPr="00A547EF" w:rsidRDefault="005544BE" w:rsidP="005544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Pie charts </w:t>
      </w:r>
    </w:p>
    <w:p w14:paraId="2081D648" w14:textId="77777777" w:rsidR="005544BE" w:rsidRPr="00A547EF" w:rsidRDefault="005544BE" w:rsidP="005544BE">
      <w:pPr>
        <w:pStyle w:val="Heading3"/>
      </w:pPr>
      <w:r w:rsidRPr="00A547EF">
        <w:t>Interactive Dashboards and Maps</w:t>
      </w:r>
    </w:p>
    <w:p w14:paraId="30064D3E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More advanced visualizations include:</w:t>
      </w:r>
    </w:p>
    <w:p w14:paraId="7CCE0921" w14:textId="77777777" w:rsidR="005544BE" w:rsidRPr="00A547EF" w:rsidRDefault="005544BE" w:rsidP="005544B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Interactive dashboards </w:t>
      </w:r>
    </w:p>
    <w:p w14:paraId="07412D61" w14:textId="77777777" w:rsidR="005544BE" w:rsidRPr="00A547EF" w:rsidRDefault="005544BE" w:rsidP="005544B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Geographic maps </w:t>
      </w:r>
    </w:p>
    <w:p w14:paraId="6A769569" w14:textId="77777777" w:rsidR="005544BE" w:rsidRPr="00A547EF" w:rsidRDefault="005544BE" w:rsidP="005544B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Choropleth maps </w:t>
      </w:r>
    </w:p>
    <w:p w14:paraId="624EDFAB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lastRenderedPageBreak/>
        <w:t>These visualizations often provide:</w:t>
      </w:r>
    </w:p>
    <w:p w14:paraId="06E78D00" w14:textId="77777777" w:rsidR="005544BE" w:rsidRPr="00A547EF" w:rsidRDefault="005544BE" w:rsidP="005544B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Real-time information </w:t>
      </w:r>
    </w:p>
    <w:p w14:paraId="7C18DF5C" w14:textId="77777777" w:rsidR="005544BE" w:rsidRPr="00A547EF" w:rsidRDefault="005544BE" w:rsidP="005544B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Dynamic insights </w:t>
      </w:r>
    </w:p>
    <w:p w14:paraId="613DCC9F" w14:textId="77777777" w:rsidR="005544BE" w:rsidRPr="00A547EF" w:rsidRDefault="005544BE" w:rsidP="005544B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Interactive exploration capabilities </w:t>
      </w:r>
    </w:p>
    <w:p w14:paraId="1ADFE7E0" w14:textId="77777777" w:rsidR="005544BE" w:rsidRPr="00A547EF" w:rsidRDefault="005544BE" w:rsidP="005544BE">
      <w:pPr>
        <w:pStyle w:val="Heading2"/>
      </w:pPr>
      <w:r w:rsidRPr="00A547EF">
        <w:t>Importance of Data Visualization</w:t>
      </w:r>
    </w:p>
    <w:p w14:paraId="1ACF365F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Data visualization is important for several reasons.</w:t>
      </w:r>
    </w:p>
    <w:p w14:paraId="1A65A49E" w14:textId="77777777" w:rsidR="005544BE" w:rsidRPr="00A547EF" w:rsidRDefault="005544BE" w:rsidP="005544BE">
      <w:pPr>
        <w:pStyle w:val="Heading3"/>
      </w:pPr>
      <w:r w:rsidRPr="00A547EF">
        <w:t>Simplifies Complex Data</w:t>
      </w:r>
    </w:p>
    <w:p w14:paraId="48690D87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Visualization helps people understand complex datasets that may be difficult to comprehend in raw form.</w:t>
      </w:r>
    </w:p>
    <w:p w14:paraId="0138BC81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It helps reveal:</w:t>
      </w:r>
    </w:p>
    <w:p w14:paraId="78A446C6" w14:textId="77777777" w:rsidR="005544BE" w:rsidRPr="00A547EF" w:rsidRDefault="005544BE" w:rsidP="005544B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Patterns </w:t>
      </w:r>
    </w:p>
    <w:p w14:paraId="513C16B0" w14:textId="77777777" w:rsidR="005544BE" w:rsidRPr="00A547EF" w:rsidRDefault="005544BE" w:rsidP="005544B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Trends </w:t>
      </w:r>
    </w:p>
    <w:p w14:paraId="093F2D97" w14:textId="77777777" w:rsidR="005544BE" w:rsidRPr="00A547EF" w:rsidRDefault="005544BE" w:rsidP="005544B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Relationships </w:t>
      </w:r>
    </w:p>
    <w:p w14:paraId="57C4B08D" w14:textId="77777777" w:rsidR="005544BE" w:rsidRPr="00A547EF" w:rsidRDefault="005544BE" w:rsidP="005544B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Insights </w:t>
      </w:r>
    </w:p>
    <w:p w14:paraId="2FB601FE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that may not be immediately visible from raw data alone.</w:t>
      </w:r>
    </w:p>
    <w:p w14:paraId="74772EE8" w14:textId="77777777" w:rsidR="005544BE" w:rsidRPr="00A547EF" w:rsidRDefault="005544BE" w:rsidP="005544BE">
      <w:pPr>
        <w:pStyle w:val="Heading3"/>
      </w:pPr>
      <w:r w:rsidRPr="00A547EF">
        <w:t>Enhances Communication</w:t>
      </w:r>
    </w:p>
    <w:p w14:paraId="1B4F7EFB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Visualization enables organizations and professionals to communicate findings and insights more effectively to stakeholders.</w:t>
      </w:r>
    </w:p>
    <w:p w14:paraId="53C73109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Benefits include:</w:t>
      </w:r>
    </w:p>
    <w:p w14:paraId="1BB0F58C" w14:textId="77777777" w:rsidR="005544BE" w:rsidRPr="00A547EF" w:rsidRDefault="005544BE" w:rsidP="005544B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Better storytelling with data </w:t>
      </w:r>
    </w:p>
    <w:p w14:paraId="6EC8B613" w14:textId="77777777" w:rsidR="005544BE" w:rsidRPr="00A547EF" w:rsidRDefault="005544BE" w:rsidP="005544B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Easier interpretation </w:t>
      </w:r>
    </w:p>
    <w:p w14:paraId="24FDFC47" w14:textId="77777777" w:rsidR="005544BE" w:rsidRPr="00A547EF" w:rsidRDefault="005544BE" w:rsidP="005544B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Improved decision-making </w:t>
      </w:r>
    </w:p>
    <w:p w14:paraId="3EC3EF8F" w14:textId="77777777" w:rsidR="005544BE" w:rsidRPr="00A547EF" w:rsidRDefault="005544BE" w:rsidP="005544B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Clearer communication </w:t>
      </w:r>
    </w:p>
    <w:p w14:paraId="7DCA0A86" w14:textId="77777777" w:rsidR="005544BE" w:rsidRPr="00A547EF" w:rsidRDefault="005544BE" w:rsidP="005544BE">
      <w:pPr>
        <w:pStyle w:val="Heading3"/>
      </w:pPr>
      <w:r w:rsidRPr="00A547EF">
        <w:t>Helps Identify Trends and Patterns</w:t>
      </w:r>
    </w:p>
    <w:p w14:paraId="4B02C51E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By examining data over time or across dimensions, visualization helps identify:</w:t>
      </w:r>
    </w:p>
    <w:p w14:paraId="4450F547" w14:textId="77777777" w:rsidR="005544BE" w:rsidRPr="00A547EF" w:rsidRDefault="005544BE" w:rsidP="005544B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Emerging trends </w:t>
      </w:r>
    </w:p>
    <w:p w14:paraId="70DE756A" w14:textId="77777777" w:rsidR="005544BE" w:rsidRPr="00A547EF" w:rsidRDefault="005544BE" w:rsidP="005544B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Hidden relationships </w:t>
      </w:r>
    </w:p>
    <w:p w14:paraId="214B4E6F" w14:textId="77777777" w:rsidR="005544BE" w:rsidRPr="00A547EF" w:rsidRDefault="005544BE" w:rsidP="005544B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Opportunities </w:t>
      </w:r>
    </w:p>
    <w:p w14:paraId="610CB397" w14:textId="77777777" w:rsidR="005544BE" w:rsidRPr="00A547EF" w:rsidRDefault="005544BE" w:rsidP="005544B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Potential problems </w:t>
      </w:r>
    </w:p>
    <w:p w14:paraId="3F529BB2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This supports informed and data-driven decision-making.</w:t>
      </w:r>
    </w:p>
    <w:p w14:paraId="5F2BCE75" w14:textId="77777777" w:rsidR="005544BE" w:rsidRPr="00A547EF" w:rsidRDefault="005544BE" w:rsidP="005544BE">
      <w:pPr>
        <w:pStyle w:val="Heading2"/>
      </w:pPr>
      <w:r w:rsidRPr="00A547EF">
        <w:lastRenderedPageBreak/>
        <w:t>Real-World Examples of Data Visualization</w:t>
      </w:r>
    </w:p>
    <w:p w14:paraId="2E9C53B1" w14:textId="77777777" w:rsidR="005544BE" w:rsidRPr="00A547EF" w:rsidRDefault="005544BE" w:rsidP="005544BE">
      <w:pPr>
        <w:pStyle w:val="Heading3"/>
      </w:pPr>
      <w:r w:rsidRPr="00A547EF">
        <w:t>COVID-19 Visualization by The New York Times</w:t>
      </w:r>
    </w:p>
    <w:p w14:paraId="3E438A70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The </w:t>
      </w:r>
      <w:r w:rsidRPr="00A547EF">
        <w:rPr>
          <w:rStyle w:val="whitespace-normal"/>
          <w:rFonts w:asciiTheme="majorBidi" w:eastAsiaTheme="majorEastAsia" w:hAnsiTheme="majorBidi" w:cstheme="majorBidi"/>
        </w:rPr>
        <w:t>The New York Times</w:t>
      </w:r>
      <w:r w:rsidRPr="00A547EF">
        <w:rPr>
          <w:rFonts w:asciiTheme="majorBidi" w:hAnsiTheme="majorBidi" w:cstheme="majorBidi"/>
        </w:rPr>
        <w:t xml:space="preserve"> used data visualization to help people understand the impact of the COVID-19 pandemic in the United States.</w:t>
      </w:r>
    </w:p>
    <w:p w14:paraId="4022BC0F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Examples included:</w:t>
      </w:r>
    </w:p>
    <w:p w14:paraId="0F956F55" w14:textId="77777777" w:rsidR="005544BE" w:rsidRPr="00A547EF" w:rsidRDefault="005544BE" w:rsidP="005544B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Line graphs showing daily reported cases and deaths </w:t>
      </w:r>
    </w:p>
    <w:p w14:paraId="72DCC839" w14:textId="77777777" w:rsidR="005544BE" w:rsidRPr="00A547EF" w:rsidRDefault="005544BE" w:rsidP="005544B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Bar graphs displaying vaccination percentages </w:t>
      </w:r>
    </w:p>
    <w:p w14:paraId="1AFA2354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These visualizations made complex public health data easier to understand.</w:t>
      </w:r>
    </w:p>
    <w:p w14:paraId="092A014B" w14:textId="77777777" w:rsidR="005544BE" w:rsidRPr="00A547EF" w:rsidRDefault="005544BE" w:rsidP="005544BE">
      <w:pPr>
        <w:pStyle w:val="Heading3"/>
      </w:pPr>
      <w:r w:rsidRPr="00A547EF">
        <w:t>Airbnb Smart Pricing Framework</w:t>
      </w:r>
    </w:p>
    <w:p w14:paraId="2B80616E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Style w:val="whitespace-normal"/>
          <w:rFonts w:asciiTheme="majorBidi" w:eastAsiaTheme="majorEastAsia" w:hAnsiTheme="majorBidi" w:cstheme="majorBidi"/>
        </w:rPr>
        <w:t>Airbnb</w:t>
      </w:r>
      <w:r w:rsidRPr="00A547EF">
        <w:rPr>
          <w:rFonts w:asciiTheme="majorBidi" w:hAnsiTheme="majorBidi" w:cstheme="majorBidi"/>
        </w:rPr>
        <w:t xml:space="preserve"> uses data visualization within its smart pricing framework to help hosts determine optimal listing prices.</w:t>
      </w:r>
    </w:p>
    <w:p w14:paraId="772681DD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A bar graph is used to display:</w:t>
      </w:r>
    </w:p>
    <w:p w14:paraId="1B50F160" w14:textId="77777777" w:rsidR="005544BE" w:rsidRPr="00A547EF" w:rsidRDefault="005544BE" w:rsidP="005544B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Lead time distribution </w:t>
      </w:r>
    </w:p>
    <w:p w14:paraId="0B48AD8B" w14:textId="77777777" w:rsidR="005544BE" w:rsidRPr="00A547EF" w:rsidRDefault="005544BE" w:rsidP="005544B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Market-level aggregated data </w:t>
      </w:r>
    </w:p>
    <w:p w14:paraId="7E3673C6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This helps hosts maximize profits.</w:t>
      </w:r>
    </w:p>
    <w:p w14:paraId="0A0481AC" w14:textId="77777777" w:rsidR="005544BE" w:rsidRPr="00A547EF" w:rsidRDefault="005544BE" w:rsidP="005544BE">
      <w:pPr>
        <w:pStyle w:val="Heading3"/>
      </w:pPr>
      <w:r w:rsidRPr="00A547EF">
        <w:t>Spotify Pie</w:t>
      </w:r>
    </w:p>
    <w:p w14:paraId="69EF5802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Style w:val="whitespace-normal"/>
          <w:rFonts w:asciiTheme="majorBidi" w:eastAsiaTheme="majorEastAsia" w:hAnsiTheme="majorBidi" w:cstheme="majorBidi"/>
        </w:rPr>
        <w:t>Spotify</w:t>
      </w:r>
      <w:r w:rsidRPr="00A547EF">
        <w:rPr>
          <w:rFonts w:asciiTheme="majorBidi" w:hAnsiTheme="majorBidi" w:cstheme="majorBidi"/>
        </w:rPr>
        <w:t xml:space="preserve"> uses a visualization tool called Spotify Pie to generate customized pie charts based on user listening habits.</w:t>
      </w:r>
    </w:p>
    <w:p w14:paraId="1E102B3B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The charts display distributions of:</w:t>
      </w:r>
    </w:p>
    <w:p w14:paraId="6D573C7D" w14:textId="77777777" w:rsidR="005544BE" w:rsidRPr="00A547EF" w:rsidRDefault="005544BE" w:rsidP="005544B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Genres </w:t>
      </w:r>
    </w:p>
    <w:p w14:paraId="46B8813E" w14:textId="77777777" w:rsidR="005544BE" w:rsidRPr="00A547EF" w:rsidRDefault="005544BE" w:rsidP="005544B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Artists </w:t>
      </w:r>
    </w:p>
    <w:p w14:paraId="2F430EDA" w14:textId="77777777" w:rsidR="005544BE" w:rsidRPr="00A547EF" w:rsidRDefault="005544BE" w:rsidP="005544B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Tracks listened to by users </w:t>
      </w:r>
    </w:p>
    <w:p w14:paraId="3A9D872E" w14:textId="77777777" w:rsidR="005544BE" w:rsidRPr="00A547EF" w:rsidRDefault="005544BE" w:rsidP="005544BE">
      <w:pPr>
        <w:pStyle w:val="Heading3"/>
      </w:pPr>
      <w:r w:rsidRPr="00A547EF">
        <w:t>Netflix Insight Tool Dashboard</w:t>
      </w:r>
    </w:p>
    <w:p w14:paraId="4857BC36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Style w:val="whitespace-normal"/>
          <w:rFonts w:asciiTheme="majorBidi" w:eastAsiaTheme="majorEastAsia" w:hAnsiTheme="majorBidi" w:cstheme="majorBidi"/>
        </w:rPr>
        <w:t>Netflix</w:t>
      </w:r>
      <w:r w:rsidRPr="00A547EF">
        <w:rPr>
          <w:rFonts w:asciiTheme="majorBidi" w:hAnsiTheme="majorBidi" w:cstheme="majorBidi"/>
        </w:rPr>
        <w:t xml:space="preserve"> uses dashboards containing:</w:t>
      </w:r>
    </w:p>
    <w:p w14:paraId="68DC4EEA" w14:textId="77777777" w:rsidR="005544BE" w:rsidRPr="00A547EF" w:rsidRDefault="005544BE" w:rsidP="005544B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Choropleth maps </w:t>
      </w:r>
    </w:p>
    <w:p w14:paraId="66CC450A" w14:textId="77777777" w:rsidR="005544BE" w:rsidRPr="00A547EF" w:rsidRDefault="005544BE" w:rsidP="005544B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Line graphs </w:t>
      </w:r>
    </w:p>
    <w:p w14:paraId="45818F43" w14:textId="77777777" w:rsidR="005544BE" w:rsidRPr="00A547EF" w:rsidRDefault="005544BE" w:rsidP="005544B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Bar plots </w:t>
      </w:r>
    </w:p>
    <w:p w14:paraId="1661D622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These dashboards help the company:</w:t>
      </w:r>
    </w:p>
    <w:p w14:paraId="42609332" w14:textId="77777777" w:rsidR="005544BE" w:rsidRPr="00A547EF" w:rsidRDefault="005544BE" w:rsidP="005544B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Understand operations </w:t>
      </w:r>
    </w:p>
    <w:p w14:paraId="0DFBAB86" w14:textId="77777777" w:rsidR="005544BE" w:rsidRPr="00A547EF" w:rsidRDefault="005544BE" w:rsidP="005544B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Identify improvement areas </w:t>
      </w:r>
    </w:p>
    <w:p w14:paraId="0AEFFCAA" w14:textId="77777777" w:rsidR="005544BE" w:rsidRPr="00A547EF" w:rsidRDefault="005544BE" w:rsidP="005544B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Quickly address issues </w:t>
      </w:r>
    </w:p>
    <w:p w14:paraId="33BCB616" w14:textId="77777777" w:rsidR="005544BE" w:rsidRPr="00A547EF" w:rsidRDefault="005544BE" w:rsidP="005544BE">
      <w:pPr>
        <w:pStyle w:val="Heading2"/>
      </w:pPr>
      <w:r w:rsidRPr="00A547EF">
        <w:lastRenderedPageBreak/>
        <w:t>Applications of Data Visualization</w:t>
      </w:r>
    </w:p>
    <w:p w14:paraId="69A249E6" w14:textId="77777777" w:rsidR="005544BE" w:rsidRPr="00A547EF" w:rsidRDefault="005544BE" w:rsidP="005544BE">
      <w:pPr>
        <w:pStyle w:val="Heading3"/>
      </w:pPr>
      <w:r w:rsidRPr="00A547EF">
        <w:t>Business</w:t>
      </w:r>
    </w:p>
    <w:p w14:paraId="11F9E994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Businesses use visualization to analyze:</w:t>
      </w:r>
    </w:p>
    <w:p w14:paraId="3B829142" w14:textId="77777777" w:rsidR="005544BE" w:rsidRPr="00A547EF" w:rsidRDefault="005544BE" w:rsidP="005544B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Market trends </w:t>
      </w:r>
    </w:p>
    <w:p w14:paraId="1B0B5730" w14:textId="77777777" w:rsidR="005544BE" w:rsidRPr="00A547EF" w:rsidRDefault="005544BE" w:rsidP="005544B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Financial performance </w:t>
      </w:r>
    </w:p>
    <w:p w14:paraId="1D1C877C" w14:textId="77777777" w:rsidR="005544BE" w:rsidRPr="00A547EF" w:rsidRDefault="005544BE" w:rsidP="005544B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Customer behavior </w:t>
      </w:r>
    </w:p>
    <w:p w14:paraId="6A86589E" w14:textId="77777777" w:rsidR="005544BE" w:rsidRPr="00A547EF" w:rsidRDefault="005544BE" w:rsidP="005544BE">
      <w:pPr>
        <w:pStyle w:val="Heading3"/>
      </w:pPr>
      <w:r w:rsidRPr="00A547EF">
        <w:t>Healthcare</w:t>
      </w:r>
    </w:p>
    <w:p w14:paraId="3F02848F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Healthcare professionals use visualization to:</w:t>
      </w:r>
    </w:p>
    <w:p w14:paraId="5EA42FA6" w14:textId="77777777" w:rsidR="005544BE" w:rsidRPr="00A547EF" w:rsidRDefault="005544BE" w:rsidP="005544B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Identify patient data patterns </w:t>
      </w:r>
    </w:p>
    <w:p w14:paraId="5BC4DB01" w14:textId="77777777" w:rsidR="005544BE" w:rsidRPr="00A547EF" w:rsidRDefault="005544BE" w:rsidP="005544B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Develop targeted treatment plans </w:t>
      </w:r>
    </w:p>
    <w:p w14:paraId="2A129E31" w14:textId="77777777" w:rsidR="005544BE" w:rsidRPr="00A547EF" w:rsidRDefault="005544BE" w:rsidP="005544B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Improve healthcare outcomes </w:t>
      </w:r>
    </w:p>
    <w:p w14:paraId="274B75B3" w14:textId="77777777" w:rsidR="005544BE" w:rsidRPr="00A547EF" w:rsidRDefault="005544BE" w:rsidP="005544BE">
      <w:pPr>
        <w:pStyle w:val="Heading3"/>
      </w:pPr>
      <w:r w:rsidRPr="00A547EF">
        <w:t>Education</w:t>
      </w:r>
    </w:p>
    <w:p w14:paraId="14EF1AD6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Visualization helps educators:</w:t>
      </w:r>
    </w:p>
    <w:p w14:paraId="33E5502C" w14:textId="77777777" w:rsidR="005544BE" w:rsidRPr="00A547EF" w:rsidRDefault="005544BE" w:rsidP="005544B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Analyze student performance </w:t>
      </w:r>
    </w:p>
    <w:p w14:paraId="7F4165F2" w14:textId="77777777" w:rsidR="005544BE" w:rsidRPr="00A547EF" w:rsidRDefault="005544BE" w:rsidP="005544B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Inform instructional decisions </w:t>
      </w:r>
    </w:p>
    <w:p w14:paraId="0AF0FD70" w14:textId="77777777" w:rsidR="005544BE" w:rsidRPr="00A547EF" w:rsidRDefault="005544BE" w:rsidP="005544B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Improve academic outcomes </w:t>
      </w:r>
    </w:p>
    <w:p w14:paraId="5A37635D" w14:textId="77777777" w:rsidR="005544BE" w:rsidRPr="00A547EF" w:rsidRDefault="005544BE" w:rsidP="005544BE">
      <w:pPr>
        <w:pStyle w:val="Heading3"/>
      </w:pPr>
      <w:r w:rsidRPr="00A547EF">
        <w:t>Government</w:t>
      </w:r>
    </w:p>
    <w:p w14:paraId="19EBD109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Governments use visualization to:</w:t>
      </w:r>
    </w:p>
    <w:p w14:paraId="06BF0F7A" w14:textId="77777777" w:rsidR="005544BE" w:rsidRPr="00A547EF" w:rsidRDefault="005544BE" w:rsidP="005544BE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Make informed decisions </w:t>
      </w:r>
    </w:p>
    <w:p w14:paraId="6AC1808D" w14:textId="77777777" w:rsidR="005544BE" w:rsidRPr="00A547EF" w:rsidRDefault="005544BE" w:rsidP="005544BE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Communicate information to the public </w:t>
      </w:r>
    </w:p>
    <w:p w14:paraId="1C6D9B22" w14:textId="77777777" w:rsidR="005544BE" w:rsidRPr="00A547EF" w:rsidRDefault="005544BE" w:rsidP="005544BE">
      <w:pPr>
        <w:pStyle w:val="Heading3"/>
      </w:pPr>
      <w:r w:rsidRPr="00A547EF">
        <w:t>Science and Research</w:t>
      </w:r>
    </w:p>
    <w:p w14:paraId="33E52F22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Scientists and researchers use visualization to:</w:t>
      </w:r>
    </w:p>
    <w:p w14:paraId="7A4E05A3" w14:textId="77777777" w:rsidR="005544BE" w:rsidRPr="00A547EF" w:rsidRDefault="005544BE" w:rsidP="005544B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Analyze complex datasets </w:t>
      </w:r>
    </w:p>
    <w:p w14:paraId="1E3B39B3" w14:textId="77777777" w:rsidR="005544BE" w:rsidRPr="00A547EF" w:rsidRDefault="005544BE" w:rsidP="005544B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Develop insights </w:t>
      </w:r>
    </w:p>
    <w:p w14:paraId="612148B0" w14:textId="77777777" w:rsidR="005544BE" w:rsidRPr="00A547EF" w:rsidRDefault="005544BE" w:rsidP="005544B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Share findings effectively </w:t>
      </w:r>
    </w:p>
    <w:p w14:paraId="54EE7EC6" w14:textId="77777777" w:rsidR="005544BE" w:rsidRPr="00A547EF" w:rsidRDefault="005544BE" w:rsidP="005544BE">
      <w:pPr>
        <w:pStyle w:val="Heading3"/>
      </w:pPr>
      <w:r w:rsidRPr="00A547EF">
        <w:t>Entertainment Industry</w:t>
      </w:r>
    </w:p>
    <w:p w14:paraId="5C824EEA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Visualization helps entertainment organizations:</w:t>
      </w:r>
    </w:p>
    <w:p w14:paraId="0E1A50CF" w14:textId="77777777" w:rsidR="005544BE" w:rsidRPr="00A547EF" w:rsidRDefault="005544BE" w:rsidP="005544B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Determine audience ratings </w:t>
      </w:r>
    </w:p>
    <w:p w14:paraId="229ADAF6" w14:textId="77777777" w:rsidR="005544BE" w:rsidRPr="00A547EF" w:rsidRDefault="005544BE" w:rsidP="005544B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Understand viewer preferences </w:t>
      </w:r>
    </w:p>
    <w:p w14:paraId="29CEC6F7" w14:textId="77777777" w:rsidR="005544BE" w:rsidRPr="00A547EF" w:rsidRDefault="005544BE" w:rsidP="005544B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Identify audience interests </w:t>
      </w:r>
    </w:p>
    <w:p w14:paraId="7CB3C306" w14:textId="77777777" w:rsidR="005544BE" w:rsidRPr="00A547EF" w:rsidRDefault="005544BE" w:rsidP="005544BE">
      <w:pPr>
        <w:pStyle w:val="Heading2"/>
      </w:pPr>
      <w:r w:rsidRPr="00A547EF">
        <w:lastRenderedPageBreak/>
        <w:t>Best Practices for Data Visualization</w:t>
      </w:r>
    </w:p>
    <w:p w14:paraId="174DC075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Creating effective visualizations requires following best practices to ensure data is accurately represented and clearly communicated.</w:t>
      </w:r>
    </w:p>
    <w:p w14:paraId="1CDD04F9" w14:textId="77777777" w:rsidR="005544BE" w:rsidRPr="00A547EF" w:rsidRDefault="005544BE" w:rsidP="005544BE">
      <w:pPr>
        <w:pStyle w:val="Heading2"/>
      </w:pPr>
      <w:r w:rsidRPr="00A547EF">
        <w:t>Choosing the Right Visualization Type</w:t>
      </w:r>
    </w:p>
    <w:p w14:paraId="66148E56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Different types of data require different visualization techniques.</w:t>
      </w:r>
    </w:p>
    <w:p w14:paraId="3DA556D4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Examples:</w:t>
      </w:r>
    </w:p>
    <w:p w14:paraId="0B00D7D7" w14:textId="77777777" w:rsidR="005544BE" w:rsidRPr="00A547EF" w:rsidRDefault="005544BE" w:rsidP="005544B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Line charts are ideal for showing trends over time </w:t>
      </w:r>
    </w:p>
    <w:p w14:paraId="3A64F7E5" w14:textId="77777777" w:rsidR="005544BE" w:rsidRPr="00A547EF" w:rsidRDefault="005544BE" w:rsidP="005544B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Bar charts are ideal for comparing values </w:t>
      </w:r>
    </w:p>
    <w:p w14:paraId="4E86ED26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Choosing the correct chart type improves communication effectiveness.</w:t>
      </w:r>
    </w:p>
    <w:p w14:paraId="2944A64B" w14:textId="77777777" w:rsidR="005544BE" w:rsidRPr="00A547EF" w:rsidRDefault="005544BE" w:rsidP="005544BE">
      <w:pPr>
        <w:pStyle w:val="Heading2"/>
      </w:pPr>
      <w:r w:rsidRPr="00A547EF">
        <w:t>Keep Visualizations Simple</w:t>
      </w:r>
    </w:p>
    <w:p w14:paraId="49AC5CC5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Effective visualizations should:</w:t>
      </w:r>
    </w:p>
    <w:p w14:paraId="746FBD04" w14:textId="77777777" w:rsidR="005544BE" w:rsidRPr="00A547EF" w:rsidRDefault="005544BE" w:rsidP="005544B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Be clean and easy to read </w:t>
      </w:r>
    </w:p>
    <w:p w14:paraId="7DB33F48" w14:textId="77777777" w:rsidR="005544BE" w:rsidRPr="00A547EF" w:rsidRDefault="005544BE" w:rsidP="005544B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Avoid unnecessary complexity </w:t>
      </w:r>
    </w:p>
    <w:p w14:paraId="608F9EAC" w14:textId="77777777" w:rsidR="005544BE" w:rsidRPr="00A547EF" w:rsidRDefault="005544BE" w:rsidP="005544B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Focus on the main message </w:t>
      </w:r>
    </w:p>
    <w:p w14:paraId="00C70D85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Too much information can confuse the audience.</w:t>
      </w:r>
    </w:p>
    <w:p w14:paraId="6F5E6368" w14:textId="77777777" w:rsidR="005544BE" w:rsidRPr="00A547EF" w:rsidRDefault="005544BE" w:rsidP="005544BE">
      <w:pPr>
        <w:pStyle w:val="Heading2"/>
      </w:pPr>
      <w:r w:rsidRPr="00A547EF">
        <w:t>Use Clear Labels and Context</w:t>
      </w:r>
    </w:p>
    <w:p w14:paraId="1318808D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Always include:</w:t>
      </w:r>
    </w:p>
    <w:p w14:paraId="2E08524D" w14:textId="77777777" w:rsidR="005544BE" w:rsidRPr="00A547EF" w:rsidRDefault="005544BE" w:rsidP="005544B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Clear axis labels </w:t>
      </w:r>
    </w:p>
    <w:p w14:paraId="104A2CD7" w14:textId="77777777" w:rsidR="005544BE" w:rsidRPr="00A547EF" w:rsidRDefault="005544BE" w:rsidP="005544B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Descriptive titles </w:t>
      </w:r>
    </w:p>
    <w:p w14:paraId="08A6F7EB" w14:textId="77777777" w:rsidR="005544BE" w:rsidRPr="00A547EF" w:rsidRDefault="005544BE" w:rsidP="005544B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Legends explaining colors or symbols </w:t>
      </w:r>
    </w:p>
    <w:p w14:paraId="0881B49D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This ensures the audience correctly understands the data.</w:t>
      </w:r>
    </w:p>
    <w:p w14:paraId="72FA8E06" w14:textId="77777777" w:rsidR="005544BE" w:rsidRPr="00A547EF" w:rsidRDefault="005544BE" w:rsidP="005544BE">
      <w:pPr>
        <w:pStyle w:val="Heading2"/>
      </w:pPr>
      <w:r w:rsidRPr="00A547EF">
        <w:t>Minimize Clutter</w:t>
      </w:r>
    </w:p>
    <w:p w14:paraId="112775B7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Avoid:</w:t>
      </w:r>
    </w:p>
    <w:p w14:paraId="31DBB8EF" w14:textId="77777777" w:rsidR="005544BE" w:rsidRPr="00A547EF" w:rsidRDefault="005544BE" w:rsidP="005544B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Unnecessary graphics </w:t>
      </w:r>
    </w:p>
    <w:p w14:paraId="55527F4A" w14:textId="77777777" w:rsidR="005544BE" w:rsidRPr="00A547EF" w:rsidRDefault="005544BE" w:rsidP="005544B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Excessive labels </w:t>
      </w:r>
    </w:p>
    <w:p w14:paraId="58EA2B40" w14:textId="77777777" w:rsidR="005544BE" w:rsidRPr="00A547EF" w:rsidRDefault="005544BE" w:rsidP="005544B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Distracting visual elements </w:t>
      </w:r>
    </w:p>
    <w:p w14:paraId="2A8A0946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Keep the visualization focused on essential information only.</w:t>
      </w:r>
    </w:p>
    <w:p w14:paraId="0C927FCD" w14:textId="77777777" w:rsidR="005544BE" w:rsidRPr="00A547EF" w:rsidRDefault="005544BE" w:rsidP="005544BE">
      <w:pPr>
        <w:pStyle w:val="Heading2"/>
      </w:pPr>
      <w:r w:rsidRPr="00A547EF">
        <w:lastRenderedPageBreak/>
        <w:t>Consider the Audience</w:t>
      </w:r>
    </w:p>
    <w:p w14:paraId="6B3D85E1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When designing visualizations, consider:</w:t>
      </w:r>
    </w:p>
    <w:p w14:paraId="32460199" w14:textId="77777777" w:rsidR="005544BE" w:rsidRPr="00A547EF" w:rsidRDefault="005544BE" w:rsidP="005544B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Who will view the visualization </w:t>
      </w:r>
    </w:p>
    <w:p w14:paraId="42B823F9" w14:textId="77777777" w:rsidR="005544BE" w:rsidRPr="00A547EF" w:rsidRDefault="005544BE" w:rsidP="005544B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What information they need </w:t>
      </w:r>
    </w:p>
    <w:p w14:paraId="2D48D5AF" w14:textId="77777777" w:rsidR="005544BE" w:rsidRPr="00A547EF" w:rsidRDefault="005544BE" w:rsidP="005544B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Their level of understanding </w:t>
      </w:r>
    </w:p>
    <w:p w14:paraId="5E3A6653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Visualizations should be tailored to audience needs.</w:t>
      </w:r>
    </w:p>
    <w:p w14:paraId="0174707F" w14:textId="77777777" w:rsidR="005544BE" w:rsidRPr="00A547EF" w:rsidRDefault="005544BE" w:rsidP="005544BE">
      <w:pPr>
        <w:pStyle w:val="Heading2"/>
      </w:pPr>
      <w:r w:rsidRPr="00A547EF">
        <w:t>Good vs Bad Data Visualization</w:t>
      </w:r>
    </w:p>
    <w:p w14:paraId="6B0C72A7" w14:textId="77777777" w:rsidR="005544BE" w:rsidRPr="00A547EF" w:rsidRDefault="005544BE" w:rsidP="005544BE">
      <w:pPr>
        <w:pStyle w:val="Heading3"/>
      </w:pPr>
      <w:r w:rsidRPr="00A547EF">
        <w:t>Characteristics of Bad Visualization</w:t>
      </w:r>
    </w:p>
    <w:p w14:paraId="57976B8D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Bad visualizations often include:</w:t>
      </w:r>
    </w:p>
    <w:p w14:paraId="6705E167" w14:textId="77777777" w:rsidR="005544BE" w:rsidRPr="00A547EF" w:rsidRDefault="005544BE" w:rsidP="005544B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Too many variables </w:t>
      </w:r>
    </w:p>
    <w:p w14:paraId="67A51CCF" w14:textId="77777777" w:rsidR="005544BE" w:rsidRPr="00A547EF" w:rsidRDefault="005544BE" w:rsidP="005544B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Excessive clutter </w:t>
      </w:r>
    </w:p>
    <w:p w14:paraId="444F1CB9" w14:textId="77777777" w:rsidR="005544BE" w:rsidRPr="00A547EF" w:rsidRDefault="005544BE" w:rsidP="005544B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Confusing layouts </w:t>
      </w:r>
    </w:p>
    <w:p w14:paraId="2A0DB1C9" w14:textId="77777777" w:rsidR="005544BE" w:rsidRPr="00A547EF" w:rsidRDefault="005544BE" w:rsidP="005544B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Difficult-to-read information </w:t>
      </w:r>
    </w:p>
    <w:p w14:paraId="6A6A37EB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These issues make the data harder to interpret.</w:t>
      </w:r>
    </w:p>
    <w:p w14:paraId="07F032A7" w14:textId="77777777" w:rsidR="005544BE" w:rsidRPr="00A547EF" w:rsidRDefault="005544BE" w:rsidP="005544BE">
      <w:pPr>
        <w:pStyle w:val="Heading3"/>
      </w:pPr>
      <w:r w:rsidRPr="00A547EF">
        <w:t>Characteristics of Good Visualization</w:t>
      </w:r>
    </w:p>
    <w:p w14:paraId="24D3E2F2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Effective visualizations typically have:</w:t>
      </w:r>
    </w:p>
    <w:p w14:paraId="6FB6332E" w14:textId="77777777" w:rsidR="005544BE" w:rsidRPr="00A547EF" w:rsidRDefault="005544BE" w:rsidP="005544B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Distinguishable and consistent colors </w:t>
      </w:r>
    </w:p>
    <w:p w14:paraId="3BD660AD" w14:textId="77777777" w:rsidR="005544BE" w:rsidRPr="00A547EF" w:rsidRDefault="005544BE" w:rsidP="005544B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Clear legends </w:t>
      </w:r>
    </w:p>
    <w:p w14:paraId="2A479528" w14:textId="77777777" w:rsidR="005544BE" w:rsidRPr="00A547EF" w:rsidRDefault="005544BE" w:rsidP="005544B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Easy-to-read values and percentages </w:t>
      </w:r>
    </w:p>
    <w:p w14:paraId="1731DDE0" w14:textId="77777777" w:rsidR="005544BE" w:rsidRPr="00A547EF" w:rsidRDefault="005544BE" w:rsidP="005544B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Simple and focused layouts </w:t>
      </w:r>
    </w:p>
    <w:p w14:paraId="6F1992A5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An example mentioned in the lecture is a team board chart where:</w:t>
      </w:r>
    </w:p>
    <w:p w14:paraId="431BAD97" w14:textId="77777777" w:rsidR="005544BE" w:rsidRPr="00A547EF" w:rsidRDefault="005544BE" w:rsidP="005544B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Stacked bars show work assignment percentages </w:t>
      </w:r>
    </w:p>
    <w:p w14:paraId="17DF5831" w14:textId="77777777" w:rsidR="005544BE" w:rsidRPr="00A547EF" w:rsidRDefault="005544BE" w:rsidP="005544B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Progress is clearly represented </w:t>
      </w:r>
    </w:p>
    <w:p w14:paraId="6E471D93" w14:textId="77777777" w:rsidR="005544BE" w:rsidRPr="00A547EF" w:rsidRDefault="005544BE" w:rsidP="005544B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Labels and percentages improve clarity </w:t>
      </w:r>
    </w:p>
    <w:p w14:paraId="39467F12" w14:textId="77777777" w:rsidR="005544BE" w:rsidRPr="00A547EF" w:rsidRDefault="005544BE" w:rsidP="005544BE">
      <w:pPr>
        <w:pStyle w:val="Heading2"/>
      </w:pPr>
      <w:r w:rsidRPr="00A547EF">
        <w:t>Darkhorse Analytics</w:t>
      </w:r>
    </w:p>
    <w:p w14:paraId="6085BA51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Style w:val="whitespace-normal"/>
          <w:rFonts w:asciiTheme="majorBidi" w:eastAsiaTheme="majorEastAsia" w:hAnsiTheme="majorBidi" w:cstheme="majorBidi"/>
        </w:rPr>
        <w:t>Darkhorse Analytics</w:t>
      </w:r>
      <w:r w:rsidRPr="00A547EF">
        <w:rPr>
          <w:rFonts w:asciiTheme="majorBidi" w:hAnsiTheme="majorBidi" w:cstheme="majorBidi"/>
        </w:rPr>
        <w:t xml:space="preserve"> is a company created from a research lab at the </w:t>
      </w:r>
      <w:r w:rsidRPr="00A547EF">
        <w:rPr>
          <w:rStyle w:val="whitespace-normal"/>
          <w:rFonts w:asciiTheme="majorBidi" w:eastAsiaTheme="majorEastAsia" w:hAnsiTheme="majorBidi" w:cstheme="majorBidi"/>
        </w:rPr>
        <w:t>University of Alberta</w:t>
      </w:r>
      <w:r w:rsidRPr="00A547EF">
        <w:rPr>
          <w:rFonts w:asciiTheme="majorBidi" w:hAnsiTheme="majorBidi" w:cstheme="majorBidi"/>
        </w:rPr>
        <w:t xml:space="preserve"> in 2008.</w:t>
      </w:r>
    </w:p>
    <w:p w14:paraId="05499B08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The company specializes in:</w:t>
      </w:r>
    </w:p>
    <w:p w14:paraId="73CD4111" w14:textId="77777777" w:rsidR="005544BE" w:rsidRPr="00A547EF" w:rsidRDefault="005544BE" w:rsidP="005544B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Data visualization </w:t>
      </w:r>
    </w:p>
    <w:p w14:paraId="24462E1A" w14:textId="77777777" w:rsidR="005544BE" w:rsidRPr="00A547EF" w:rsidRDefault="005544BE" w:rsidP="005544B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Quantitative consulting </w:t>
      </w:r>
    </w:p>
    <w:p w14:paraId="336357EA" w14:textId="77777777" w:rsidR="005544BE" w:rsidRPr="00A547EF" w:rsidRDefault="005544BE" w:rsidP="005544B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Geospatial analysis </w:t>
      </w:r>
    </w:p>
    <w:p w14:paraId="053075E4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lastRenderedPageBreak/>
        <w:t>Their philosophy emphasizes:</w:t>
      </w:r>
    </w:p>
    <w:p w14:paraId="2F27630D" w14:textId="77777777" w:rsidR="005544BE" w:rsidRPr="00A547EF" w:rsidRDefault="005544BE" w:rsidP="005544B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Simplicity </w:t>
      </w:r>
    </w:p>
    <w:p w14:paraId="150FBE8B" w14:textId="77777777" w:rsidR="005544BE" w:rsidRPr="00A547EF" w:rsidRDefault="005544BE" w:rsidP="005544B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Clarity </w:t>
      </w:r>
    </w:p>
    <w:p w14:paraId="180DA5A7" w14:textId="77777777" w:rsidR="005544BE" w:rsidRPr="00A547EF" w:rsidRDefault="005544BE" w:rsidP="005544B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Visual effectiveness </w:t>
      </w:r>
    </w:p>
    <w:p w14:paraId="5E98B243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Their approach follows the principle:</w:t>
      </w:r>
    </w:p>
    <w:p w14:paraId="22FB8FD4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Less is more effective, attractive, and impactful.</w:t>
      </w:r>
    </w:p>
    <w:p w14:paraId="27C9898A" w14:textId="77777777" w:rsidR="005544BE" w:rsidRPr="00A547EF" w:rsidRDefault="005544BE" w:rsidP="005544BE">
      <w:pPr>
        <w:pStyle w:val="Heading2"/>
      </w:pPr>
      <w:r w:rsidRPr="00A547EF">
        <w:t>Key Takeaways</w:t>
      </w:r>
    </w:p>
    <w:p w14:paraId="79AE3E95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Data visualization is the process of presenting data visually through:</w:t>
      </w:r>
    </w:p>
    <w:p w14:paraId="2CA3D6F6" w14:textId="77777777" w:rsidR="005544BE" w:rsidRPr="00A547EF" w:rsidRDefault="005544BE" w:rsidP="005544B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Charts </w:t>
      </w:r>
    </w:p>
    <w:p w14:paraId="247A6686" w14:textId="77777777" w:rsidR="005544BE" w:rsidRPr="00A547EF" w:rsidRDefault="005544BE" w:rsidP="005544B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Graphs </w:t>
      </w:r>
    </w:p>
    <w:p w14:paraId="06BBDD47" w14:textId="77777777" w:rsidR="005544BE" w:rsidRPr="00A547EF" w:rsidRDefault="005544BE" w:rsidP="005544B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Maps </w:t>
      </w:r>
    </w:p>
    <w:p w14:paraId="7024A1EA" w14:textId="77777777" w:rsidR="005544BE" w:rsidRPr="00A547EF" w:rsidRDefault="005544BE" w:rsidP="005544B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Dashboards </w:t>
      </w:r>
    </w:p>
    <w:p w14:paraId="486485E5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It helps people:</w:t>
      </w:r>
    </w:p>
    <w:p w14:paraId="53716DA5" w14:textId="77777777" w:rsidR="005544BE" w:rsidRPr="00A547EF" w:rsidRDefault="005544BE" w:rsidP="005544B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Understand data more easily </w:t>
      </w:r>
    </w:p>
    <w:p w14:paraId="41882969" w14:textId="77777777" w:rsidR="005544BE" w:rsidRPr="00A547EF" w:rsidRDefault="005544BE" w:rsidP="005544B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Identify patterns and trends </w:t>
      </w:r>
    </w:p>
    <w:p w14:paraId="1FA96C26" w14:textId="77777777" w:rsidR="005544BE" w:rsidRPr="00A547EF" w:rsidRDefault="005544BE" w:rsidP="005544B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Communicate insights effectively </w:t>
      </w:r>
    </w:p>
    <w:p w14:paraId="41A6C0D3" w14:textId="77777777" w:rsidR="005544BE" w:rsidRPr="00A547EF" w:rsidRDefault="005544BE" w:rsidP="005544B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Make informed decisions </w:t>
      </w:r>
    </w:p>
    <w:p w14:paraId="35404262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Data visualization is widely used in:</w:t>
      </w:r>
    </w:p>
    <w:p w14:paraId="7D3F7A5F" w14:textId="77777777" w:rsidR="005544BE" w:rsidRPr="00A547EF" w:rsidRDefault="005544BE" w:rsidP="005544B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Business </w:t>
      </w:r>
    </w:p>
    <w:p w14:paraId="07468760" w14:textId="77777777" w:rsidR="005544BE" w:rsidRPr="00A547EF" w:rsidRDefault="005544BE" w:rsidP="005544B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Healthcare </w:t>
      </w:r>
    </w:p>
    <w:p w14:paraId="37C420E7" w14:textId="77777777" w:rsidR="005544BE" w:rsidRPr="00A547EF" w:rsidRDefault="005544BE" w:rsidP="005544B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Science </w:t>
      </w:r>
    </w:p>
    <w:p w14:paraId="7A2F0C24" w14:textId="77777777" w:rsidR="005544BE" w:rsidRPr="00A547EF" w:rsidRDefault="005544BE" w:rsidP="005544B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Education </w:t>
      </w:r>
    </w:p>
    <w:p w14:paraId="79F1B331" w14:textId="77777777" w:rsidR="005544BE" w:rsidRPr="00A547EF" w:rsidRDefault="005544BE" w:rsidP="005544B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Government </w:t>
      </w:r>
    </w:p>
    <w:p w14:paraId="48745137" w14:textId="77777777" w:rsidR="005544BE" w:rsidRPr="00A547EF" w:rsidRDefault="005544BE" w:rsidP="005544B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Entertainment </w:t>
      </w:r>
    </w:p>
    <w:p w14:paraId="315C92E8" w14:textId="77777777" w:rsidR="005544BE" w:rsidRPr="00A547EF" w:rsidRDefault="005544BE" w:rsidP="005544BE">
      <w:pPr>
        <w:pStyle w:val="NormalWeb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Important best practices include:</w:t>
      </w:r>
    </w:p>
    <w:p w14:paraId="477CA5A6" w14:textId="77777777" w:rsidR="005544BE" w:rsidRPr="00A547EF" w:rsidRDefault="005544BE" w:rsidP="005544B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Choosing appropriate visualization types </w:t>
      </w:r>
    </w:p>
    <w:p w14:paraId="13EBA334" w14:textId="77777777" w:rsidR="005544BE" w:rsidRPr="00A547EF" w:rsidRDefault="005544BE" w:rsidP="005544B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Using readable colors and fonts </w:t>
      </w:r>
    </w:p>
    <w:p w14:paraId="51E0C9D2" w14:textId="77777777" w:rsidR="005544BE" w:rsidRPr="00A547EF" w:rsidRDefault="005544BE" w:rsidP="005544B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Labeling clearly </w:t>
      </w:r>
    </w:p>
    <w:p w14:paraId="37AB6584" w14:textId="77777777" w:rsidR="005544BE" w:rsidRPr="00A547EF" w:rsidRDefault="005544BE" w:rsidP="005544B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 xml:space="preserve">Minimizing clutter </w:t>
      </w:r>
    </w:p>
    <w:p w14:paraId="456245D4" w14:textId="77777777" w:rsidR="005544BE" w:rsidRPr="00A547EF" w:rsidRDefault="005544BE" w:rsidP="005544B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A547EF">
        <w:rPr>
          <w:rFonts w:asciiTheme="majorBidi" w:hAnsiTheme="majorBidi" w:cstheme="majorBidi"/>
        </w:rPr>
        <w:t>Designing for the target audience</w:t>
      </w:r>
    </w:p>
    <w:p w14:paraId="6C23D47B" w14:textId="77777777" w:rsidR="00DF3758" w:rsidRPr="00A547EF" w:rsidRDefault="00DF3758" w:rsidP="00DF3758">
      <w:pPr>
        <w:rPr>
          <w:rFonts w:asciiTheme="majorBidi" w:hAnsiTheme="majorBidi" w:cstheme="majorBidi"/>
          <w:lang w:val="en" w:eastAsia="en"/>
        </w:rPr>
      </w:pPr>
    </w:p>
    <w:sectPr w:rsidR="00DF3758" w:rsidRPr="00A547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422A"/>
    <w:multiLevelType w:val="multilevel"/>
    <w:tmpl w:val="0F26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A0550"/>
    <w:multiLevelType w:val="multilevel"/>
    <w:tmpl w:val="EF1E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E5A86"/>
    <w:multiLevelType w:val="multilevel"/>
    <w:tmpl w:val="329E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148CF"/>
    <w:multiLevelType w:val="multilevel"/>
    <w:tmpl w:val="F2DEA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4050D"/>
    <w:multiLevelType w:val="multilevel"/>
    <w:tmpl w:val="E17A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31073"/>
    <w:multiLevelType w:val="multilevel"/>
    <w:tmpl w:val="9C005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7A4204"/>
    <w:multiLevelType w:val="multilevel"/>
    <w:tmpl w:val="D08A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297DD4"/>
    <w:multiLevelType w:val="multilevel"/>
    <w:tmpl w:val="F57E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083ABB"/>
    <w:multiLevelType w:val="multilevel"/>
    <w:tmpl w:val="BF3C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325ED9"/>
    <w:multiLevelType w:val="multilevel"/>
    <w:tmpl w:val="E612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4D54F7"/>
    <w:multiLevelType w:val="multilevel"/>
    <w:tmpl w:val="C15E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F01805"/>
    <w:multiLevelType w:val="multilevel"/>
    <w:tmpl w:val="576C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961AD6"/>
    <w:multiLevelType w:val="multilevel"/>
    <w:tmpl w:val="94E2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C96B4C"/>
    <w:multiLevelType w:val="multilevel"/>
    <w:tmpl w:val="FF0C0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762981"/>
    <w:multiLevelType w:val="multilevel"/>
    <w:tmpl w:val="DEEA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106C50"/>
    <w:multiLevelType w:val="multilevel"/>
    <w:tmpl w:val="D9869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264672AC"/>
    <w:multiLevelType w:val="multilevel"/>
    <w:tmpl w:val="E30E2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8F7B3A"/>
    <w:multiLevelType w:val="multilevel"/>
    <w:tmpl w:val="4BCC2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5701E9"/>
    <w:multiLevelType w:val="multilevel"/>
    <w:tmpl w:val="C956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5839A3"/>
    <w:multiLevelType w:val="multilevel"/>
    <w:tmpl w:val="E9308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073F3A"/>
    <w:multiLevelType w:val="multilevel"/>
    <w:tmpl w:val="CFE6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4F6588"/>
    <w:multiLevelType w:val="multilevel"/>
    <w:tmpl w:val="DF1CF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4C78CB"/>
    <w:multiLevelType w:val="multilevel"/>
    <w:tmpl w:val="4EB6284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394E26E4"/>
    <w:multiLevelType w:val="multilevel"/>
    <w:tmpl w:val="74D8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543BA4"/>
    <w:multiLevelType w:val="multilevel"/>
    <w:tmpl w:val="AB08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791D66"/>
    <w:multiLevelType w:val="multilevel"/>
    <w:tmpl w:val="382A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A488D"/>
    <w:multiLevelType w:val="multilevel"/>
    <w:tmpl w:val="4260AB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3269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438B7DE7"/>
    <w:multiLevelType w:val="multilevel"/>
    <w:tmpl w:val="A3BC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F578D2"/>
    <w:multiLevelType w:val="multilevel"/>
    <w:tmpl w:val="AF2E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104498"/>
    <w:multiLevelType w:val="multilevel"/>
    <w:tmpl w:val="74FA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E2550A"/>
    <w:multiLevelType w:val="multilevel"/>
    <w:tmpl w:val="3BFA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B13561"/>
    <w:multiLevelType w:val="multilevel"/>
    <w:tmpl w:val="3162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6632B9"/>
    <w:multiLevelType w:val="multilevel"/>
    <w:tmpl w:val="3EF2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2C77E5"/>
    <w:multiLevelType w:val="multilevel"/>
    <w:tmpl w:val="BC1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EB45B4"/>
    <w:multiLevelType w:val="multilevel"/>
    <w:tmpl w:val="8AB8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1E1A2A"/>
    <w:multiLevelType w:val="multilevel"/>
    <w:tmpl w:val="CF4E8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3812B8"/>
    <w:multiLevelType w:val="multilevel"/>
    <w:tmpl w:val="8F788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036FD3"/>
    <w:multiLevelType w:val="multilevel"/>
    <w:tmpl w:val="85161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8A0FF7"/>
    <w:multiLevelType w:val="multilevel"/>
    <w:tmpl w:val="6D024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8B6A99"/>
    <w:multiLevelType w:val="multilevel"/>
    <w:tmpl w:val="8D8C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0F7B64"/>
    <w:multiLevelType w:val="multilevel"/>
    <w:tmpl w:val="DCA6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B1635F"/>
    <w:multiLevelType w:val="hybridMultilevel"/>
    <w:tmpl w:val="F8EC2D82"/>
    <w:lvl w:ilvl="0" w:tplc="90E635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27856F4"/>
    <w:multiLevelType w:val="multilevel"/>
    <w:tmpl w:val="0B401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95162F"/>
    <w:multiLevelType w:val="multilevel"/>
    <w:tmpl w:val="5F3E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B2263C"/>
    <w:multiLevelType w:val="multilevel"/>
    <w:tmpl w:val="15E2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88049F"/>
    <w:multiLevelType w:val="multilevel"/>
    <w:tmpl w:val="11CE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630FEB"/>
    <w:multiLevelType w:val="multilevel"/>
    <w:tmpl w:val="C862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F57F3F"/>
    <w:multiLevelType w:val="multilevel"/>
    <w:tmpl w:val="D80A8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891C59"/>
    <w:multiLevelType w:val="multilevel"/>
    <w:tmpl w:val="4EE89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1512C7"/>
    <w:multiLevelType w:val="multilevel"/>
    <w:tmpl w:val="2752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1F1C49"/>
    <w:multiLevelType w:val="multilevel"/>
    <w:tmpl w:val="A786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1D4AFF"/>
    <w:multiLevelType w:val="multilevel"/>
    <w:tmpl w:val="BE30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5A6C18"/>
    <w:multiLevelType w:val="multilevel"/>
    <w:tmpl w:val="39FC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AB6FBD"/>
    <w:multiLevelType w:val="multilevel"/>
    <w:tmpl w:val="0408E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D5F7E48"/>
    <w:multiLevelType w:val="multilevel"/>
    <w:tmpl w:val="DE00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DF6109B"/>
    <w:multiLevelType w:val="multilevel"/>
    <w:tmpl w:val="900C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CF7396"/>
    <w:multiLevelType w:val="multilevel"/>
    <w:tmpl w:val="04D49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659798">
    <w:abstractNumId w:val="22"/>
  </w:num>
  <w:num w:numId="2" w16cid:durableId="99107261">
    <w:abstractNumId w:val="22"/>
  </w:num>
  <w:num w:numId="3" w16cid:durableId="454829576">
    <w:abstractNumId w:val="22"/>
  </w:num>
  <w:num w:numId="4" w16cid:durableId="919875635">
    <w:abstractNumId w:val="22"/>
  </w:num>
  <w:num w:numId="5" w16cid:durableId="1989245865">
    <w:abstractNumId w:val="22"/>
  </w:num>
  <w:num w:numId="6" w16cid:durableId="337856889">
    <w:abstractNumId w:val="22"/>
  </w:num>
  <w:num w:numId="7" w16cid:durableId="486750497">
    <w:abstractNumId w:val="15"/>
  </w:num>
  <w:num w:numId="8" w16cid:durableId="1295481688">
    <w:abstractNumId w:val="22"/>
  </w:num>
  <w:num w:numId="9" w16cid:durableId="878207473">
    <w:abstractNumId w:val="22"/>
  </w:num>
  <w:num w:numId="10" w16cid:durableId="390271873">
    <w:abstractNumId w:val="15"/>
  </w:num>
  <w:num w:numId="11" w16cid:durableId="108548336">
    <w:abstractNumId w:val="22"/>
  </w:num>
  <w:num w:numId="12" w16cid:durableId="289626826">
    <w:abstractNumId w:val="26"/>
  </w:num>
  <w:num w:numId="13" w16cid:durableId="709189428">
    <w:abstractNumId w:val="41"/>
  </w:num>
  <w:num w:numId="14" w16cid:durableId="1828012820">
    <w:abstractNumId w:val="22"/>
  </w:num>
  <w:num w:numId="15" w16cid:durableId="1472016058">
    <w:abstractNumId w:val="22"/>
  </w:num>
  <w:num w:numId="16" w16cid:durableId="2007130954">
    <w:abstractNumId w:val="22"/>
  </w:num>
  <w:num w:numId="17" w16cid:durableId="2124959910">
    <w:abstractNumId w:val="22"/>
  </w:num>
  <w:num w:numId="18" w16cid:durableId="1997227037">
    <w:abstractNumId w:val="2"/>
  </w:num>
  <w:num w:numId="19" w16cid:durableId="1055667065">
    <w:abstractNumId w:val="30"/>
  </w:num>
  <w:num w:numId="20" w16cid:durableId="156190630">
    <w:abstractNumId w:val="38"/>
  </w:num>
  <w:num w:numId="21" w16cid:durableId="506138853">
    <w:abstractNumId w:val="46"/>
  </w:num>
  <w:num w:numId="22" w16cid:durableId="615675228">
    <w:abstractNumId w:val="28"/>
  </w:num>
  <w:num w:numId="23" w16cid:durableId="1403137343">
    <w:abstractNumId w:val="5"/>
  </w:num>
  <w:num w:numId="24" w16cid:durableId="1010790308">
    <w:abstractNumId w:val="11"/>
  </w:num>
  <w:num w:numId="25" w16cid:durableId="1455489216">
    <w:abstractNumId w:val="19"/>
  </w:num>
  <w:num w:numId="26" w16cid:durableId="673186938">
    <w:abstractNumId w:val="56"/>
  </w:num>
  <w:num w:numId="27" w16cid:durableId="997928335">
    <w:abstractNumId w:val="36"/>
  </w:num>
  <w:num w:numId="28" w16cid:durableId="1406756353">
    <w:abstractNumId w:val="0"/>
  </w:num>
  <w:num w:numId="29" w16cid:durableId="1267809123">
    <w:abstractNumId w:val="47"/>
  </w:num>
  <w:num w:numId="30" w16cid:durableId="741178951">
    <w:abstractNumId w:val="6"/>
  </w:num>
  <w:num w:numId="31" w16cid:durableId="675350470">
    <w:abstractNumId w:val="31"/>
  </w:num>
  <w:num w:numId="32" w16cid:durableId="975766905">
    <w:abstractNumId w:val="35"/>
  </w:num>
  <w:num w:numId="33" w16cid:durableId="131334449">
    <w:abstractNumId w:val="13"/>
  </w:num>
  <w:num w:numId="34" w16cid:durableId="1365015528">
    <w:abstractNumId w:val="37"/>
  </w:num>
  <w:num w:numId="35" w16cid:durableId="217479472">
    <w:abstractNumId w:val="33"/>
  </w:num>
  <w:num w:numId="36" w16cid:durableId="262227868">
    <w:abstractNumId w:val="48"/>
  </w:num>
  <w:num w:numId="37" w16cid:durableId="1090539394">
    <w:abstractNumId w:val="43"/>
  </w:num>
  <w:num w:numId="38" w16cid:durableId="1853641381">
    <w:abstractNumId w:val="25"/>
  </w:num>
  <w:num w:numId="39" w16cid:durableId="157045196">
    <w:abstractNumId w:val="32"/>
  </w:num>
  <w:num w:numId="40" w16cid:durableId="1114980022">
    <w:abstractNumId w:val="29"/>
  </w:num>
  <w:num w:numId="41" w16cid:durableId="1906337511">
    <w:abstractNumId w:val="3"/>
  </w:num>
  <w:num w:numId="42" w16cid:durableId="1880194854">
    <w:abstractNumId w:val="1"/>
  </w:num>
  <w:num w:numId="43" w16cid:durableId="1384141195">
    <w:abstractNumId w:val="17"/>
  </w:num>
  <w:num w:numId="44" w16cid:durableId="815607565">
    <w:abstractNumId w:val="52"/>
  </w:num>
  <w:num w:numId="45" w16cid:durableId="2130277538">
    <w:abstractNumId w:val="23"/>
  </w:num>
  <w:num w:numId="46" w16cid:durableId="2060398083">
    <w:abstractNumId w:val="24"/>
  </w:num>
  <w:num w:numId="47" w16cid:durableId="604314401">
    <w:abstractNumId w:val="50"/>
  </w:num>
  <w:num w:numId="48" w16cid:durableId="1418944885">
    <w:abstractNumId w:val="45"/>
  </w:num>
  <w:num w:numId="49" w16cid:durableId="137840114">
    <w:abstractNumId w:val="12"/>
  </w:num>
  <w:num w:numId="50" w16cid:durableId="485317089">
    <w:abstractNumId w:val="8"/>
  </w:num>
  <w:num w:numId="51" w16cid:durableId="284042677">
    <w:abstractNumId w:val="34"/>
  </w:num>
  <w:num w:numId="52" w16cid:durableId="1494297736">
    <w:abstractNumId w:val="27"/>
  </w:num>
  <w:num w:numId="53" w16cid:durableId="976229937">
    <w:abstractNumId w:val="18"/>
  </w:num>
  <w:num w:numId="54" w16cid:durableId="2051222184">
    <w:abstractNumId w:val="4"/>
  </w:num>
  <w:num w:numId="55" w16cid:durableId="234316615">
    <w:abstractNumId w:val="20"/>
  </w:num>
  <w:num w:numId="56" w16cid:durableId="713501485">
    <w:abstractNumId w:val="40"/>
  </w:num>
  <w:num w:numId="57" w16cid:durableId="1350764453">
    <w:abstractNumId w:val="9"/>
  </w:num>
  <w:num w:numId="58" w16cid:durableId="1728996278">
    <w:abstractNumId w:val="55"/>
  </w:num>
  <w:num w:numId="59" w16cid:durableId="101845735">
    <w:abstractNumId w:val="10"/>
  </w:num>
  <w:num w:numId="60" w16cid:durableId="2102942372">
    <w:abstractNumId w:val="42"/>
  </w:num>
  <w:num w:numId="61" w16cid:durableId="939876598">
    <w:abstractNumId w:val="14"/>
  </w:num>
  <w:num w:numId="62" w16cid:durableId="1963262409">
    <w:abstractNumId w:val="7"/>
  </w:num>
  <w:num w:numId="63" w16cid:durableId="385572743">
    <w:abstractNumId w:val="16"/>
  </w:num>
  <w:num w:numId="64" w16cid:durableId="1955558293">
    <w:abstractNumId w:val="54"/>
  </w:num>
  <w:num w:numId="65" w16cid:durableId="1633292020">
    <w:abstractNumId w:val="53"/>
  </w:num>
  <w:num w:numId="66" w16cid:durableId="967122753">
    <w:abstractNumId w:val="44"/>
  </w:num>
  <w:num w:numId="67" w16cid:durableId="257174620">
    <w:abstractNumId w:val="21"/>
  </w:num>
  <w:num w:numId="68" w16cid:durableId="801075953">
    <w:abstractNumId w:val="51"/>
  </w:num>
  <w:num w:numId="69" w16cid:durableId="1663893573">
    <w:abstractNumId w:val="39"/>
  </w:num>
  <w:num w:numId="70" w16cid:durableId="2109081443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02"/>
    <w:rsid w:val="000860C1"/>
    <w:rsid w:val="00130998"/>
    <w:rsid w:val="001B5450"/>
    <w:rsid w:val="001B5A02"/>
    <w:rsid w:val="00240EFC"/>
    <w:rsid w:val="002769F5"/>
    <w:rsid w:val="00330D88"/>
    <w:rsid w:val="00393356"/>
    <w:rsid w:val="00435E2D"/>
    <w:rsid w:val="005544BE"/>
    <w:rsid w:val="00581921"/>
    <w:rsid w:val="00697F5F"/>
    <w:rsid w:val="00984A67"/>
    <w:rsid w:val="0099764D"/>
    <w:rsid w:val="00A547EF"/>
    <w:rsid w:val="00B57B7D"/>
    <w:rsid w:val="00C371F5"/>
    <w:rsid w:val="00C71C3E"/>
    <w:rsid w:val="00CD02D2"/>
    <w:rsid w:val="00D1475B"/>
    <w:rsid w:val="00DF3758"/>
    <w:rsid w:val="00FE5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5E6AA7"/>
  <w15:chartTrackingRefBased/>
  <w15:docId w15:val="{ADE9E4B7-0A9B-024F-8094-7E784617B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autoRedefine/>
    <w:uiPriority w:val="9"/>
    <w:qFormat/>
    <w:rsid w:val="00330D88"/>
    <w:pPr>
      <w:keepNext/>
      <w:keepLines/>
      <w:numPr>
        <w:numId w:val="17"/>
      </w:numPr>
      <w:shd w:val="clear" w:color="auto" w:fill="FFFFFF"/>
      <w:spacing w:after="0" w:line="259" w:lineRule="auto"/>
      <w:outlineLvl w:val="0"/>
    </w:pPr>
    <w:rPr>
      <w:rFonts w:asciiTheme="majorBidi" w:eastAsia="Times New Roman" w:hAnsiTheme="majorBidi" w:cs="Times New Roman"/>
      <w:b/>
      <w:color w:val="1F1F1F"/>
      <w:sz w:val="36"/>
      <w:lang w:eastAsia="en-GB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30D88"/>
    <w:pPr>
      <w:keepNext/>
      <w:keepLines/>
      <w:numPr>
        <w:ilvl w:val="1"/>
        <w:numId w:val="2"/>
      </w:numPr>
      <w:spacing w:before="40" w:after="0" w:line="283" w:lineRule="auto"/>
      <w:ind w:right="8"/>
      <w:outlineLvl w:val="1"/>
    </w:pPr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30D88"/>
    <w:pPr>
      <w:keepNext/>
      <w:keepLines/>
      <w:numPr>
        <w:ilvl w:val="2"/>
        <w:numId w:val="17"/>
      </w:numPr>
      <w:spacing w:before="40" w:after="0" w:line="283" w:lineRule="auto"/>
      <w:ind w:right="8"/>
      <w:outlineLvl w:val="2"/>
    </w:pPr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30D88"/>
    <w:pPr>
      <w:keepNext/>
      <w:keepLines/>
      <w:numPr>
        <w:ilvl w:val="3"/>
        <w:numId w:val="17"/>
      </w:numPr>
      <w:spacing w:before="80" w:after="40"/>
      <w:outlineLvl w:val="3"/>
    </w:pPr>
    <w:rPr>
      <w:rFonts w:asciiTheme="majorBidi" w:eastAsiaTheme="majorEastAsia" w:hAnsiTheme="majorBidi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30D88"/>
    <w:pPr>
      <w:keepNext/>
      <w:keepLines/>
      <w:numPr>
        <w:ilvl w:val="4"/>
        <w:numId w:val="17"/>
      </w:numPr>
      <w:spacing w:before="80" w:after="40"/>
      <w:outlineLvl w:val="4"/>
    </w:pPr>
    <w:rPr>
      <w:rFonts w:asciiTheme="majorBidi" w:eastAsiaTheme="majorEastAsia" w:hAnsiTheme="majorBidi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81921"/>
    <w:rPr>
      <w:rFonts w:asciiTheme="majorBidi" w:eastAsia="Times New Roman" w:hAnsiTheme="majorBidi" w:cs="Times New Roman"/>
      <w:b/>
      <w:color w:val="1F1F1F"/>
      <w:sz w:val="36"/>
      <w:shd w:val="clear" w:color="auto" w:fill="FFFFFF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330D88"/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character" w:customStyle="1" w:styleId="Heading4Char">
    <w:name w:val="Heading 4 Char"/>
    <w:basedOn w:val="DefaultParagraphFont"/>
    <w:link w:val="Heading4"/>
    <w:uiPriority w:val="9"/>
    <w:rsid w:val="00C371F5"/>
    <w:rPr>
      <w:rFonts w:asciiTheme="majorBidi" w:eastAsiaTheme="majorEastAsia" w:hAnsiTheme="majorBidi" w:cstheme="majorBidi"/>
      <w:b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330D88"/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769F5"/>
    <w:pPr>
      <w:spacing w:after="0" w:line="240" w:lineRule="auto"/>
      <w:contextualSpacing/>
    </w:pPr>
    <w:rPr>
      <w:rFonts w:asciiTheme="majorBidi" w:eastAsiaTheme="majorEastAsia" w:hAnsiTheme="majorBidi" w:cstheme="majorBidi"/>
      <w:b/>
      <w:spacing w:val="-10"/>
      <w:kern w:val="28"/>
      <w:sz w:val="56"/>
      <w:szCs w:val="56"/>
      <w:lang w:val="en" w:eastAsia="en"/>
    </w:rPr>
  </w:style>
  <w:style w:type="character" w:customStyle="1" w:styleId="TitleChar">
    <w:name w:val="Title Char"/>
    <w:basedOn w:val="DefaultParagraphFont"/>
    <w:link w:val="Title"/>
    <w:uiPriority w:val="10"/>
    <w:rsid w:val="002769F5"/>
    <w:rPr>
      <w:rFonts w:asciiTheme="majorBidi" w:eastAsiaTheme="majorEastAsia" w:hAnsiTheme="majorBidi" w:cstheme="majorBidi"/>
      <w:b/>
      <w:spacing w:val="-10"/>
      <w:kern w:val="28"/>
      <w:sz w:val="56"/>
      <w:szCs w:val="56"/>
      <w:lang w:val="en" w:eastAsia="e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1F5"/>
    <w:rPr>
      <w:rFonts w:asciiTheme="majorBidi" w:eastAsiaTheme="majorEastAsia" w:hAnsiTheme="majorBidi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A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A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A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A02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A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A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A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A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A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A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A0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F37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DF3758"/>
    <w:rPr>
      <w:b/>
      <w:bCs/>
    </w:rPr>
  </w:style>
  <w:style w:type="character" w:customStyle="1" w:styleId="whitespace-normal">
    <w:name w:val="whitespace-normal"/>
    <w:basedOn w:val="DefaultParagraphFont"/>
    <w:rsid w:val="005544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1000</Words>
  <Characters>5700</Characters>
  <Application>Microsoft Office Word</Application>
  <DocSecurity>0</DocSecurity>
  <Lines>47</Lines>
  <Paragraphs>13</Paragraphs>
  <ScaleCrop>false</ScaleCrop>
  <Company/>
  <LinksUpToDate>false</LinksUpToDate>
  <CharactersWithSpaces>6687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Kashif Maqbool</dc:creator>
  <cp:keywords/>
  <dc:description/>
  <cp:lastModifiedBy>Kashif Maqbool</cp:lastModifiedBy>
  <cp:revision>5</cp:revision>
  <dcterms:created xsi:type="dcterms:W3CDTF">2026-05-23T06:43:00Z</dcterms:created>
  <dcterms:modified xsi:type="dcterms:W3CDTF">2026-05-23T11:24:00Z</dcterms:modified>
</cp:coreProperties>
</file>