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i6fxsi8yur73" w:id="0"/>
      <w:bookmarkEnd w:id="0"/>
      <w:r w:rsidDel="00000000" w:rsidR="00000000" w:rsidRPr="00000000">
        <w:rPr>
          <w:color w:val="610b38"/>
          <w:sz w:val="44"/>
          <w:szCs w:val="44"/>
          <w:rtl w:val="0"/>
        </w:rPr>
        <w:t xml:space="preserve">Encapsulation in Java</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Roboto" w:cs="Roboto" w:eastAsia="Roboto" w:hAnsi="Roboto"/>
          <w:b w:val="1"/>
          <w:color w:val="333333"/>
          <w:sz w:val="24"/>
          <w:szCs w:val="24"/>
          <w:highlight w:val="white"/>
          <w:rtl w:val="0"/>
        </w:rPr>
        <w:t xml:space="preserve">Encapsulation in Java</w:t>
      </w:r>
      <w:r w:rsidDel="00000000" w:rsidR="00000000" w:rsidRPr="00000000">
        <w:rPr>
          <w:rFonts w:ascii="Roboto" w:cs="Roboto" w:eastAsia="Roboto" w:hAnsi="Roboto"/>
          <w:color w:val="333333"/>
          <w:sz w:val="24"/>
          <w:szCs w:val="24"/>
          <w:highlight w:val="white"/>
          <w:rtl w:val="0"/>
        </w:rPr>
        <w:t xml:space="preserve"> is a </w:t>
      </w:r>
      <w:r w:rsidDel="00000000" w:rsidR="00000000" w:rsidRPr="00000000">
        <w:rPr>
          <w:rFonts w:ascii="Roboto" w:cs="Roboto" w:eastAsia="Roboto" w:hAnsi="Roboto"/>
          <w:i w:val="1"/>
          <w:color w:val="333333"/>
          <w:sz w:val="24"/>
          <w:szCs w:val="24"/>
          <w:highlight w:val="white"/>
          <w:rtl w:val="0"/>
        </w:rPr>
        <w:t xml:space="preserve">process of wrapping code and data together into a single unit</w:t>
      </w:r>
      <w:r w:rsidDel="00000000" w:rsidR="00000000" w:rsidRPr="00000000">
        <w:rPr>
          <w:rFonts w:ascii="Roboto" w:cs="Roboto" w:eastAsia="Roboto" w:hAnsi="Roboto"/>
          <w:color w:val="333333"/>
          <w:sz w:val="24"/>
          <w:szCs w:val="24"/>
          <w:highlight w:val="white"/>
          <w:rtl w:val="0"/>
        </w:rPr>
        <w:t xml:space="preserve">, for example, a capsule which is mixed of several medicines.</w:t>
      </w:r>
    </w:p>
    <w:p w:rsidR="00000000" w:rsidDel="00000000" w:rsidP="00000000" w:rsidRDefault="00000000" w:rsidRPr="00000000" w14:paraId="00000003">
      <w:pPr>
        <w:numPr>
          <w:ilvl w:val="0"/>
          <w:numId w:val="1"/>
        </w:numPr>
        <w:spacing w:after="0" w:afterAutospacing="0"/>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We can create a fully encapsulated class in Java by making all the data members of the class private. Now we can use setter and getter methods to set and get the data in it.</w:t>
      </w:r>
    </w:p>
    <w:p w:rsidR="00000000" w:rsidDel="00000000" w:rsidP="00000000" w:rsidRDefault="00000000" w:rsidRPr="00000000" w14:paraId="00000004">
      <w:pPr>
        <w:numPr>
          <w:ilvl w:val="0"/>
          <w:numId w:val="1"/>
        </w:numPr>
        <w:shd w:fill="ffffff" w:val="clear"/>
        <w:spacing w:after="240" w:before="0" w:beforeAutospacing="0"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Java Bean</w:t>
      </w:r>
      <w:r w:rsidDel="00000000" w:rsidR="00000000" w:rsidRPr="00000000">
        <w:rPr>
          <w:rFonts w:ascii="Roboto" w:cs="Roboto" w:eastAsia="Roboto" w:hAnsi="Roboto"/>
          <w:color w:val="333333"/>
          <w:sz w:val="24"/>
          <w:szCs w:val="24"/>
          <w:highlight w:val="white"/>
          <w:rtl w:val="0"/>
        </w:rPr>
        <w:t xml:space="preserve"> class is the example of a fully encapsulated class.</w:t>
      </w:r>
    </w:p>
    <w:p w:rsidR="00000000" w:rsidDel="00000000" w:rsidP="00000000" w:rsidRDefault="00000000" w:rsidRPr="00000000" w14:paraId="00000005">
      <w:pPr>
        <w:pStyle w:val="Heading3"/>
        <w:keepNext w:val="0"/>
        <w:keepLines w:val="0"/>
        <w:shd w:fill="ffffff" w:val="clear"/>
        <w:spacing w:before="280" w:line="312.00000000000006" w:lineRule="auto"/>
        <w:jc w:val="both"/>
        <w:rPr>
          <w:color w:val="610b4b"/>
          <w:sz w:val="32"/>
          <w:szCs w:val="32"/>
          <w:highlight w:val="white"/>
        </w:rPr>
      </w:pPr>
      <w:bookmarkStart w:colFirst="0" w:colLast="0" w:name="_ykoavgoxn1k2" w:id="1"/>
      <w:bookmarkEnd w:id="1"/>
      <w:r w:rsidDel="00000000" w:rsidR="00000000" w:rsidRPr="00000000">
        <w:rPr>
          <w:color w:val="610b4b"/>
          <w:sz w:val="32"/>
          <w:szCs w:val="32"/>
          <w:highlight w:val="white"/>
          <w:rtl w:val="0"/>
        </w:rPr>
        <w:t xml:space="preserve">Advantage of Encapsulation in Java</w:t>
      </w:r>
    </w:p>
    <w:p w:rsidR="00000000" w:rsidDel="00000000" w:rsidP="00000000" w:rsidRDefault="00000000" w:rsidRPr="00000000" w14:paraId="00000006">
      <w:pPr>
        <w:numPr>
          <w:ilvl w:val="0"/>
          <w:numId w:val="2"/>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By providing only a setter or getter method, you can make the class </w:t>
      </w:r>
      <w:r w:rsidDel="00000000" w:rsidR="00000000" w:rsidRPr="00000000">
        <w:rPr>
          <w:rFonts w:ascii="Roboto" w:cs="Roboto" w:eastAsia="Roboto" w:hAnsi="Roboto"/>
          <w:b w:val="1"/>
          <w:color w:val="333333"/>
          <w:sz w:val="24"/>
          <w:szCs w:val="24"/>
          <w:highlight w:val="white"/>
          <w:rtl w:val="0"/>
        </w:rPr>
        <w:t xml:space="preserve">read-only or write-only</w:t>
      </w:r>
      <w:r w:rsidDel="00000000" w:rsidR="00000000" w:rsidRPr="00000000">
        <w:rPr>
          <w:rFonts w:ascii="Roboto" w:cs="Roboto" w:eastAsia="Roboto" w:hAnsi="Roboto"/>
          <w:color w:val="333333"/>
          <w:sz w:val="24"/>
          <w:szCs w:val="24"/>
          <w:highlight w:val="white"/>
          <w:rtl w:val="0"/>
        </w:rPr>
        <w:t xml:space="preserve">. In other words, you can skip the getter or setter methods.</w:t>
      </w:r>
    </w:p>
    <w:p w:rsidR="00000000" w:rsidDel="00000000" w:rsidP="00000000" w:rsidRDefault="00000000" w:rsidRPr="00000000" w14:paraId="00000007">
      <w:pPr>
        <w:numPr>
          <w:ilvl w:val="0"/>
          <w:numId w:val="2"/>
        </w:numPr>
        <w:spacing w:after="0" w:afterAutospacing="0"/>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It provides you the </w:t>
      </w:r>
      <w:r w:rsidDel="00000000" w:rsidR="00000000" w:rsidRPr="00000000">
        <w:rPr>
          <w:rFonts w:ascii="Roboto" w:cs="Roboto" w:eastAsia="Roboto" w:hAnsi="Roboto"/>
          <w:b w:val="1"/>
          <w:color w:val="333333"/>
          <w:sz w:val="24"/>
          <w:szCs w:val="24"/>
          <w:highlight w:val="white"/>
          <w:rtl w:val="0"/>
        </w:rPr>
        <w:t xml:space="preserve">control over the data</w:t>
      </w:r>
      <w:r w:rsidDel="00000000" w:rsidR="00000000" w:rsidRPr="00000000">
        <w:rPr>
          <w:rFonts w:ascii="Roboto" w:cs="Roboto" w:eastAsia="Roboto" w:hAnsi="Roboto"/>
          <w:color w:val="333333"/>
          <w:sz w:val="24"/>
          <w:szCs w:val="24"/>
          <w:highlight w:val="white"/>
          <w:rtl w:val="0"/>
        </w:rPr>
        <w:t xml:space="preserve">. Suppose you want to set the value of id which should be greater than 100 only, you can write the logic inside the setter method. You can write the logic not to store the negative numbers in the setter methods.</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way to achieve </w:t>
      </w:r>
      <w:r w:rsidDel="00000000" w:rsidR="00000000" w:rsidRPr="00000000">
        <w:rPr>
          <w:rFonts w:ascii="Roboto" w:cs="Roboto" w:eastAsia="Roboto" w:hAnsi="Roboto"/>
          <w:b w:val="1"/>
          <w:color w:val="333333"/>
          <w:sz w:val="24"/>
          <w:szCs w:val="24"/>
          <w:highlight w:val="white"/>
          <w:rtl w:val="0"/>
        </w:rPr>
        <w:t xml:space="preserve">data hiding</w:t>
      </w:r>
      <w:r w:rsidDel="00000000" w:rsidR="00000000" w:rsidRPr="00000000">
        <w:rPr>
          <w:rFonts w:ascii="Roboto" w:cs="Roboto" w:eastAsia="Roboto" w:hAnsi="Roboto"/>
          <w:color w:val="333333"/>
          <w:sz w:val="24"/>
          <w:szCs w:val="24"/>
          <w:highlight w:val="white"/>
          <w:rtl w:val="0"/>
        </w:rPr>
        <w:t xml:space="preserve"> in Java because other class will not be able to access the data through the private data members.</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encapsulate class is </w:t>
      </w:r>
      <w:r w:rsidDel="00000000" w:rsidR="00000000" w:rsidRPr="00000000">
        <w:rPr>
          <w:rFonts w:ascii="Roboto" w:cs="Roboto" w:eastAsia="Roboto" w:hAnsi="Roboto"/>
          <w:b w:val="1"/>
          <w:color w:val="333333"/>
          <w:sz w:val="24"/>
          <w:szCs w:val="24"/>
          <w:highlight w:val="white"/>
          <w:rtl w:val="0"/>
        </w:rPr>
        <w:t xml:space="preserve">easy to test</w:t>
      </w:r>
      <w:r w:rsidDel="00000000" w:rsidR="00000000" w:rsidRPr="00000000">
        <w:rPr>
          <w:rFonts w:ascii="Roboto" w:cs="Roboto" w:eastAsia="Roboto" w:hAnsi="Roboto"/>
          <w:color w:val="333333"/>
          <w:sz w:val="24"/>
          <w:szCs w:val="24"/>
          <w:highlight w:val="white"/>
          <w:rtl w:val="0"/>
        </w:rPr>
        <w:t xml:space="preserve">. So, it is better for unit testing.</w:t>
      </w:r>
    </w:p>
    <w:p w:rsidR="00000000" w:rsidDel="00000000" w:rsidP="00000000" w:rsidRDefault="00000000" w:rsidRPr="00000000" w14:paraId="0000000A">
      <w:pPr>
        <w:numPr>
          <w:ilvl w:val="0"/>
          <w:numId w:val="2"/>
        </w:numPr>
        <w:shd w:fill="ffffff" w:val="clear"/>
        <w:spacing w:after="240" w:before="0" w:beforeAutospacing="0"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standard IDE's are providing the facility to generate the getters and setters. So, it is </w:t>
      </w:r>
      <w:r w:rsidDel="00000000" w:rsidR="00000000" w:rsidRPr="00000000">
        <w:rPr>
          <w:rFonts w:ascii="Roboto" w:cs="Roboto" w:eastAsia="Roboto" w:hAnsi="Roboto"/>
          <w:b w:val="1"/>
          <w:color w:val="333333"/>
          <w:sz w:val="24"/>
          <w:szCs w:val="24"/>
          <w:highlight w:val="white"/>
          <w:rtl w:val="0"/>
        </w:rPr>
        <w:t xml:space="preserve">easy and fast to create an encapsulated class</w:t>
      </w:r>
      <w:r w:rsidDel="00000000" w:rsidR="00000000" w:rsidRPr="00000000">
        <w:rPr>
          <w:rFonts w:ascii="Roboto" w:cs="Roboto" w:eastAsia="Roboto" w:hAnsi="Roboto"/>
          <w:color w:val="333333"/>
          <w:sz w:val="24"/>
          <w:szCs w:val="24"/>
          <w:highlight w:val="white"/>
          <w:rtl w:val="0"/>
        </w:rPr>
        <w:t xml:space="preserve"> in Java.</w:t>
      </w:r>
    </w:p>
    <w:p w:rsidR="00000000" w:rsidDel="00000000" w:rsidP="00000000" w:rsidRDefault="00000000" w:rsidRPr="00000000" w14:paraId="0000000B">
      <w:pPr>
        <w:pStyle w:val="Heading3"/>
        <w:keepNext w:val="0"/>
        <w:keepLines w:val="0"/>
        <w:shd w:fill="ffffff" w:val="clear"/>
        <w:spacing w:before="280" w:lineRule="auto"/>
        <w:jc w:val="both"/>
        <w:rPr>
          <w:rFonts w:ascii="Roboto" w:cs="Roboto" w:eastAsia="Roboto" w:hAnsi="Roboto"/>
          <w:color w:val="610b4b"/>
          <w:sz w:val="33"/>
          <w:szCs w:val="33"/>
          <w:highlight w:val="white"/>
        </w:rPr>
      </w:pPr>
      <w:bookmarkStart w:colFirst="0" w:colLast="0" w:name="_2sai12w5xhtz" w:id="2"/>
      <w:bookmarkEnd w:id="2"/>
      <w:r w:rsidDel="00000000" w:rsidR="00000000" w:rsidRPr="00000000">
        <w:rPr>
          <w:rFonts w:ascii="Roboto" w:cs="Roboto" w:eastAsia="Roboto" w:hAnsi="Roboto"/>
          <w:color w:val="610b4b"/>
          <w:sz w:val="33"/>
          <w:szCs w:val="33"/>
          <w:highlight w:val="white"/>
          <w:rtl w:val="0"/>
        </w:rPr>
        <w:t xml:space="preserve">Simple Example of Encapsulation in Java</w:t>
      </w:r>
    </w:p>
    <w:p w:rsidR="00000000" w:rsidDel="00000000" w:rsidP="00000000" w:rsidRDefault="00000000" w:rsidRPr="00000000" w14:paraId="0000000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see the simple example of encapsulation that has only one field with its setter and getter methods.</w:t>
      </w:r>
    </w:p>
    <w:p w:rsidR="00000000" w:rsidDel="00000000" w:rsidP="00000000" w:rsidRDefault="00000000" w:rsidRPr="00000000" w14:paraId="0000000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530850" cy="478631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30850"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538788" cy="422510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38788" cy="42251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280" w:line="312.00000000000006" w:lineRule="auto"/>
        <w:jc w:val="both"/>
        <w:rPr>
          <w:color w:val="610b4b"/>
          <w:sz w:val="32"/>
          <w:szCs w:val="32"/>
          <w:highlight w:val="white"/>
        </w:rPr>
      </w:pPr>
      <w:bookmarkStart w:colFirst="0" w:colLast="0" w:name="_gel7aejr836b" w:id="3"/>
      <w:bookmarkEnd w:id="3"/>
      <w:r w:rsidDel="00000000" w:rsidR="00000000" w:rsidRPr="00000000">
        <w:rPr>
          <w:color w:val="610b4b"/>
          <w:sz w:val="32"/>
          <w:szCs w:val="32"/>
          <w:highlight w:val="white"/>
          <w:rtl w:val="0"/>
        </w:rPr>
        <w:t xml:space="preserve">Read-Only class</w:t>
      </w:r>
    </w:p>
    <w:p w:rsidR="00000000" w:rsidDel="00000000" w:rsidP="00000000" w:rsidRDefault="00000000" w:rsidRPr="00000000" w14:paraId="0000001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4559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before="280" w:line="312.00000000000006" w:lineRule="auto"/>
        <w:jc w:val="both"/>
        <w:rPr>
          <w:color w:val="610b4b"/>
          <w:sz w:val="32"/>
          <w:szCs w:val="32"/>
          <w:highlight w:val="white"/>
        </w:rPr>
      </w:pPr>
      <w:bookmarkStart w:colFirst="0" w:colLast="0" w:name="_g7rlc3ahs7z" w:id="4"/>
      <w:bookmarkEnd w:id="4"/>
      <w:r w:rsidDel="00000000" w:rsidR="00000000" w:rsidRPr="00000000">
        <w:rPr>
          <w:color w:val="610b4b"/>
          <w:sz w:val="32"/>
          <w:szCs w:val="32"/>
          <w:highlight w:val="white"/>
          <w:rtl w:val="0"/>
        </w:rPr>
        <w:t xml:space="preserve">Write-Only class</w:t>
      </w:r>
    </w:p>
    <w:p w:rsidR="00000000" w:rsidDel="00000000" w:rsidP="00000000" w:rsidRDefault="00000000" w:rsidRPr="00000000" w14:paraId="0000001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41148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280" w:lineRule="auto"/>
        <w:jc w:val="both"/>
        <w:rPr>
          <w:rFonts w:ascii="Roboto" w:cs="Roboto" w:eastAsia="Roboto" w:hAnsi="Roboto"/>
          <w:color w:val="610b4b"/>
          <w:sz w:val="33"/>
          <w:szCs w:val="33"/>
          <w:highlight w:val="white"/>
        </w:rPr>
      </w:pPr>
      <w:bookmarkStart w:colFirst="0" w:colLast="0" w:name="_wf2nf3p26nww" w:id="5"/>
      <w:bookmarkEnd w:id="5"/>
      <w:r w:rsidDel="00000000" w:rsidR="00000000" w:rsidRPr="00000000">
        <w:rPr>
          <w:rFonts w:ascii="Roboto" w:cs="Roboto" w:eastAsia="Roboto" w:hAnsi="Roboto"/>
          <w:color w:val="610b4b"/>
          <w:sz w:val="33"/>
          <w:szCs w:val="33"/>
          <w:highlight w:val="white"/>
          <w:rtl w:val="0"/>
        </w:rPr>
        <w:t xml:space="preserve">Another Example of Encapsulation in Java</w:t>
      </w:r>
    </w:p>
    <w:p w:rsidR="00000000" w:rsidDel="00000000" w:rsidP="00000000" w:rsidRDefault="00000000" w:rsidRPr="00000000" w14:paraId="0000001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5969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35687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11430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