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BEB" w:rsidRPr="00B20BEB" w:rsidRDefault="000E3EEE" w:rsidP="00B20BEB">
      <w:pPr>
        <w:shd w:val="clear" w:color="auto" w:fill="FFFFFF"/>
        <w:spacing w:before="514" w:after="0" w:line="283" w:lineRule="atLeast"/>
        <w:jc w:val="center"/>
        <w:rPr>
          <w:rFonts w:ascii="Georgia" w:eastAsia="Times New Roman" w:hAnsi="Georgia" w:cs="Times New Roman"/>
          <w:b/>
          <w:color w:val="242424"/>
          <w:spacing w:val="-1"/>
          <w:sz w:val="36"/>
          <w:szCs w:val="36"/>
          <w:u w:val="single"/>
        </w:rPr>
      </w:pPr>
      <w:r w:rsidRPr="000E3EEE">
        <w:rPr>
          <w:rFonts w:ascii="Georgia" w:eastAsia="Times New Roman" w:hAnsi="Georgia" w:cs="Times New Roman"/>
          <w:b/>
          <w:color w:val="242424"/>
          <w:spacing w:val="-1"/>
          <w:sz w:val="36"/>
          <w:szCs w:val="36"/>
          <w:u w:val="single"/>
        </w:rPr>
        <w:t>AWS Organiz</w:t>
      </w:r>
      <w:r w:rsidR="009F732B">
        <w:rPr>
          <w:rFonts w:ascii="Georgia" w:eastAsia="Times New Roman" w:hAnsi="Georgia" w:cs="Times New Roman"/>
          <w:b/>
          <w:color w:val="242424"/>
          <w:spacing w:val="-1"/>
          <w:sz w:val="36"/>
          <w:szCs w:val="36"/>
          <w:u w:val="single"/>
        </w:rPr>
        <w:t>ation &amp;</w:t>
      </w:r>
      <w:r w:rsidR="00B20BEB" w:rsidRPr="00B20BEB">
        <w:rPr>
          <w:rFonts w:ascii="Georgia" w:eastAsia="Times New Roman" w:hAnsi="Georgia" w:cs="Times New Roman"/>
          <w:b/>
          <w:color w:val="242424"/>
          <w:spacing w:val="-1"/>
          <w:sz w:val="36"/>
          <w:szCs w:val="36"/>
          <w:u w:val="single"/>
        </w:rPr>
        <w:t xml:space="preserve"> AWS Control Tower</w:t>
      </w:r>
    </w:p>
    <w:p w:rsidR="000E3EEE" w:rsidRPr="000E3EEE" w:rsidRDefault="00B20BEB" w:rsidP="000E3EEE">
      <w:pPr>
        <w:shd w:val="clear" w:color="auto" w:fill="FFFFFF"/>
        <w:spacing w:before="514" w:after="0" w:line="283" w:lineRule="atLeast"/>
        <w:rPr>
          <w:rFonts w:ascii="Georgia" w:eastAsia="Times New Roman" w:hAnsi="Georgia" w:cs="Times New Roman"/>
          <w:color w:val="242424"/>
          <w:spacing w:val="-1"/>
          <w:sz w:val="18"/>
          <w:szCs w:val="18"/>
        </w:rPr>
      </w:pPr>
      <w:r>
        <w:rPr>
          <w:rFonts w:ascii="Georgia" w:eastAsia="Times New Roman" w:hAnsi="Georgia" w:cs="Times New Roman"/>
          <w:color w:val="242424"/>
          <w:spacing w:val="-1"/>
          <w:sz w:val="18"/>
          <w:szCs w:val="18"/>
        </w:rPr>
        <w:t>T</w:t>
      </w:r>
      <w:r w:rsidR="000E3EEE" w:rsidRPr="000E3EEE">
        <w:rPr>
          <w:rFonts w:ascii="Georgia" w:eastAsia="Times New Roman" w:hAnsi="Georgia" w:cs="Times New Roman"/>
          <w:color w:val="242424"/>
          <w:spacing w:val="-1"/>
          <w:sz w:val="18"/>
          <w:szCs w:val="18"/>
        </w:rPr>
        <w:t>wo distinct offerings from AWS, each serving different purposes within the AWS ecosystem:</w:t>
      </w:r>
    </w:p>
    <w:p w:rsidR="000E3EEE" w:rsidRPr="000E3EEE" w:rsidRDefault="000E3EEE" w:rsidP="000E3EEE">
      <w:pPr>
        <w:numPr>
          <w:ilvl w:val="0"/>
          <w:numId w:val="1"/>
        </w:numPr>
        <w:shd w:val="clear" w:color="auto" w:fill="FFFFFF"/>
        <w:spacing w:before="514" w:after="0" w:line="283" w:lineRule="atLeast"/>
        <w:ind w:left="265"/>
        <w:rPr>
          <w:rFonts w:ascii="Georgia" w:eastAsia="Times New Roman" w:hAnsi="Georgia" w:cs="Segoe UI"/>
          <w:color w:val="242424"/>
          <w:spacing w:val="-1"/>
          <w:sz w:val="18"/>
          <w:szCs w:val="18"/>
        </w:rPr>
      </w:pPr>
      <w:r w:rsidRPr="009F732B">
        <w:rPr>
          <w:rFonts w:ascii="Georgia" w:eastAsia="Times New Roman" w:hAnsi="Georgia" w:cs="Segoe UI"/>
          <w:b/>
          <w:color w:val="242424"/>
          <w:spacing w:val="-1"/>
          <w:sz w:val="18"/>
          <w:szCs w:val="18"/>
          <w:u w:val="single"/>
        </w:rPr>
        <w:t>AWS Organizations:</w:t>
      </w:r>
      <w:r w:rsidRPr="000E3EEE">
        <w:rPr>
          <w:rFonts w:ascii="Georgia" w:eastAsia="Times New Roman" w:hAnsi="Georgia" w:cs="Segoe UI"/>
          <w:color w:val="242424"/>
          <w:spacing w:val="-1"/>
          <w:sz w:val="18"/>
          <w:szCs w:val="18"/>
        </w:rPr>
        <w:t xml:space="preserve"> </w:t>
      </w:r>
      <w:r w:rsidR="00FE7BA5">
        <w:rPr>
          <w:rFonts w:ascii="Georgia" w:eastAsia="Times New Roman" w:hAnsi="Georgia" w:cs="Segoe UI"/>
          <w:color w:val="242424"/>
          <w:spacing w:val="-1"/>
          <w:sz w:val="18"/>
          <w:szCs w:val="18"/>
        </w:rPr>
        <w:br/>
      </w:r>
      <w:r w:rsidR="00FE7BA5">
        <w:rPr>
          <w:rFonts w:ascii="Georgia" w:eastAsia="Times New Roman" w:hAnsi="Georgia" w:cs="Segoe UI"/>
          <w:color w:val="242424"/>
          <w:spacing w:val="-1"/>
          <w:sz w:val="18"/>
          <w:szCs w:val="18"/>
        </w:rPr>
        <w:br/>
      </w:r>
      <w:r w:rsidRPr="000E3EEE">
        <w:rPr>
          <w:rFonts w:ascii="Georgia" w:eastAsia="Times New Roman" w:hAnsi="Georgia" w:cs="Segoe UI"/>
          <w:color w:val="242424"/>
          <w:spacing w:val="-1"/>
          <w:sz w:val="18"/>
          <w:szCs w:val="18"/>
        </w:rPr>
        <w:t>AWS Organizations is a service that enables you to centrally manage and govern multiple AWS accounts. It provides features for creating and organizing groups of accounts, applying policies across those accounts, and simplifying the management of resources and identities at scale. With AWS Organizations, you can automate account creation, enforce policies for security and compliance, and optimize cost management across your AWS environment. It’s commonly used by enterprises and large organizations to implement governance and control over their AWS infrastructure.</w:t>
      </w:r>
    </w:p>
    <w:p w:rsidR="000E3EEE" w:rsidRPr="000E3EEE" w:rsidRDefault="000E3EEE" w:rsidP="000E3EEE">
      <w:pPr>
        <w:numPr>
          <w:ilvl w:val="0"/>
          <w:numId w:val="1"/>
        </w:numPr>
        <w:shd w:val="clear" w:color="auto" w:fill="FFFFFF"/>
        <w:spacing w:before="274" w:after="0" w:line="283" w:lineRule="atLeast"/>
        <w:ind w:left="265"/>
        <w:rPr>
          <w:rFonts w:ascii="Georgia" w:eastAsia="Times New Roman" w:hAnsi="Georgia" w:cs="Segoe UI"/>
          <w:color w:val="242424"/>
          <w:spacing w:val="-1"/>
          <w:sz w:val="18"/>
          <w:szCs w:val="18"/>
        </w:rPr>
      </w:pPr>
      <w:r w:rsidRPr="000E3EEE">
        <w:rPr>
          <w:rFonts w:ascii="Georgia" w:eastAsia="Times New Roman" w:hAnsi="Georgia" w:cs="Segoe UI"/>
          <w:b/>
          <w:color w:val="242424"/>
          <w:spacing w:val="-1"/>
          <w:sz w:val="18"/>
          <w:szCs w:val="18"/>
          <w:u w:val="single"/>
        </w:rPr>
        <w:t>AWS Control Tower</w:t>
      </w:r>
      <w:proofErr w:type="gramStart"/>
      <w:r w:rsidRPr="000E3EEE">
        <w:rPr>
          <w:rFonts w:ascii="Georgia" w:eastAsia="Times New Roman" w:hAnsi="Georgia" w:cs="Segoe UI"/>
          <w:b/>
          <w:color w:val="242424"/>
          <w:spacing w:val="-1"/>
          <w:sz w:val="18"/>
          <w:szCs w:val="18"/>
          <w:u w:val="single"/>
        </w:rPr>
        <w:t>:</w:t>
      </w:r>
      <w:proofErr w:type="gramEnd"/>
      <w:r w:rsidR="00FE7BA5">
        <w:rPr>
          <w:rFonts w:ascii="Georgia" w:eastAsia="Times New Roman" w:hAnsi="Georgia" w:cs="Segoe UI"/>
          <w:b/>
          <w:color w:val="242424"/>
          <w:spacing w:val="-1"/>
          <w:sz w:val="18"/>
          <w:szCs w:val="18"/>
          <w:u w:val="single"/>
        </w:rPr>
        <w:br/>
      </w:r>
      <w:r w:rsidR="00FE7BA5">
        <w:rPr>
          <w:rFonts w:ascii="Georgia" w:eastAsia="Times New Roman" w:hAnsi="Georgia" w:cs="Segoe UI"/>
          <w:color w:val="242424"/>
          <w:spacing w:val="-1"/>
          <w:sz w:val="18"/>
          <w:szCs w:val="18"/>
        </w:rPr>
        <w:br/>
      </w:r>
      <w:r w:rsidRPr="000E3EEE">
        <w:rPr>
          <w:rFonts w:ascii="Georgia" w:eastAsia="Times New Roman" w:hAnsi="Georgia" w:cs="Segoe UI"/>
          <w:color w:val="242424"/>
          <w:spacing w:val="-1"/>
          <w:sz w:val="18"/>
          <w:szCs w:val="18"/>
        </w:rPr>
        <w:t>AWS Control Tower is a service that helps customers set up and govern a secure, compliant, and multi-account AWS environment based on best practices established by AWS. It automates the process of setting up a well-architected multi-account AWS environment, including identity and access management, federated single sign-on, and pre-configured security baselines. AWS Control Tower provides a pre-packaged set of guardrails (policies) and blueprints (best-practice configurations) to ensure that the environment complies with security and compliance standards. It’s designed to simplify the process of creating and managing a multi-account AWS environment while maintaining security and compliance.</w:t>
      </w:r>
      <w:r>
        <w:rPr>
          <w:rFonts w:ascii="Georgia" w:eastAsia="Times New Roman" w:hAnsi="Georgia" w:cs="Segoe UI"/>
          <w:color w:val="242424"/>
          <w:spacing w:val="-1"/>
          <w:sz w:val="18"/>
          <w:szCs w:val="18"/>
        </w:rPr>
        <w:br/>
      </w:r>
      <w:r>
        <w:rPr>
          <w:rFonts w:ascii="Georgia" w:eastAsia="Times New Roman" w:hAnsi="Georgia" w:cs="Segoe UI"/>
          <w:color w:val="242424"/>
          <w:spacing w:val="-1"/>
          <w:sz w:val="18"/>
          <w:szCs w:val="18"/>
        </w:rPr>
        <w:br/>
      </w:r>
      <w:r w:rsidRPr="000E3EEE">
        <w:rPr>
          <w:rFonts w:ascii="Georgia" w:eastAsia="Times New Roman" w:hAnsi="Georgia" w:cs="Times New Roman"/>
          <w:b/>
          <w:color w:val="242424"/>
          <w:spacing w:val="-1"/>
          <w:sz w:val="18"/>
          <w:szCs w:val="18"/>
        </w:rPr>
        <w:t>In summary, AWS Organizations is a service for managing multiple AWS accounts and implementing governance policies, while AWS Control Tower is a higher-level service that automates the setup and management of a secure and compliant multi-account AWS environment using AWS best practices.</w:t>
      </w:r>
    </w:p>
    <w:p w:rsidR="0044293F" w:rsidRDefault="0044293F"/>
    <w:sectPr w:rsidR="0044293F" w:rsidSect="007803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908D6"/>
    <w:multiLevelType w:val="multilevel"/>
    <w:tmpl w:val="7094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0E3EEE"/>
    <w:rsid w:val="000E3EEE"/>
    <w:rsid w:val="0044293F"/>
    <w:rsid w:val="007803EA"/>
    <w:rsid w:val="008D7ADD"/>
    <w:rsid w:val="009F732B"/>
    <w:rsid w:val="00B20BEB"/>
    <w:rsid w:val="00FE7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E3E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20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2024-10-20T13:20:00Z</dcterms:created>
  <dcterms:modified xsi:type="dcterms:W3CDTF">2024-11-01T07:07:00Z</dcterms:modified>
</cp:coreProperties>
</file>