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2E097" w14:textId="77777777" w:rsidR="00FC4695" w:rsidRDefault="00000000">
      <w:pPr>
        <w:pStyle w:val="af0"/>
        <w:keepNext/>
        <w:spacing w:line="360" w:lineRule="auto" w:before="0" w:after="0"/>
        <w:rPr>
          <w:color w:val="000000" w:themeColor="text1"/>
          <w:szCs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Результаты сравнения методов разбора библиографических ссылок на TEST</w:t>
      </w:r>
    </w:p>
    <w:p w14:paraId="7F9EBB98" w14:textId="77777777" w:rsidR="00FC4695" w:rsidRDefault="00000000">
      <w:pPr>
        <w:pStyle w:val="af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Каштанов Никита Сергеевич, группа 6405-090301D</w:t>
      </w:r>
    </w:p>
    <w:p w14:paraId="078FC603" w14:textId="77777777" w:rsidR="00FC4695" w:rsidRDefault="00000000">
      <w:pPr>
        <w:pStyle w:val="af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31 октября 2026 года</w:t>
      </w:r>
    </w:p>
    <w:p w14:paraId="31AC0415" w14:textId="77777777" w:rsidR="00FC4695" w:rsidRDefault="00000000">
      <w:pPr>
        <w:pStyle w:val="af3"/>
        <w:keepNext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Результат исследования</w:t>
      </w:r>
    </w:p>
    <w:p w14:paraId="2F256CCD" w14:textId="77777777" w:rsidR="00FC4695" w:rsidRDefault="00000000">
      <w:pPr>
        <w:pStyle w:val="af3"/>
        <w:spacing w:before="0" w:beforeAutospacing="0" w:after="0" w:afterAutospacing="0" w:line="360" w:lineRule="auto"/>
        <w:ind w:firstLine="708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На 400 ссылках TEST сравниваются собственные правила, GROBID, Qwen3-8B и AnyStyle. Micro F1 извлечения составил соответственно 0,9577; 0,3857; 0,8920 и 0,4787. Все 1600 результатов имеют статус SUCCESS. Отчёт содержит результаты нового полного прогона по окончательной авторской версии датасета. Экспертная проверка оформления и неподдержанных добавлений новых ответов ещё не завершена.</w:t>
      </w:r>
    </w:p>
    <w:p w14:paraId="49CBBFC6" w14:textId="77777777" w:rsidR="00FC4695" w:rsidRDefault="00000000">
      <w:pPr>
        <w:pStyle w:val="af3"/>
        <w:keepNext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Данные и условия сравнения</w:t>
      </w:r>
    </w:p>
    <w:p w14:paraId="2888FDD3" w14:textId="43DF6D8F" w:rsidR="00FC4695" w:rsidRDefault="00000000">
      <w:pPr>
        <w:pStyle w:val="af3"/>
        <w:spacing w:before="0" w:beforeAutospacing="0" w:after="0" w:afterAutospacing="0" w:line="360" w:lineRule="auto"/>
        <w:ind w:firstLine="708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Датасет содержит 490 ссылок: DEV — 90, TEST — 400. Происхождение строк полного набора: 396 из журнальных списков литературы, 54 из ВКР, 40 из диссертационных списков. В TEST представлены 318, 42 и 40 строк соответственно. Разбиение выполнено по исходным публикациям, всего 203 группы. Профили полного набора: ГОСТ Р 7.0.108–2022 — 207 ссылок, ГОСТ Р 7.0.5–2008 — 283.</w:t>
      </w:r>
    </w:p>
    <w:p w14:paraId="2A7E5AE6" w14:textId="77777777" w:rsidR="00FC4695" w:rsidRDefault="00000000">
      <w:pPr>
        <w:pStyle w:val="af3"/>
        <w:spacing w:before="0" w:beforeAutospacing="0" w:after="0" w:afterAutospacing="0" w:line="360" w:lineRule="auto"/>
        <w:ind w:firstLine="708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Парсеры получают исходную строку без эталонных ответов и внешнего обогащения. Все методы возвращают одну схему из 17 полей. Использованы rules-v1, GROBID 0.9.1 CRF, Qwen3-8B Q4_K_M через </w:t>
      </w:r>
      <w:proofErr w:type="spellStart"/>
      <w:r>
        <w:rPr>
          <w:rFonts w:ascii="Times New Roman" w:hAnsi="Times New Roman"/>
          <w:b w:val="0"/>
          <w:i w:val="0"/>
          <w:color w:val="000000"/>
          <w:sz w:val="28"/>
        </w:rPr>
        <w:t>Ollama</w:t>
      </w:r>
      <w:proofErr w:type="spellEnd"/>
      <w:r>
        <w:rPr>
          <w:rFonts w:ascii="Times New Roman" w:hAnsi="Times New Roman"/>
          <w:b w:val="0"/>
          <w:i w:val="0"/>
          <w:color w:val="000000"/>
          <w:sz w:val="28"/>
        </w:rPr>
        <w:t xml:space="preserve"> 0.40.12 и </w:t>
      </w:r>
      <w:proofErr w:type="spellStart"/>
      <w:r>
        <w:rPr>
          <w:rFonts w:ascii="Times New Roman" w:hAnsi="Times New Roman"/>
          <w:b w:val="0"/>
          <w:i w:val="0"/>
          <w:color w:val="000000"/>
          <w:sz w:val="28"/>
        </w:rPr>
        <w:t>AnyStyle</w:t>
      </w:r>
      <w:proofErr w:type="spellEnd"/>
      <w:r>
        <w:rPr>
          <w:rFonts w:ascii="Times New Roman" w:hAnsi="Times New Roman"/>
          <w:b w:val="0"/>
          <w:i w:val="0"/>
          <w:color w:val="000000"/>
          <w:sz w:val="28"/>
        </w:rPr>
        <w:t xml:space="preserve"> 1.6.0 со стандартной моделью. Параметры</w:t>
      </w:r>
      <w:r w:rsidRPr="002E68C4">
        <w:rPr>
          <w:rFonts w:ascii="Times New Roman" w:hAnsi="Times New Roman"/>
          <w:b w:val="0"/>
          <w:i w:val="0"/>
          <w:color w:val="000000"/>
          <w:sz w:val="28"/>
          <w:lang w:val="en-US"/>
        </w:rPr>
        <w:t xml:space="preserve"> </w:t>
      </w:r>
      <w:proofErr w:type="spellStart"/>
      <w:r w:rsidRPr="002E68C4">
        <w:rPr>
          <w:rFonts w:ascii="Times New Roman" w:hAnsi="Times New Roman"/>
          <w:b w:val="0"/>
          <w:i w:val="0"/>
          <w:color w:val="000000"/>
          <w:sz w:val="28"/>
          <w:lang w:val="en-US"/>
        </w:rPr>
        <w:t>Qwen</w:t>
      </w:r>
      <w:proofErr w:type="spellEnd"/>
      <w:r w:rsidRPr="002E68C4">
        <w:rPr>
          <w:rFonts w:ascii="Times New Roman" w:hAnsi="Times New Roman"/>
          <w:b w:val="0"/>
          <w:i w:val="0"/>
          <w:color w:val="000000"/>
          <w:sz w:val="28"/>
          <w:lang w:val="en-US"/>
        </w:rPr>
        <w:t xml:space="preserve">: temperature 0, seed 42, think false, </w:t>
      </w:r>
      <w:proofErr w:type="spellStart"/>
      <w:r w:rsidRPr="002E68C4">
        <w:rPr>
          <w:rFonts w:ascii="Times New Roman" w:hAnsi="Times New Roman"/>
          <w:b w:val="0"/>
          <w:i w:val="0"/>
          <w:color w:val="000000"/>
          <w:sz w:val="28"/>
          <w:lang w:val="en-US"/>
        </w:rPr>
        <w:t>num_ctx</w:t>
      </w:r>
      <w:proofErr w:type="spellEnd"/>
      <w:r w:rsidRPr="002E68C4">
        <w:rPr>
          <w:rFonts w:ascii="Times New Roman" w:hAnsi="Times New Roman"/>
          <w:b w:val="0"/>
          <w:i w:val="0"/>
          <w:color w:val="000000"/>
          <w:sz w:val="28"/>
          <w:lang w:val="en-US"/>
        </w:rPr>
        <w:t xml:space="preserve"> 8192, </w:t>
      </w:r>
      <w:proofErr w:type="spellStart"/>
      <w:r w:rsidRPr="002E68C4">
        <w:rPr>
          <w:rFonts w:ascii="Times New Roman" w:hAnsi="Times New Roman"/>
          <w:b w:val="0"/>
          <w:i w:val="0"/>
          <w:color w:val="000000"/>
          <w:sz w:val="28"/>
          <w:lang w:val="en-US"/>
        </w:rPr>
        <w:t>num_predict</w:t>
      </w:r>
      <w:proofErr w:type="spellEnd"/>
      <w:r w:rsidRPr="002E68C4">
        <w:rPr>
          <w:rFonts w:ascii="Times New Roman" w:hAnsi="Times New Roman"/>
          <w:b w:val="0"/>
          <w:i w:val="0"/>
          <w:color w:val="000000"/>
          <w:sz w:val="28"/>
          <w:lang w:val="en-US"/>
        </w:rPr>
        <w:t xml:space="preserve"> 2048. </w:t>
      </w:r>
      <w:proofErr w:type="spellStart"/>
      <w:r>
        <w:rPr>
          <w:rFonts w:ascii="Times New Roman" w:hAnsi="Times New Roman"/>
          <w:b w:val="0"/>
          <w:i w:val="0"/>
          <w:color w:val="000000"/>
          <w:sz w:val="28"/>
        </w:rPr>
        <w:t>AnyStyle</w:t>
      </w:r>
      <w:proofErr w:type="spellEnd"/>
      <w:r>
        <w:rPr>
          <w:rFonts w:ascii="Times New Roman" w:hAnsi="Times New Roman"/>
          <w:b w:val="0"/>
          <w:i w:val="0"/>
          <w:color w:val="000000"/>
          <w:sz w:val="28"/>
        </w:rPr>
        <w:t xml:space="preserve"> работает через локальный Ruby API без обучения на данном наборе.</w:t>
      </w:r>
    </w:p>
    <w:p w14:paraId="4C71FBD3" w14:textId="325CFEB3" w:rsidR="00FC4695" w:rsidRDefault="00000000">
      <w:pPr>
        <w:pStyle w:val="af3"/>
        <w:spacing w:before="0" w:beforeAutospacing="0" w:after="0" w:afterAutospacing="0" w:line="360" w:lineRule="auto"/>
        <w:ind w:firstLine="708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Нормализация field-evaluation-v2 и форматтер shared-short-v1 общие для всех методов. Контекст оформления — профиль, выбранная сетевая версия и дата обращения — одинаков для каждого ID. Все четыре метода заново обработали DEV и TEST в одном процессе 31 октября 2026 года с 09:38 до 13:06 по самарскому времени. После DEV протокол и JAR зафиксированы без автоматической настройки. В отчёт включены только новые ответы и длительности.</w:t>
      </w:r>
    </w:p>
    <w:p w14:paraId="4BD6B86D" w14:textId="0D72E550" w:rsidR="00FC4695" w:rsidRDefault="00000000">
      <w:pPr>
        <w:pStyle w:val="af3"/>
        <w:spacing w:before="0" w:beforeAutospacing="0" w:after="0" w:afterAutospacing="0" w:line="360" w:lineRule="auto"/>
        <w:ind w:firstLine="708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Масок неоднозначных полей в текущем датасете нет. Все 400 строк TEST участвуют в полевой оценке и в знаменателе полного совпадения каждого метода. Проверены 1600 ответов TEST и 27 200 пар «ответ — поле». Вместе с DEV новый прогон содержит 1960 ответов и 33 320 пар для сравнения.</w:t>
      </w:r>
    </w:p>
    <w:p w14:paraId="076E0139" w14:textId="58D6CFF2" w:rsidR="00FC4695" w:rsidRDefault="00000000">
      <w:pPr>
        <w:pStyle w:val="af3"/>
        <w:spacing w:before="0" w:beforeAutospacing="0" w:after="0" w:afterAutospacing="0" w:line="360" w:lineRule="auto"/>
        <w:ind w:firstLine="708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По подтверждению автора, после совместной повторной проверки эталона с Михаилом Саяпиным согласие разметчиков осталось равным 97,16 %. Этот показатель получен отдельно от запуска моделей и не является оценкой новых выходных ссылок.</w:t>
      </w:r>
    </w:p>
    <w:p w14:paraId="22319018" w14:textId="77777777" w:rsidR="00FC4695" w:rsidRDefault="00000000">
      <w:pPr>
        <w:pStyle w:val="af3"/>
        <w:keepNext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Извлечение полей</w:t>
      </w:r>
    </w:p>
    <w:p w14:paraId="6271BEE2" w14:textId="77777777" w:rsidR="00FC4695" w:rsidRDefault="00000000">
      <w:pPr>
        <w:pStyle w:val="af3"/>
        <w:spacing w:before="0" w:beforeAutospacing="0" w:after="0" w:afterAutospacing="0" w:line="360" w:lineRule="auto"/>
        <w:ind w:firstLine="708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Оценивается целое нормализованное значение поля. Неверное непустое значение даёт FP и FN; совместно пустые значения не дают TP. Micro F1 объединяет счётчики полей. Macro F1 усредняет F1 полей с непустым эталоном: на TEST таких полей 17. Полное совпадение означает правильность всех оцениваемых полей записи.</w:t>
      </w:r>
    </w:p>
    <w:p w14:paraId="40B4DFF5" w14:textId="0E24154A" w:rsidR="00FC4695" w:rsidRDefault="00000000">
      <w:pPr>
        <w:pStyle w:val="af3"/>
        <w:keepNext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Таблица 1 </w:t>
      </w:r>
      <w:r w:rsidR="002E68C4">
        <w:rPr>
          <w:rFonts w:ascii="Times New Roman" w:hAnsi="Times New Roman"/>
          <w:b w:val="0"/>
          <w:i w:val="0"/>
          <w:color w:val="000000"/>
          <w:sz w:val="28"/>
        </w:rPr>
        <w:t>-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Метрики извлечения на TEST</w:t>
      </w:r>
    </w:p>
    <w:tbl>
      <w:tblPr>
        <w:tblW w:w="0" w:type="auto"/>
        <w:jc w:val="center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1928"/>
        <w:gridCol w:w="1871"/>
        <w:gridCol w:w="1871"/>
        <w:gridCol w:w="1871"/>
        <w:gridCol w:w="1871"/>
      </w:tblGrid>
      <w:tr w:rsidR="00FC4695" w14:paraId="5C1B8692" w14:textId="77777777">
        <w:trPr>
          <w:cantSplit/>
          <w:tblHeader/>
          <w:jc w:val="center"/>
        </w:trPr>
        <w:tc>
          <w:tcPr>
            <w:tcW w:w="1928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Метод</w:t>
            </w:r>
          </w:p>
        </w:tc>
        <w:tc>
          <w:tcPr>
            <w:tcW w:w="1871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Precision</w:t>
            </w:r>
          </w:p>
        </w:tc>
        <w:tc>
          <w:tcPr>
            <w:tcW w:w="1871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Recall</w:t>
            </w:r>
          </w:p>
        </w:tc>
        <w:tc>
          <w:tcPr>
            <w:tcW w:w="1871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Micro F1</w:t>
            </w:r>
          </w:p>
        </w:tc>
        <w:tc>
          <w:tcPr>
            <w:tcW w:w="1871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Macro F1</w:t>
            </w:r>
          </w:p>
        </w:tc>
      </w:tr>
      <w:tr w:rsidR="00FC4695" w14:paraId="6A64979A" w14:textId="77777777">
        <w:trPr>
          <w:cantSplit/>
          <w:jc w:val="center"/>
        </w:trPr>
        <w:tc>
          <w:tcPr>
            <w:tcW w:w="1928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Правила</w:t>
            </w:r>
          </w:p>
        </w:tc>
        <w:tc>
          <w:tcPr>
            <w:tcW w:w="1871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0,9631</w:t>
            </w:r>
          </w:p>
        </w:tc>
        <w:tc>
          <w:tcPr>
            <w:tcW w:w="1871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0,9523</w:t>
            </w:r>
          </w:p>
        </w:tc>
        <w:tc>
          <w:tcPr>
            <w:tcW w:w="1871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0,9577</w:t>
            </w:r>
          </w:p>
        </w:tc>
        <w:tc>
          <w:tcPr>
            <w:tcW w:w="1871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0,9538</w:t>
            </w:r>
          </w:p>
        </w:tc>
      </w:tr>
      <w:tr w:rsidR="00FC4695" w14:paraId="05954940" w14:textId="77777777">
        <w:trPr>
          <w:cantSplit/>
          <w:jc w:val="center"/>
        </w:trPr>
        <w:tc>
          <w:tcPr>
            <w:tcW w:w="1928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GROBID</w:t>
            </w:r>
          </w:p>
        </w:tc>
        <w:tc>
          <w:tcPr>
            <w:tcW w:w="1871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0,4747</w:t>
            </w:r>
          </w:p>
        </w:tc>
        <w:tc>
          <w:tcPr>
            <w:tcW w:w="1871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0,3248</w:t>
            </w:r>
          </w:p>
        </w:tc>
        <w:tc>
          <w:tcPr>
            <w:tcW w:w="1871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0,3857</w:t>
            </w:r>
          </w:p>
        </w:tc>
        <w:tc>
          <w:tcPr>
            <w:tcW w:w="1871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0,2403</w:t>
            </w:r>
          </w:p>
        </w:tc>
      </w:tr>
      <w:tr w:rsidR="00FC4695" w14:paraId="4F557908" w14:textId="77777777">
        <w:trPr>
          <w:cantSplit/>
          <w:jc w:val="center"/>
        </w:trPr>
        <w:tc>
          <w:tcPr>
            <w:tcW w:w="1928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Qwen3-8B</w:t>
            </w:r>
          </w:p>
        </w:tc>
        <w:tc>
          <w:tcPr>
            <w:tcW w:w="1871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0,8963</w:t>
            </w:r>
          </w:p>
        </w:tc>
        <w:tc>
          <w:tcPr>
            <w:tcW w:w="1871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0,8878</w:t>
            </w:r>
          </w:p>
        </w:tc>
        <w:tc>
          <w:tcPr>
            <w:tcW w:w="1871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0,8920</w:t>
            </w:r>
          </w:p>
        </w:tc>
        <w:tc>
          <w:tcPr>
            <w:tcW w:w="1871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0,8767</w:t>
            </w:r>
          </w:p>
        </w:tc>
      </w:tr>
      <w:tr w:rsidR="00FC4695" w14:paraId="6BD0A853" w14:textId="77777777">
        <w:trPr>
          <w:cantSplit/>
          <w:jc w:val="center"/>
        </w:trPr>
        <w:tc>
          <w:tcPr>
            <w:tcW w:w="1928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AnyStyle</w:t>
            </w:r>
          </w:p>
        </w:tc>
        <w:tc>
          <w:tcPr>
            <w:tcW w:w="1871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0,5562</w:t>
            </w:r>
          </w:p>
        </w:tc>
        <w:tc>
          <w:tcPr>
            <w:tcW w:w="1871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0,4202</w:t>
            </w:r>
          </w:p>
        </w:tc>
        <w:tc>
          <w:tcPr>
            <w:tcW w:w="1871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0,4787</w:t>
            </w:r>
          </w:p>
        </w:tc>
        <w:tc>
          <w:tcPr>
            <w:tcW w:w="1871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0,4452</w:t>
            </w:r>
          </w:p>
        </w:tc>
      </w:tr>
    </w:tbl>
    <w:p w14:paraId="3ED6616D" w14:textId="77777777" w:rsidR="00FC4695" w:rsidRDefault="00FC4695">
      <w:pPr>
        <w:pStyle w:val="af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1647461" w14:textId="64D26B9B" w:rsidR="00FC4695" w:rsidRDefault="00000000">
      <w:pPr>
        <w:pStyle w:val="af3"/>
        <w:keepNext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Таблица 2 </w:t>
      </w:r>
      <w:r w:rsidR="002E68C4">
        <w:rPr>
          <w:rFonts w:ascii="Times New Roman" w:hAnsi="Times New Roman"/>
          <w:b w:val="0"/>
          <w:i w:val="0"/>
          <w:color w:val="000000"/>
          <w:sz w:val="28"/>
        </w:rPr>
        <w:t>-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Полное совпадение полей и расхождения</w:t>
      </w:r>
    </w:p>
    <w:tbl>
      <w:tblPr>
        <w:tblW w:w="0" w:type="auto"/>
        <w:jc w:val="center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1814"/>
        <w:gridCol w:w="2098"/>
        <w:gridCol w:w="1701"/>
        <w:gridCol w:w="1899"/>
        <w:gridCol w:w="1899"/>
      </w:tblGrid>
      <w:tr w:rsidR="00FC4695" w14:paraId="33842F8E" w14:textId="77777777">
        <w:trPr>
          <w:cantSplit/>
          <w:tblHeader/>
          <w:jc w:val="center"/>
        </w:trPr>
        <w:tc>
          <w:tcPr>
            <w:tcW w:w="1814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Метод</w:t>
            </w:r>
          </w:p>
        </w:tc>
        <w:tc>
          <w:tcPr>
            <w:tcW w:w="2098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Полное совпадение</w:t>
            </w:r>
          </w:p>
        </w:tc>
        <w:tc>
          <w:tcPr>
            <w:tcW w:w="1701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Доля</w:t>
            </w:r>
          </w:p>
        </w:tc>
        <w:tc>
          <w:tcPr>
            <w:tcW w:w="1899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EXTRA</w:t>
            </w:r>
          </w:p>
        </w:tc>
        <w:tc>
          <w:tcPr>
            <w:tcW w:w="1899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WRONG</w:t>
            </w:r>
          </w:p>
        </w:tc>
      </w:tr>
      <w:tr w:rsidR="00FC4695" w14:paraId="10B9E81D" w14:textId="77777777">
        <w:trPr>
          <w:cantSplit/>
          <w:jc w:val="center"/>
        </w:trPr>
        <w:tc>
          <w:tcPr>
            <w:tcW w:w="1814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Правила</w:t>
            </w:r>
          </w:p>
        </w:tc>
        <w:tc>
          <w:tcPr>
            <w:tcW w:w="2098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296/400</w:t>
            </w:r>
          </w:p>
        </w:tc>
        <w:tc>
          <w:tcPr>
            <w:tcW w:w="1701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74,00 %</w:t>
            </w:r>
          </w:p>
        </w:tc>
        <w:tc>
          <w:tcPr>
            <w:tcW w:w="1899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8</w:t>
            </w:r>
          </w:p>
        </w:tc>
        <w:tc>
          <w:tcPr>
            <w:tcW w:w="1899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135</w:t>
            </w:r>
          </w:p>
        </w:tc>
      </w:tr>
      <w:tr w:rsidR="00FC4695" w14:paraId="09957ABB" w14:textId="77777777">
        <w:trPr>
          <w:cantSplit/>
          <w:jc w:val="center"/>
        </w:trPr>
        <w:tc>
          <w:tcPr>
            <w:tcW w:w="1814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GROBID</w:t>
            </w:r>
          </w:p>
        </w:tc>
        <w:tc>
          <w:tcPr>
            <w:tcW w:w="2098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0/400</w:t>
            </w:r>
          </w:p>
        </w:tc>
        <w:tc>
          <w:tcPr>
            <w:tcW w:w="1701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0,00 %</w:t>
            </w:r>
          </w:p>
        </w:tc>
        <w:tc>
          <w:tcPr>
            <w:tcW w:w="1899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290</w:t>
            </w:r>
          </w:p>
        </w:tc>
        <w:tc>
          <w:tcPr>
            <w:tcW w:w="1899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1120</w:t>
            </w:r>
          </w:p>
        </w:tc>
      </w:tr>
      <w:tr w:rsidR="00FC4695" w14:paraId="6BCDE651" w14:textId="77777777">
        <w:trPr>
          <w:cantSplit/>
          <w:jc w:val="center"/>
        </w:trPr>
        <w:tc>
          <w:tcPr>
            <w:tcW w:w="1814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Qwen3-8B</w:t>
            </w:r>
          </w:p>
        </w:tc>
        <w:tc>
          <w:tcPr>
            <w:tcW w:w="2098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74/400</w:t>
            </w:r>
          </w:p>
        </w:tc>
        <w:tc>
          <w:tcPr>
            <w:tcW w:w="1701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18,50 %</w:t>
            </w:r>
          </w:p>
        </w:tc>
        <w:tc>
          <w:tcPr>
            <w:tcW w:w="1899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208</w:t>
            </w:r>
          </w:p>
        </w:tc>
        <w:tc>
          <w:tcPr>
            <w:tcW w:w="1899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195</w:t>
            </w:r>
          </w:p>
        </w:tc>
      </w:tr>
      <w:tr w:rsidR="00FC4695" w14:paraId="554D1D43" w14:textId="77777777">
        <w:trPr>
          <w:cantSplit/>
          <w:jc w:val="center"/>
        </w:trPr>
        <w:tc>
          <w:tcPr>
            <w:tcW w:w="1814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AnyStyle</w:t>
            </w:r>
          </w:p>
        </w:tc>
        <w:tc>
          <w:tcPr>
            <w:tcW w:w="2098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2/400</w:t>
            </w:r>
          </w:p>
        </w:tc>
        <w:tc>
          <w:tcPr>
            <w:tcW w:w="1701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0,50 %</w:t>
            </w:r>
          </w:p>
        </w:tc>
        <w:tc>
          <w:tcPr>
            <w:tcW w:w="1899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110</w:t>
            </w:r>
          </w:p>
        </w:tc>
        <w:tc>
          <w:tcPr>
            <w:tcW w:w="1899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1205</w:t>
            </w:r>
          </w:p>
        </w:tc>
      </w:tr>
    </w:tbl>
    <w:p w14:paraId="0A687EF1" w14:textId="77777777" w:rsidR="00FC4695" w:rsidRDefault="00FC4695">
      <w:pPr>
        <w:pStyle w:val="af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65DA90BB" w14:textId="19D92EB3" w:rsidR="00FC4695" w:rsidRDefault="00000000">
      <w:pPr>
        <w:pStyle w:val="af3"/>
        <w:spacing w:before="0" w:beforeAutospacing="0" w:after="0" w:afterAutospacing="0" w:line="360" w:lineRule="auto"/>
        <w:ind w:firstLine="708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EXTRA — непустой ответ при пустом эталоне; WRONG — конфликт с непустым эталоном. EXTRA может отражать перенос имеющегося значения в другую роль; неподдержанное добавление устанавливается отдельной проверкой исходной строки.</w:t>
      </w:r>
    </w:p>
    <w:p w14:paraId="0CEF4415" w14:textId="77777777" w:rsidR="00FC4695" w:rsidRDefault="00000000">
      <w:pPr>
        <w:keepNext/>
        <w:spacing w:after="0" w:line="360" w:lineRule="auto" w:before="0"/>
        <w:jc w:val="center"/>
      </w:pPr>
      <w:r>
        <w:rPr>
          <w:rFonts w:ascii="Times New Roman" w:eastAsia="Times New Roman" w:hAnsi="Times New Roman" w:cs="Times New Roman"/>
          <w:b w:val="0"/>
          <w:i w:val="0"/>
          <w:noProof/>
          <w:color w:val="000000"/>
          <w:sz w:val="28"/>
        </w:rPr>
        <w:drawing>
          <wp:inline distT="0" distB="0" distL="0" distR="0">
            <wp:extent cx="5976000" cy="2669559"/>
            <wp:effectExtent l="0" t="0" r="0" b="0"/>
            <wp:docPr id="1" name="Picture 1" descr="Micro F1 четырёх методов на 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cr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669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38D8E" w14:textId="4E9B0757" w:rsidR="00FC4695" w:rsidRDefault="00000000">
      <w:pPr>
        <w:pStyle w:val="af3"/>
        <w:spacing w:before="0" w:beforeAutospacing="0" w:afterAutospacing="0" w:line="360" w:lineRule="auto" w:after="0"/>
        <w:jc w:val="center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Рисунок 1 </w:t>
      </w:r>
      <w:r w:rsidR="002E68C4">
        <w:rPr>
          <w:rFonts w:ascii="Times New Roman" w:hAnsi="Times New Roman"/>
          <w:b w:val="0"/>
          <w:i w:val="0"/>
          <w:color w:val="000000"/>
          <w:sz w:val="28"/>
        </w:rPr>
        <w:t>-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Micro F1 четырёх методов на TEST</w:t>
      </w:r>
    </w:p>
    <w:p w14:paraId="532A55B4" w14:textId="77777777" w:rsidR="00FC4695" w:rsidRDefault="00000000">
      <w:pPr>
        <w:pStyle w:val="af3"/>
        <w:keepNext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Извлечение полей правилами</w:t>
      </w:r>
    </w:p>
    <w:p w14:paraId="1A26C16B" w14:textId="30BBD5D8" w:rsidR="00FC4695" w:rsidRDefault="00000000">
      <w:pPr>
        <w:pStyle w:val="af3"/>
        <w:keepNext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Таблица 3 </w:t>
      </w:r>
      <w:r w:rsidR="002E68C4">
        <w:rPr>
          <w:rFonts w:ascii="Times New Roman" w:hAnsi="Times New Roman"/>
          <w:b w:val="0"/>
          <w:i w:val="0"/>
          <w:color w:val="000000"/>
          <w:sz w:val="28"/>
        </w:rPr>
        <w:t>-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Правила показатели по полям</w:t>
      </w:r>
    </w:p>
    <w:tbl>
      <w:tblPr>
        <w:tblW w:w="0" w:type="auto"/>
        <w:jc w:val="center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3402"/>
        <w:gridCol w:w="737"/>
        <w:gridCol w:w="1757"/>
        <w:gridCol w:w="1757"/>
        <w:gridCol w:w="1757"/>
      </w:tblGrid>
      <w:tr w:rsidR="00FC4695" w14:paraId="70F5AD30" w14:textId="77777777">
        <w:trPr>
          <w:cantSplit/>
          <w:tblHeader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Поле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n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Precision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Recall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F1</w:t>
            </w:r>
          </w:p>
        </w:tc>
      </w:tr>
      <w:tr w:rsidR="00FC4695" w14:paraId="42E8F5FF" w14:textId="77777777">
        <w:trPr>
          <w:cantSplit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Авторы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388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0,9793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0,9742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0,9767</w:t>
            </w:r>
          </w:p>
        </w:tc>
      </w:tr>
      <w:tr w:rsidR="00FC4695" w14:paraId="32B6DF44" w14:textId="77777777">
        <w:trPr>
          <w:cantSplit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Заглавие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400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0,9075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0,9075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0,9075</w:t>
            </w:r>
          </w:p>
        </w:tc>
      </w:tr>
      <w:tr w:rsidR="00FC4695" w14:paraId="2FD4819A" w14:textId="77777777">
        <w:trPr>
          <w:cantSplit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Содержащее издание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311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0,7923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0,7974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0,7949</w:t>
            </w:r>
          </w:p>
        </w:tc>
      </w:tr>
      <w:tr w:rsidR="00FC4695" w14:paraId="7E445D6A" w14:textId="77777777">
        <w:trPr>
          <w:cantSplit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Год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398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0,9875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0,9899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0,9887</w:t>
            </w:r>
          </w:p>
        </w:tc>
      </w:tr>
      <w:tr w:rsidR="00FC4695" w14:paraId="5FE99142" w14:textId="77777777">
        <w:trPr>
          <w:cantSplit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Том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123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0,9919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0,9919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0,9919</w:t>
            </w:r>
          </w:p>
        </w:tc>
      </w:tr>
      <w:tr w:rsidR="00FC4695" w14:paraId="5415601E" w14:textId="77777777">
        <w:trPr>
          <w:cantSplit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Номер или выпуск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292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0,9896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0,9760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0,9828</w:t>
            </w:r>
          </w:p>
        </w:tc>
      </w:tr>
      <w:tr w:rsidR="00FC4695" w14:paraId="36E765B8" w14:textId="77777777">
        <w:trPr>
          <w:cantSplit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Страницы или объём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391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1,0000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0,9795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0,9897</w:t>
            </w:r>
          </w:p>
        </w:tc>
      </w:tr>
      <w:tr w:rsidR="00FC4695" w14:paraId="7AE822E2" w14:textId="77777777">
        <w:trPr>
          <w:cantSplit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Значение страниц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391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1,0000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0,9795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0,9897</w:t>
            </w:r>
          </w:p>
        </w:tc>
      </w:tr>
      <w:tr w:rsidR="00FC4695" w14:paraId="0F049DB0" w14:textId="77777777">
        <w:trPr>
          <w:cantSplit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Издатель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96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0,9889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0,9271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0,9570</w:t>
            </w:r>
          </w:p>
        </w:tc>
      </w:tr>
      <w:tr w:rsidR="00FC4695" w14:paraId="281AC137" w14:textId="77777777">
        <w:trPr>
          <w:cantSplit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Место издания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98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1,0000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0,9286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0,9630</w:t>
            </w:r>
          </w:p>
        </w:tc>
      </w:tr>
      <w:tr w:rsidR="00FC4695" w14:paraId="537E1CE5" w14:textId="77777777">
        <w:trPr>
          <w:cantSplit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Сведения об издании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4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0,7500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0,7500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0,7500</w:t>
            </w:r>
          </w:p>
        </w:tc>
      </w:tr>
      <w:tr w:rsidR="00FC4695" w14:paraId="483A89D2" w14:textId="77777777">
        <w:trPr>
          <w:cantSplit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ISBN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9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1,0000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1,0000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1,0000</w:t>
            </w:r>
          </w:p>
        </w:tc>
      </w:tr>
      <w:tr w:rsidR="00FC4695" w14:paraId="297BF6E5" w14:textId="77777777">
        <w:trPr>
          <w:cantSplit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URL из строки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200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0,9950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0,9900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0,9925</w:t>
            </w:r>
          </w:p>
        </w:tc>
      </w:tr>
      <w:tr w:rsidR="00FC4695" w14:paraId="606E7CFA" w14:textId="77777777">
        <w:trPr>
          <w:cantSplit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Дата обращения из строки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22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1,0000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1,0000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1,0000</w:t>
            </w:r>
          </w:p>
        </w:tc>
      </w:tr>
      <w:tr w:rsidR="00FC4695" w14:paraId="72417BC1" w14:textId="77777777">
        <w:trPr>
          <w:cantSplit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DOI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178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1,0000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1,0000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1,0000</w:t>
            </w:r>
          </w:p>
        </w:tc>
      </w:tr>
      <w:tr w:rsidR="00FC4695" w14:paraId="1650340D" w14:textId="77777777">
        <w:trPr>
          <w:cantSplit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EDN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221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1,0000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0,9910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0,9955</w:t>
            </w:r>
          </w:p>
        </w:tc>
      </w:tr>
      <w:tr w:rsidR="00FC4695" w14:paraId="2FFE139B" w14:textId="77777777">
        <w:trPr>
          <w:cantSplit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Вид документа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400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0,9463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0,9250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0,9355</w:t>
            </w:r>
          </w:p>
        </w:tc>
      </w:tr>
    </w:tbl>
    <w:p w14:paraId="4142E7E4" w14:textId="77777777" w:rsidR="00FC4695" w:rsidRDefault="00FC4695">
      <w:pPr>
        <w:pStyle w:val="af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3EC6F3B7" w14:textId="1D098F4F" w:rsidR="00FC4695" w:rsidRDefault="00000000">
      <w:pPr>
        <w:pStyle w:val="af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n — число непустых эталонных значений; прочерк — неопределённый показатель.</w:t>
      </w:r>
    </w:p>
    <w:p w14:paraId="71807DCE" w14:textId="77777777" w:rsidR="00FC4695" w:rsidRDefault="00000000">
      <w:pPr>
        <w:pStyle w:val="af3"/>
        <w:keepNext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Извлечение полей GROBID</w:t>
      </w:r>
    </w:p>
    <w:p w14:paraId="69674F3B" w14:textId="23153E74" w:rsidR="00FC4695" w:rsidRDefault="00000000">
      <w:pPr>
        <w:pStyle w:val="af3"/>
        <w:keepNext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Таблица 4 </w:t>
      </w:r>
      <w:r w:rsidR="002E68C4">
        <w:rPr>
          <w:rFonts w:ascii="Times New Roman" w:hAnsi="Times New Roman"/>
          <w:b w:val="0"/>
          <w:i w:val="0"/>
          <w:color w:val="000000"/>
          <w:sz w:val="28"/>
        </w:rPr>
        <w:t>-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GROBID показатели по полям</w:t>
      </w:r>
    </w:p>
    <w:tbl>
      <w:tblPr>
        <w:tblW w:w="0" w:type="auto"/>
        <w:jc w:val="center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3402"/>
        <w:gridCol w:w="737"/>
        <w:gridCol w:w="1757"/>
        <w:gridCol w:w="1757"/>
        <w:gridCol w:w="1757"/>
      </w:tblGrid>
      <w:tr w:rsidR="00FC4695" w14:paraId="36D182F5" w14:textId="77777777">
        <w:trPr>
          <w:cantSplit/>
          <w:tblHeader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Поле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n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Precision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Recall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F1</w:t>
            </w:r>
          </w:p>
        </w:tc>
      </w:tr>
      <w:tr w:rsidR="00FC4695" w14:paraId="5B278228" w14:textId="77777777">
        <w:trPr>
          <w:cantSplit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Авторы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388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0,8992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0,8969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0,8981</w:t>
            </w:r>
          </w:p>
        </w:tc>
      </w:tr>
      <w:tr w:rsidR="00FC4695" w14:paraId="3C93489D" w14:textId="77777777">
        <w:trPr>
          <w:cantSplit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Заглавие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400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0,0603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0,0600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0,0602</w:t>
            </w:r>
          </w:p>
        </w:tc>
      </w:tr>
      <w:tr w:rsidR="00FC4695" w14:paraId="77BD1191" w14:textId="77777777">
        <w:trPr>
          <w:cantSplit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Содержащее издание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311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0,0000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0,0000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0,0000</w:t>
            </w:r>
          </w:p>
        </w:tc>
      </w:tr>
      <w:tr w:rsidR="00FC4695" w14:paraId="604A7A03" w14:textId="77777777">
        <w:trPr>
          <w:cantSplit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Год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398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0,9863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0,5427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0,7002</w:t>
            </w:r>
          </w:p>
        </w:tc>
      </w:tr>
      <w:tr w:rsidR="00FC4695" w14:paraId="38E910B1" w14:textId="77777777">
        <w:trPr>
          <w:cantSplit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Том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123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0,0636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0,0894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0,0743</w:t>
            </w:r>
          </w:p>
        </w:tc>
      </w:tr>
      <w:tr w:rsidR="00FC4695" w14:paraId="5F5C4513" w14:textId="77777777">
        <w:trPr>
          <w:cantSplit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Номер или выпуск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292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0,0000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0,0000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0,0000</w:t>
            </w:r>
          </w:p>
        </w:tc>
      </w:tr>
      <w:tr w:rsidR="00FC4695" w14:paraId="2B299922" w14:textId="77777777">
        <w:trPr>
          <w:cantSplit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Страницы или объём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391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0,9731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0,6471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0,7773</w:t>
            </w:r>
          </w:p>
        </w:tc>
      </w:tr>
      <w:tr w:rsidR="00FC4695" w14:paraId="6D160075" w14:textId="77777777">
        <w:trPr>
          <w:cantSplit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Значение страниц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391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0,9423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0,6266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0,7527</w:t>
            </w:r>
          </w:p>
        </w:tc>
      </w:tr>
      <w:tr w:rsidR="00FC4695" w14:paraId="446F9BB2" w14:textId="77777777">
        <w:trPr>
          <w:cantSplit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Издатель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96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0,0747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0,1354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0,0963</w:t>
            </w:r>
          </w:p>
        </w:tc>
      </w:tr>
      <w:tr w:rsidR="00FC4695" w14:paraId="53681F11" w14:textId="77777777">
        <w:trPr>
          <w:cantSplit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Место издания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98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0,8889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0,0816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0,1495</w:t>
            </w:r>
          </w:p>
        </w:tc>
      </w:tr>
      <w:tr w:rsidR="00FC4695" w14:paraId="64AACB91" w14:textId="77777777">
        <w:trPr>
          <w:cantSplit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Сведения об издании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4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—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0,0000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0,0000</w:t>
            </w:r>
          </w:p>
        </w:tc>
      </w:tr>
      <w:tr w:rsidR="00FC4695" w14:paraId="078EC0CA" w14:textId="77777777">
        <w:trPr>
          <w:cantSplit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ISBN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9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—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0,0000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0,0000</w:t>
            </w:r>
          </w:p>
        </w:tc>
      </w:tr>
      <w:tr w:rsidR="00FC4695" w14:paraId="3152EA3A" w14:textId="77777777">
        <w:trPr>
          <w:cantSplit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URL из строки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200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0,2338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0,2350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0,2344</w:t>
            </w:r>
          </w:p>
        </w:tc>
      </w:tr>
      <w:tr w:rsidR="00FC4695" w14:paraId="6C16249F" w14:textId="77777777">
        <w:trPr>
          <w:cantSplit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Дата обращения из строки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22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—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0,0000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0,0000</w:t>
            </w:r>
          </w:p>
        </w:tc>
      </w:tr>
      <w:tr w:rsidR="00FC4695" w14:paraId="4A462A04" w14:textId="77777777">
        <w:trPr>
          <w:cantSplit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DOI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178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0,1236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0,1236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0,1236</w:t>
            </w:r>
          </w:p>
        </w:tc>
      </w:tr>
      <w:tr w:rsidR="00FC4695" w14:paraId="76EA6B9D" w14:textId="77777777">
        <w:trPr>
          <w:cantSplit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EDN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221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—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0,0000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0,0000</w:t>
            </w:r>
          </w:p>
        </w:tc>
      </w:tr>
      <w:tr w:rsidR="00FC4695" w14:paraId="537CA7F2" w14:textId="77777777">
        <w:trPr>
          <w:cantSplit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Вид документа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400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0,2186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0,2175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0,2180</w:t>
            </w:r>
          </w:p>
        </w:tc>
      </w:tr>
    </w:tbl>
    <w:p w14:paraId="7043C17B" w14:textId="77777777" w:rsidR="00FC4695" w:rsidRDefault="00FC4695">
      <w:pPr>
        <w:pStyle w:val="af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2629254" w14:textId="085D9F13" w:rsidR="00FC4695" w:rsidRDefault="00000000">
      <w:pPr>
        <w:pStyle w:val="af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n — число непустых эталонных значений; прочерк — неопределённый показатель.</w:t>
      </w:r>
    </w:p>
    <w:p w14:paraId="4A948A17" w14:textId="77777777" w:rsidR="00FC4695" w:rsidRDefault="00000000">
      <w:pPr>
        <w:pStyle w:val="af3"/>
        <w:keepNext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Извлечение полей моделью Qwen3-8B</w:t>
      </w:r>
    </w:p>
    <w:p w14:paraId="3F826BA6" w14:textId="1017A648" w:rsidR="00FC4695" w:rsidRDefault="00000000">
      <w:pPr>
        <w:pStyle w:val="af3"/>
        <w:keepNext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Таблица 5 </w:t>
      </w:r>
      <w:r w:rsidR="002E68C4">
        <w:rPr>
          <w:rFonts w:ascii="Times New Roman" w:hAnsi="Times New Roman"/>
          <w:b w:val="0"/>
          <w:i w:val="0"/>
          <w:color w:val="000000"/>
          <w:sz w:val="28"/>
        </w:rPr>
        <w:t>-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Qwen3-8B показатели по полям</w:t>
      </w:r>
    </w:p>
    <w:tbl>
      <w:tblPr>
        <w:tblW w:w="0" w:type="auto"/>
        <w:jc w:val="center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3402"/>
        <w:gridCol w:w="737"/>
        <w:gridCol w:w="1757"/>
        <w:gridCol w:w="1757"/>
        <w:gridCol w:w="1757"/>
      </w:tblGrid>
      <w:tr w:rsidR="00FC4695" w14:paraId="1850E5E1" w14:textId="77777777">
        <w:trPr>
          <w:cantSplit/>
          <w:tblHeader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Поле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n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Precision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Recall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F1</w:t>
            </w:r>
          </w:p>
        </w:tc>
      </w:tr>
      <w:tr w:rsidR="00FC4695" w14:paraId="6DE151DF" w14:textId="77777777">
        <w:trPr>
          <w:cantSplit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Авторы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388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0,9794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0,9820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0,9807</w:t>
            </w:r>
          </w:p>
        </w:tc>
      </w:tr>
      <w:tr w:rsidR="00FC4695" w14:paraId="14F552BB" w14:textId="77777777">
        <w:trPr>
          <w:cantSplit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Заглавие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400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0,8700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0,8700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0,8700</w:t>
            </w:r>
          </w:p>
        </w:tc>
      </w:tr>
      <w:tr w:rsidR="00FC4695" w14:paraId="3840B2D1" w14:textId="77777777">
        <w:trPr>
          <w:cantSplit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Содержащее издание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311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0,8787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0,9550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0,9153</w:t>
            </w:r>
          </w:p>
        </w:tc>
      </w:tr>
      <w:tr w:rsidR="00FC4695" w14:paraId="1E66CBB1" w14:textId="77777777">
        <w:trPr>
          <w:cantSplit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Год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398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1,0000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1,0000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1,0000</w:t>
            </w:r>
          </w:p>
        </w:tc>
      </w:tr>
      <w:tr w:rsidR="00FC4695" w14:paraId="74B110C2" w14:textId="77777777">
        <w:trPr>
          <w:cantSplit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Том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123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0,4088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0,9837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0,5776</w:t>
            </w:r>
          </w:p>
        </w:tc>
      </w:tr>
      <w:tr w:rsidR="00FC4695" w14:paraId="5A247E73" w14:textId="77777777">
        <w:trPr>
          <w:cantSplit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Номер или выпуск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292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0,6792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0,4932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0,5714</w:t>
            </w:r>
          </w:p>
        </w:tc>
      </w:tr>
      <w:tr w:rsidR="00FC4695" w14:paraId="48C9D014" w14:textId="77777777">
        <w:trPr>
          <w:cantSplit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Страницы или объём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391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0,9616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0,9616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0,9616</w:t>
            </w:r>
          </w:p>
        </w:tc>
      </w:tr>
      <w:tr w:rsidR="00FC4695" w14:paraId="450D742E" w14:textId="77777777">
        <w:trPr>
          <w:cantSplit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Значение страниц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391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0,9565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0,9565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0,9565</w:t>
            </w:r>
          </w:p>
        </w:tc>
      </w:tr>
      <w:tr w:rsidR="00FC4695" w14:paraId="4181A5F0" w14:textId="77777777">
        <w:trPr>
          <w:cantSplit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Издатель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96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0,9691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0,9792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0,9741</w:t>
            </w:r>
          </w:p>
        </w:tc>
      </w:tr>
      <w:tr w:rsidR="00FC4695" w14:paraId="208EE5E9" w14:textId="77777777">
        <w:trPr>
          <w:cantSplit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Место издания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98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0,9796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0,9796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0,9796</w:t>
            </w:r>
          </w:p>
        </w:tc>
      </w:tr>
      <w:tr w:rsidR="00FC4695" w14:paraId="564333BE" w14:textId="77777777">
        <w:trPr>
          <w:cantSplit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Сведения об издании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4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0,8000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1,0000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0,8889</w:t>
            </w:r>
          </w:p>
        </w:tc>
      </w:tr>
      <w:tr w:rsidR="00FC4695" w14:paraId="67CA2BA2" w14:textId="77777777">
        <w:trPr>
          <w:cantSplit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ISBN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9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1,0000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1,0000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1,0000</w:t>
            </w:r>
          </w:p>
        </w:tc>
      </w:tr>
      <w:tr w:rsidR="00FC4695" w14:paraId="35C98733" w14:textId="77777777">
        <w:trPr>
          <w:cantSplit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URL из строки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200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0,9231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0,1800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0,3013</w:t>
            </w:r>
          </w:p>
        </w:tc>
      </w:tr>
      <w:tr w:rsidR="00FC4695" w14:paraId="58B83833" w14:textId="77777777">
        <w:trPr>
          <w:cantSplit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Дата обращения из строки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22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1,0000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1,0000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1,0000</w:t>
            </w:r>
          </w:p>
        </w:tc>
      </w:tr>
      <w:tr w:rsidR="00FC4695" w14:paraId="0F1AF366" w14:textId="77777777">
        <w:trPr>
          <w:cantSplit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DOI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178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0,9494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0,9494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0,9494</w:t>
            </w:r>
          </w:p>
        </w:tc>
      </w:tr>
      <w:tr w:rsidR="00FC4695" w14:paraId="2BB90DC3" w14:textId="77777777">
        <w:trPr>
          <w:cantSplit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EDN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221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0,9955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1,0000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0,9977</w:t>
            </w:r>
          </w:p>
        </w:tc>
      </w:tr>
      <w:tr w:rsidR="00FC4695" w14:paraId="6A37EDF6" w14:textId="77777777">
        <w:trPr>
          <w:cantSplit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Вид документа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400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0,9800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0,9800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0,9800</w:t>
            </w:r>
          </w:p>
        </w:tc>
      </w:tr>
    </w:tbl>
    <w:p w14:paraId="7EB0DFCA" w14:textId="77777777" w:rsidR="00FC4695" w:rsidRDefault="00FC4695">
      <w:pPr>
        <w:pStyle w:val="af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62863806" w14:textId="0DAEF929" w:rsidR="00FC4695" w:rsidRDefault="00000000">
      <w:pPr>
        <w:pStyle w:val="af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n — число непустых эталонных значений; прочерк — неопределённый показатель.</w:t>
      </w:r>
    </w:p>
    <w:p w14:paraId="522030E5" w14:textId="77777777" w:rsidR="00FC4695" w:rsidRDefault="00000000">
      <w:pPr>
        <w:pStyle w:val="af3"/>
        <w:keepNext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Извлечение полей </w:t>
      </w:r>
      <w:proofErr w:type="spellStart"/>
      <w:r>
        <w:rPr>
          <w:rFonts w:ascii="Times New Roman" w:hAnsi="Times New Roman"/>
          <w:b w:val="0"/>
          <w:i w:val="0"/>
          <w:color w:val="000000"/>
          <w:sz w:val="28"/>
        </w:rPr>
        <w:t>AnyStyle</w:t>
      </w:r>
      <w:proofErr w:type="spellEnd"/>
    </w:p>
    <w:p w14:paraId="38009E8E" w14:textId="6FFACA07" w:rsidR="00FC4695" w:rsidRDefault="00000000">
      <w:pPr>
        <w:pStyle w:val="af3"/>
        <w:keepNext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Таблица 6 </w:t>
      </w:r>
      <w:r w:rsidR="002E68C4">
        <w:rPr>
          <w:rFonts w:ascii="Times New Roman" w:hAnsi="Times New Roman"/>
          <w:b w:val="0"/>
          <w:i w:val="0"/>
          <w:color w:val="000000"/>
          <w:sz w:val="28"/>
        </w:rPr>
        <w:t>-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</w:t>
      </w:r>
      <w:proofErr w:type="spellStart"/>
      <w:r>
        <w:rPr>
          <w:rFonts w:ascii="Times New Roman" w:hAnsi="Times New Roman"/>
          <w:b w:val="0"/>
          <w:i w:val="0"/>
          <w:color w:val="000000"/>
          <w:sz w:val="28"/>
        </w:rPr>
        <w:t>AnyStyle</w:t>
      </w:r>
      <w:proofErr w:type="spellEnd"/>
      <w:r>
        <w:rPr>
          <w:rFonts w:ascii="Times New Roman" w:hAnsi="Times New Roman"/>
          <w:b w:val="0"/>
          <w:i w:val="0"/>
          <w:color w:val="000000"/>
          <w:sz w:val="28"/>
        </w:rPr>
        <w:t xml:space="preserve"> показатели по полям</w:t>
      </w:r>
    </w:p>
    <w:tbl>
      <w:tblPr>
        <w:tblW w:w="0" w:type="auto"/>
        <w:jc w:val="center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3402"/>
        <w:gridCol w:w="737"/>
        <w:gridCol w:w="1757"/>
        <w:gridCol w:w="1757"/>
        <w:gridCol w:w="1757"/>
      </w:tblGrid>
      <w:tr w:rsidR="00FC4695" w14:paraId="25CFF35D" w14:textId="77777777">
        <w:trPr>
          <w:cantSplit/>
          <w:tblHeader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Поле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n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Precision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Recall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F1</w:t>
            </w:r>
          </w:p>
        </w:tc>
      </w:tr>
      <w:tr w:rsidR="00FC4695" w14:paraId="6A04D943" w14:textId="77777777">
        <w:trPr>
          <w:cantSplit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Авторы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388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0,0667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0,0670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0,0668</w:t>
            </w:r>
          </w:p>
        </w:tc>
      </w:tr>
      <w:tr w:rsidR="00FC4695" w14:paraId="1CB6F0F8" w14:textId="77777777">
        <w:trPr>
          <w:cantSplit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Заглавие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400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0,1558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0,1550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0,1554</w:t>
            </w:r>
          </w:p>
        </w:tc>
      </w:tr>
      <w:tr w:rsidR="00FC4695" w14:paraId="0A276BDE" w14:textId="77777777">
        <w:trPr>
          <w:cantSplit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Содержащее издание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311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0,0098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0,0032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0,0048</w:t>
            </w:r>
          </w:p>
        </w:tc>
      </w:tr>
      <w:tr w:rsidR="00FC4695" w14:paraId="62455AB9" w14:textId="77777777">
        <w:trPr>
          <w:cantSplit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Год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398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1,0000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0,9774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0,9886</w:t>
            </w:r>
          </w:p>
        </w:tc>
      </w:tr>
      <w:tr w:rsidR="00FC4695" w14:paraId="4DA7A8A6" w14:textId="77777777">
        <w:trPr>
          <w:cantSplit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Том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123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0,5371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0,7642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0,6309</w:t>
            </w:r>
          </w:p>
        </w:tc>
      </w:tr>
      <w:tr w:rsidR="00FC4695" w14:paraId="30037432" w14:textId="77777777">
        <w:trPr>
          <w:cantSplit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Номер или выпуск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292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0,0000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0,0000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0,0000</w:t>
            </w:r>
          </w:p>
        </w:tc>
      </w:tr>
      <w:tr w:rsidR="00FC4695" w14:paraId="303EB310" w14:textId="77777777">
        <w:trPr>
          <w:cantSplit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Страницы или объём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391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0,5634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0,4885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0,5233</w:t>
            </w:r>
          </w:p>
        </w:tc>
      </w:tr>
      <w:tr w:rsidR="00FC4695" w14:paraId="47F42EC9" w14:textId="77777777">
        <w:trPr>
          <w:cantSplit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Значение страниц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391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0,9115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0,7903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0,8466</w:t>
            </w:r>
          </w:p>
        </w:tc>
      </w:tr>
      <w:tr w:rsidR="00FC4695" w14:paraId="4D890749" w14:textId="77777777">
        <w:trPr>
          <w:cantSplit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Издатель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96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0,9242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0,6354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0,7531</w:t>
            </w:r>
          </w:p>
        </w:tc>
      </w:tr>
      <w:tr w:rsidR="00FC4695" w14:paraId="1DB15F0F" w14:textId="77777777">
        <w:trPr>
          <w:cantSplit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Место издания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98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0,7759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0,4592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0,5769</w:t>
            </w:r>
          </w:p>
        </w:tc>
      </w:tr>
      <w:tr w:rsidR="00FC4695" w14:paraId="4D8F1EB5" w14:textId="77777777">
        <w:trPr>
          <w:cantSplit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Сведения об издании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4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0,0000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0,0000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0,0000</w:t>
            </w:r>
          </w:p>
        </w:tc>
      </w:tr>
      <w:tr w:rsidR="00FC4695" w14:paraId="047B45F6" w14:textId="77777777">
        <w:trPr>
          <w:cantSplit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ISBN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9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1,0000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0,5556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0,7143</w:t>
            </w:r>
          </w:p>
        </w:tc>
      </w:tr>
      <w:tr w:rsidR="00FC4695" w14:paraId="64DFE985" w14:textId="77777777">
        <w:trPr>
          <w:cantSplit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URL из строки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200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0,9795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0,9550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0,9671</w:t>
            </w:r>
          </w:p>
        </w:tc>
      </w:tr>
      <w:tr w:rsidR="00FC4695" w14:paraId="24FCCAAD" w14:textId="77777777">
        <w:trPr>
          <w:cantSplit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Дата обращения из строки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22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—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0,0000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0,0000</w:t>
            </w:r>
          </w:p>
        </w:tc>
      </w:tr>
      <w:tr w:rsidR="00FC4695" w14:paraId="7F25E0B7" w14:textId="77777777">
        <w:trPr>
          <w:cantSplit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DOI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178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0,9942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0,9607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0,9771</w:t>
            </w:r>
          </w:p>
        </w:tc>
      </w:tr>
      <w:tr w:rsidR="00FC4695" w14:paraId="4F1D13A9" w14:textId="77777777">
        <w:trPr>
          <w:cantSplit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EDN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221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—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0,0000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0,0000</w:t>
            </w:r>
          </w:p>
        </w:tc>
      </w:tr>
      <w:tr w:rsidR="00FC4695" w14:paraId="1BD97A1A" w14:textId="77777777">
        <w:trPr>
          <w:cantSplit/>
          <w:jc w:val="center"/>
        </w:trPr>
        <w:tc>
          <w:tcPr>
            <w:tcW w:w="3402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Вид документа</w:t>
            </w:r>
          </w:p>
        </w:tc>
        <w:tc>
          <w:tcPr>
            <w:tcW w:w="73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400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0,6205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0,2575</w:t>
            </w:r>
          </w:p>
        </w:tc>
        <w:tc>
          <w:tcPr>
            <w:tcW w:w="1757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0,3640</w:t>
            </w:r>
          </w:p>
        </w:tc>
      </w:tr>
    </w:tbl>
    <w:p w14:paraId="012DE72E" w14:textId="77777777" w:rsidR="00FC4695" w:rsidRDefault="00FC4695">
      <w:pPr>
        <w:pStyle w:val="af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590A77DF" w14:textId="3551F80A" w:rsidR="00FC4695" w:rsidRDefault="00000000">
      <w:pPr>
        <w:pStyle w:val="af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n — число непустых эталонных значений; прочерк — неопределённый показатель.</w:t>
      </w:r>
    </w:p>
    <w:p w14:paraId="01A58DA5" w14:textId="77777777" w:rsidR="00FC4695" w:rsidRDefault="00000000">
      <w:pPr>
        <w:pStyle w:val="af3"/>
        <w:keepNext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Результаты по происхождению строк</w:t>
      </w:r>
    </w:p>
    <w:p w14:paraId="47379389" w14:textId="6E22192D" w:rsidR="00FC4695" w:rsidRDefault="00000000">
      <w:pPr>
        <w:pStyle w:val="af3"/>
        <w:spacing w:before="0" w:beforeAutospacing="0" w:after="0" w:afterAutospacing="0" w:line="360" w:lineRule="auto"/>
        <w:ind w:firstLine="708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Группы показывают источник списка литературы, а не вид цитируемого документа. Объёмы TEST: журнальные списки — 318 строк, ВКР — 42, диссертационные списки — 40. Статистическая значимость различий не оценивалась.</w:t>
      </w:r>
    </w:p>
    <w:p w14:paraId="3A23C923" w14:textId="2A104D51" w:rsidR="00FC4695" w:rsidRDefault="00000000">
      <w:pPr>
        <w:pStyle w:val="af3"/>
        <w:keepNext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Таблица 7 </w:t>
      </w:r>
      <w:r w:rsidR="002E68C4">
        <w:rPr>
          <w:rFonts w:ascii="Times New Roman" w:hAnsi="Times New Roman"/>
          <w:b w:val="0"/>
          <w:i w:val="0"/>
          <w:color w:val="000000"/>
          <w:sz w:val="28"/>
        </w:rPr>
        <w:t>-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Micro F1 по происхождению строк</w:t>
      </w:r>
    </w:p>
    <w:tbl>
      <w:tblPr>
        <w:tblW w:w="0" w:type="auto"/>
        <w:jc w:val="center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1984"/>
        <w:gridCol w:w="2494"/>
        <w:gridCol w:w="2438"/>
        <w:gridCol w:w="2494"/>
      </w:tblGrid>
      <w:tr w:rsidR="00FC4695" w14:paraId="5EC3C93A" w14:textId="77777777">
        <w:trPr>
          <w:cantSplit/>
          <w:tblHeader/>
          <w:jc w:val="center"/>
        </w:trPr>
        <w:tc>
          <w:tcPr>
            <w:tcW w:w="1984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Метод</w:t>
            </w:r>
          </w:p>
        </w:tc>
        <w:tc>
          <w:tcPr>
            <w:tcW w:w="2494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Журнальные списки</w:t>
            </w:r>
          </w:p>
        </w:tc>
        <w:tc>
          <w:tcPr>
            <w:tcW w:w="2438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ВКР</w:t>
            </w:r>
          </w:p>
        </w:tc>
        <w:tc>
          <w:tcPr>
            <w:tcW w:w="2494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Диссертация</w:t>
            </w:r>
          </w:p>
        </w:tc>
      </w:tr>
      <w:tr w:rsidR="00FC4695" w14:paraId="4E214A9A" w14:textId="77777777">
        <w:trPr>
          <w:cantSplit/>
          <w:jc w:val="center"/>
        </w:trPr>
        <w:tc>
          <w:tcPr>
            <w:tcW w:w="1984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Правила</w:t>
            </w:r>
          </w:p>
        </w:tc>
        <w:tc>
          <w:tcPr>
            <w:tcW w:w="2494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0,9900</w:t>
            </w:r>
          </w:p>
        </w:tc>
        <w:tc>
          <w:tcPr>
            <w:tcW w:w="2438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0,7300</w:t>
            </w:r>
          </w:p>
        </w:tc>
        <w:tc>
          <w:tcPr>
            <w:tcW w:w="2494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0,8381</w:t>
            </w:r>
          </w:p>
        </w:tc>
      </w:tr>
      <w:tr w:rsidR="00FC4695" w14:paraId="251667D5" w14:textId="77777777">
        <w:trPr>
          <w:cantSplit/>
          <w:jc w:val="center"/>
        </w:trPr>
        <w:tc>
          <w:tcPr>
            <w:tcW w:w="1984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GROBID</w:t>
            </w:r>
          </w:p>
        </w:tc>
        <w:tc>
          <w:tcPr>
            <w:tcW w:w="2494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0,3788</w:t>
            </w:r>
          </w:p>
        </w:tc>
        <w:tc>
          <w:tcPr>
            <w:tcW w:w="2438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0,4275</w:t>
            </w:r>
          </w:p>
        </w:tc>
        <w:tc>
          <w:tcPr>
            <w:tcW w:w="2494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0,4194</w:t>
            </w:r>
          </w:p>
        </w:tc>
      </w:tr>
      <w:tr w:rsidR="00FC4695" w14:paraId="5D1FD1B7" w14:textId="77777777">
        <w:trPr>
          <w:cantSplit/>
          <w:jc w:val="center"/>
        </w:trPr>
        <w:tc>
          <w:tcPr>
            <w:tcW w:w="1984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Qwen3-8B</w:t>
            </w:r>
          </w:p>
        </w:tc>
        <w:tc>
          <w:tcPr>
            <w:tcW w:w="2494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0,9088</w:t>
            </w:r>
          </w:p>
        </w:tc>
        <w:tc>
          <w:tcPr>
            <w:tcW w:w="2438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0,7558</w:t>
            </w:r>
          </w:p>
        </w:tc>
        <w:tc>
          <w:tcPr>
            <w:tcW w:w="2494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0,8580</w:t>
            </w:r>
          </w:p>
        </w:tc>
      </w:tr>
      <w:tr w:rsidR="00FC4695" w14:paraId="7FDD9863" w14:textId="77777777">
        <w:trPr>
          <w:cantSplit/>
          <w:jc w:val="center"/>
        </w:trPr>
        <w:tc>
          <w:tcPr>
            <w:tcW w:w="1984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AnyStyle</w:t>
            </w:r>
          </w:p>
        </w:tc>
        <w:tc>
          <w:tcPr>
            <w:tcW w:w="2494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0,5022</w:t>
            </w:r>
          </w:p>
        </w:tc>
        <w:tc>
          <w:tcPr>
            <w:tcW w:w="2438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0,3821</w:t>
            </w:r>
          </w:p>
        </w:tc>
        <w:tc>
          <w:tcPr>
            <w:tcW w:w="2494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0,3432</w:t>
            </w:r>
          </w:p>
        </w:tc>
      </w:tr>
    </w:tbl>
    <w:p w14:paraId="732C0848" w14:textId="77777777" w:rsidR="00FC4695" w:rsidRDefault="00FC4695">
      <w:pPr>
        <w:pStyle w:val="af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B46B38E" w14:textId="77777777" w:rsidR="00FC4695" w:rsidRDefault="00000000">
      <w:pPr>
        <w:keepNext/>
        <w:spacing w:after="0" w:line="360" w:lineRule="auto" w:before="0"/>
        <w:jc w:val="center"/>
      </w:pPr>
      <w:r>
        <w:rPr>
          <w:rFonts w:ascii="Times New Roman" w:eastAsia="Times New Roman" w:hAnsi="Times New Roman" w:cs="Times New Roman"/>
          <w:b w:val="0"/>
          <w:i w:val="0"/>
          <w:noProof/>
          <w:color w:val="000000"/>
          <w:sz w:val="28"/>
        </w:rPr>
        <w:drawing>
          <wp:inline distT="0" distB="0" distL="0" distR="0">
            <wp:extent cx="5976000" cy="3367458"/>
            <wp:effectExtent l="0" t="0" r="0" b="0"/>
            <wp:docPr id="2" name="Picture 2" descr="Micro F1 по происхождению исходных стр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igi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67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34319" w14:textId="27ACAAED" w:rsidR="00FC4695" w:rsidRDefault="00000000">
      <w:pPr>
        <w:pStyle w:val="af3"/>
        <w:spacing w:before="0" w:beforeAutospacing="0" w:afterAutospacing="0" w:line="360" w:lineRule="auto" w:after="0"/>
        <w:jc w:val="center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Рисунок 2 </w:t>
      </w:r>
      <w:r w:rsidR="002E68C4">
        <w:rPr>
          <w:rFonts w:ascii="Times New Roman" w:hAnsi="Times New Roman"/>
          <w:b w:val="0"/>
          <w:i w:val="0"/>
          <w:color w:val="000000"/>
          <w:sz w:val="28"/>
        </w:rPr>
        <w:t>-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Micro F1 по группам источников</w:t>
      </w:r>
    </w:p>
    <w:p w14:paraId="1512014F" w14:textId="77777777" w:rsidR="00FC4695" w:rsidRDefault="00000000">
      <w:pPr>
        <w:pStyle w:val="af3"/>
        <w:keepNext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Оформление ссылок и состояние проверки</w:t>
      </w:r>
    </w:p>
    <w:p w14:paraId="6EC8E466" w14:textId="1BCA1838" w:rsidR="00FC4695" w:rsidRDefault="00000000">
      <w:pPr>
        <w:pStyle w:val="af3"/>
        <w:spacing w:before="0" w:beforeAutospacing="0" w:after="0" w:afterAutospacing="0" w:line="360" w:lineRule="auto"/>
        <w:ind w:firstLine="708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Общий форматтер обработал 400 результатов каждого метода, всего 1600. Он использует предсказанные поля и одинаковый контекст оформления. Сохранены готовые строки и технические статусы FORMATTED и NEEDS_REVIEW.</w:t>
      </w:r>
    </w:p>
    <w:p w14:paraId="2BEF1FCE" w14:textId="77777777" w:rsidR="00FC4695" w:rsidRDefault="00000000">
      <w:pPr>
        <w:pStyle w:val="af3"/>
        <w:spacing w:before="0" w:beforeAutospacing="0" w:after="0" w:afterAutospacing="0" w:line="360" w:lineRule="auto"/>
        <w:ind w:firstLine="708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Для новых выходных ссылок сформирован отдельный журнал экспертной проверки. Все 1600 решений по оформлению пока не заполнены. Решения о корректности ссылок из предыдущих прогонов в этот опыт не переносились.</w:t>
      </w:r>
    </w:p>
    <w:p w14:paraId="0FA3FA54" w14:textId="77777777" w:rsidR="00FC4695" w:rsidRDefault="00000000">
      <w:pPr>
        <w:pStyle w:val="af3"/>
        <w:spacing w:before="0" w:beforeAutospacing="0" w:after="0" w:afterAutospacing="0" w:line="360" w:lineRule="auto"/>
        <w:ind w:firstLine="708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При проверке нужно оценить сохранность авторов и заглавия, роль издания и выходных данных, год, том, выпуск, страницы, а для сетевой версии — URL и дату обращения. Равнозначная пунктуация сама по себе не означает ошибку; утрата реквизита или его неверная роль требуют содержательной оценки.</w:t>
      </w:r>
    </w:p>
    <w:p w14:paraId="20C72FD9" w14:textId="77777777" w:rsidR="00FC4695" w:rsidRDefault="00000000">
      <w:pPr>
        <w:pStyle w:val="af3"/>
        <w:spacing w:before="0" w:beforeAutospacing="0" w:after="0" w:afterAutospacing="0" w:line="360" w:lineRule="auto"/>
        <w:ind w:firstLine="708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Применяется ограниченный краткий профиль shared-short-v1. Статус FORMATTED означает, что форматтер сформировал строку, а NEEDS_REVIEW указывает на необходимость проверки. Ни один из этих статусов не определяет экспертную долю корректного оформления по ГОСТ.</w:t>
      </w:r>
    </w:p>
    <w:p w14:paraId="14836EAD" w14:textId="056FE5BE" w:rsidR="00FC4695" w:rsidRDefault="00000000">
      <w:pPr>
        <w:pStyle w:val="af3"/>
        <w:keepNext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Таблица 8 — Статусы общего форматтера на TEST</w:t>
      </w:r>
    </w:p>
    <w:tbl>
      <w:tblPr>
        <w:tblW w:w="0" w:type="auto"/>
        <w:jc w:val="center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1814"/>
        <w:gridCol w:w="2324"/>
        <w:gridCol w:w="2835"/>
        <w:gridCol w:w="2438"/>
      </w:tblGrid>
      <w:tr w:rsidR="00FC4695" w14:paraId="01740CFC" w14:textId="77777777">
        <w:trPr>
          <w:cantSplit/>
          <w:tblHeader/>
          <w:jc w:val="center"/>
        </w:trPr>
        <w:tc>
          <w:tcPr>
            <w:tcW w:w="1814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Метод</w:t>
            </w:r>
          </w:p>
        </w:tc>
        <w:tc>
          <w:tcPr>
            <w:tcW w:w="2324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FORMATTED</w:t>
            </w:r>
          </w:p>
        </w:tc>
        <w:tc>
          <w:tcPr>
            <w:tcW w:w="2835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NEEDS_REVIEW</w:t>
            </w:r>
          </w:p>
        </w:tc>
        <w:tc>
          <w:tcPr>
            <w:tcW w:w="2438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Проверено</w:t>
            </w:r>
          </w:p>
        </w:tc>
      </w:tr>
      <w:tr w:rsidR="00FC4695" w14:paraId="45A28F69" w14:textId="77777777">
        <w:trPr>
          <w:cantSplit/>
          <w:jc w:val="center"/>
        </w:trPr>
        <w:tc>
          <w:tcPr>
            <w:tcW w:w="1814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Правила</w:t>
            </w:r>
          </w:p>
        </w:tc>
        <w:tc>
          <w:tcPr>
            <w:tcW w:w="2324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389</w:t>
            </w:r>
          </w:p>
        </w:tc>
        <w:tc>
          <w:tcPr>
            <w:tcW w:w="2835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11</w:t>
            </w:r>
          </w:p>
        </w:tc>
        <w:tc>
          <w:tcPr>
            <w:tcW w:w="2438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</w:t>
            </w:r>
          </w:p>
        </w:tc>
      </w:tr>
      <w:tr w:rsidR="00FC4695" w14:paraId="67DB8816" w14:textId="77777777">
        <w:trPr>
          <w:cantSplit/>
          <w:jc w:val="center"/>
        </w:trPr>
        <w:tc>
          <w:tcPr>
            <w:tcW w:w="1814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GROBID</w:t>
            </w:r>
          </w:p>
        </w:tc>
        <w:tc>
          <w:tcPr>
            <w:tcW w:w="2324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183</w:t>
            </w:r>
          </w:p>
        </w:tc>
        <w:tc>
          <w:tcPr>
            <w:tcW w:w="2835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217</w:t>
            </w:r>
          </w:p>
        </w:tc>
        <w:tc>
          <w:tcPr>
            <w:tcW w:w="2438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</w:t>
            </w:r>
          </w:p>
        </w:tc>
      </w:tr>
      <w:tr w:rsidR="00FC4695" w14:paraId="0D460379" w14:textId="77777777">
        <w:trPr>
          <w:cantSplit/>
          <w:jc w:val="center"/>
        </w:trPr>
        <w:tc>
          <w:tcPr>
            <w:tcW w:w="1814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Qwen3-8B</w:t>
            </w:r>
          </w:p>
        </w:tc>
        <w:tc>
          <w:tcPr>
            <w:tcW w:w="2324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366</w:t>
            </w:r>
          </w:p>
        </w:tc>
        <w:tc>
          <w:tcPr>
            <w:tcW w:w="2835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34</w:t>
            </w:r>
          </w:p>
        </w:tc>
        <w:tc>
          <w:tcPr>
            <w:tcW w:w="2438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</w:t>
            </w:r>
          </w:p>
        </w:tc>
      </w:tr>
      <w:tr w:rsidR="00FC4695" w14:paraId="4CF9E6B5" w14:textId="77777777">
        <w:trPr>
          <w:cantSplit/>
          <w:jc w:val="center"/>
        </w:trPr>
        <w:tc>
          <w:tcPr>
            <w:tcW w:w="1814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AnyStyle</w:t>
            </w:r>
          </w:p>
        </w:tc>
        <w:tc>
          <w:tcPr>
            <w:tcW w:w="2324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119</w:t>
            </w:r>
          </w:p>
        </w:tc>
        <w:tc>
          <w:tcPr>
            <w:tcW w:w="2835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281</w:t>
            </w:r>
          </w:p>
        </w:tc>
        <w:tc>
          <w:tcPr>
            <w:tcW w:w="2438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</w:t>
            </w:r>
          </w:p>
        </w:tc>
      </w:tr>
    </w:tbl>
    <w:p w14:paraId="2A147E14" w14:textId="77777777" w:rsidR="00FC4695" w:rsidRDefault="00FC4695">
      <w:pPr>
        <w:pStyle w:val="af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6F359450" w14:textId="2036FF04" w:rsidR="00FC4695" w:rsidRDefault="00000000">
      <w:pPr>
        <w:pStyle w:val="af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Для каждого метода обработано 400 ссылок. Столбец «Проверено» содержит число заполненных экспертных решений по оформлению. Доля корректного оформления пока не определена.</w:t>
      </w:r>
    </w:p>
    <w:p w14:paraId="7587B31A" w14:textId="77777777" w:rsidR="00FC4695" w:rsidRDefault="00000000">
      <w:pPr>
        <w:keepNext/>
        <w:spacing w:after="0" w:line="360" w:lineRule="auto" w:before="0"/>
        <w:jc w:val="center"/>
      </w:pPr>
      <w:r>
        <w:rPr>
          <w:rFonts w:ascii="Times New Roman" w:eastAsia="Times New Roman" w:hAnsi="Times New Roman" w:cs="Times New Roman"/>
          <w:b w:val="0"/>
          <w:i w:val="0"/>
          <w:noProof/>
          <w:color w:val="000000"/>
          <w:sz w:val="28"/>
        </w:rPr>
        <w:drawing>
          <wp:inline distT="0" distB="0" distL="0" distR="0">
            <wp:extent cx="5976000" cy="3367458"/>
            <wp:effectExtent l="0" t="0" r="0" b="0"/>
            <wp:docPr id="3" name="Picture 3" descr="Количество технических статусов FORMATTED и NEEDS_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matt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67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ED7F7" w14:textId="52382148" w:rsidR="00FC4695" w:rsidRDefault="00000000">
      <w:pPr>
        <w:pStyle w:val="af3"/>
        <w:spacing w:before="0" w:beforeAutospacing="0" w:afterAutospacing="0" w:line="360" w:lineRule="auto" w:after="0"/>
        <w:jc w:val="center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Рисунок 3 — Технические статусы общего форматтера</w:t>
      </w:r>
    </w:p>
    <w:p w14:paraId="72E011BE" w14:textId="77777777" w:rsidR="00FC4695" w:rsidRDefault="00000000">
      <w:pPr>
        <w:pStyle w:val="af3"/>
        <w:spacing w:before="0" w:beforeAutospacing="0" w:after="0" w:afterAutospacing="0" w:line="360" w:lineRule="auto"/>
        <w:ind w:firstLine="708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Полное совпадение полей, технический статус форматтера и экспертная корректность готовой строки измеряют разные свойства. По числу FORMATTED нельзя вычислить долю правильно оформленных ссылок.</w:t>
      </w:r>
    </w:p>
    <w:p w14:paraId="19159F56" w14:textId="77777777" w:rsidR="00FC4695" w:rsidRDefault="00000000">
      <w:pPr>
        <w:pStyle w:val="af3"/>
        <w:keepNext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Проверка фактических добавлений Qwen</w:t>
      </w:r>
    </w:p>
    <w:p w14:paraId="6D8E5CB6" w14:textId="77777777" w:rsidR="00FC4695" w:rsidRDefault="00000000">
      <w:pPr>
        <w:pStyle w:val="af3"/>
        <w:spacing w:before="0" w:beforeAutospacing="0" w:after="0" w:afterAutospacing="0" w:line="360" w:lineRule="auto"/>
        <w:ind w:firstLine="708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В новых ответах Qwen заполнено 3885 полей: 3094 фактических реквизита и 791 выводимая категория PAGE_MEANING или DOCUMENT_TYPE. Для всех заполненных полей сформирован журнал проверки; предметные решения пока не заполнены. Новый конкретный реквизит без основания в исходной строке считается неподдержанным добавлением.</w:t>
      </w:r>
    </w:p>
    <w:p w14:paraId="0987B459" w14:textId="14EB2B79" w:rsidR="00FC4695" w:rsidRDefault="00000000">
      <w:pPr>
        <w:pStyle w:val="af3"/>
        <w:keepNext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Таблица 9 — Состояние проверки заполненных полей Qwen</w:t>
      </w:r>
    </w:p>
    <w:tbl>
      <w:tblPr>
        <w:tblW w:w="0" w:type="auto"/>
        <w:jc w:val="center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6803"/>
        <w:gridCol w:w="2608"/>
      </w:tblGrid>
      <w:tr w:rsidR="00FC4695" w14:paraId="10531076" w14:textId="77777777">
        <w:trPr>
          <w:cantSplit/>
          <w:tblHeader/>
          <w:jc w:val="center"/>
        </w:trPr>
        <w:tc>
          <w:tcPr>
            <w:tcW w:w="6803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Показатель</w:t>
            </w:r>
          </w:p>
        </w:tc>
        <w:tc>
          <w:tcPr>
            <w:tcW w:w="2608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Количество</w:t>
            </w:r>
          </w:p>
        </w:tc>
      </w:tr>
      <w:tr w:rsidR="00FC4695" w14:paraId="638CDC3C" w14:textId="77777777">
        <w:trPr>
          <w:cantSplit/>
          <w:jc w:val="center"/>
        </w:trPr>
        <w:tc>
          <w:tcPr>
            <w:tcW w:w="6803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Фактические реквизиты</w:t>
            </w:r>
          </w:p>
        </w:tc>
        <w:tc>
          <w:tcPr>
            <w:tcW w:w="2608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3094</w:t>
            </w:r>
          </w:p>
        </w:tc>
      </w:tr>
      <w:tr w:rsidR="00FC4695" w14:paraId="092F7326" w14:textId="77777777">
        <w:trPr>
          <w:cantSplit/>
          <w:jc w:val="center"/>
        </w:trPr>
        <w:tc>
          <w:tcPr>
            <w:tcW w:w="6803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Проверенные фактические реквизиты</w:t>
            </w:r>
          </w:p>
        </w:tc>
        <w:tc>
          <w:tcPr>
            <w:tcW w:w="2608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</w:t>
            </w:r>
          </w:p>
        </w:tc>
      </w:tr>
      <w:tr w:rsidR="00FC4695" w14:paraId="5859FBD0" w14:textId="77777777">
        <w:trPr>
          <w:cantSplit/>
          <w:jc w:val="center"/>
        </w:trPr>
        <w:tc>
          <w:tcPr>
            <w:tcW w:w="6803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Ожидают решения по фактическим реквизитам</w:t>
            </w:r>
          </w:p>
        </w:tc>
        <w:tc>
          <w:tcPr>
            <w:tcW w:w="2608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3094</w:t>
            </w:r>
          </w:p>
        </w:tc>
      </w:tr>
      <w:tr w:rsidR="00FC4695" w14:paraId="34068A9F" w14:textId="77777777">
        <w:trPr>
          <w:cantSplit/>
          <w:jc w:val="center"/>
        </w:trPr>
        <w:tc>
          <w:tcPr>
            <w:tcW w:w="6803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Выводимые категории</w:t>
            </w:r>
          </w:p>
        </w:tc>
        <w:tc>
          <w:tcPr>
            <w:tcW w:w="2608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791</w:t>
            </w:r>
          </w:p>
        </w:tc>
      </w:tr>
      <w:tr w:rsidR="00FC4695" w14:paraId="1A6A072D" w14:textId="77777777">
        <w:trPr>
          <w:cantSplit/>
          <w:jc w:val="center"/>
        </w:trPr>
        <w:tc>
          <w:tcPr>
            <w:tcW w:w="6803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Проверенные выводимые категории</w:t>
            </w:r>
          </w:p>
        </w:tc>
        <w:tc>
          <w:tcPr>
            <w:tcW w:w="2608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</w:t>
            </w:r>
          </w:p>
        </w:tc>
      </w:tr>
      <w:tr w:rsidR="00FC4695" w14:paraId="10D5B17D" w14:textId="77777777">
        <w:trPr>
          <w:cantSplit/>
          <w:jc w:val="center"/>
        </w:trPr>
        <w:tc>
          <w:tcPr>
            <w:tcW w:w="6803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Всего заполненных полей Qwen</w:t>
            </w:r>
          </w:p>
        </w:tc>
        <w:tc>
          <w:tcPr>
            <w:tcW w:w="2608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3885</w:t>
            </w:r>
          </w:p>
        </w:tc>
      </w:tr>
    </w:tbl>
    <w:p w14:paraId="7106C40D" w14:textId="77777777" w:rsidR="00FC4695" w:rsidRDefault="00FC4695">
      <w:pPr>
        <w:pStyle w:val="af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B9C170B" w14:textId="298375CD" w:rsidR="00FC4695" w:rsidRDefault="00000000">
      <w:pPr>
        <w:pStyle w:val="af3"/>
        <w:keepNext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Таблица 10 — Показатели неподдержанных фактических добавлений</w:t>
      </w:r>
    </w:p>
    <w:tbl>
      <w:tblPr>
        <w:tblW w:w="0" w:type="auto"/>
        <w:jc w:val="center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4309"/>
        <w:gridCol w:w="2154"/>
        <w:gridCol w:w="2948"/>
      </w:tblGrid>
      <w:tr w:rsidR="00FC4695" w14:paraId="20B3672A" w14:textId="77777777">
        <w:trPr>
          <w:cantSplit/>
          <w:tblHeader/>
          <w:jc w:val="center"/>
        </w:trPr>
        <w:tc>
          <w:tcPr>
            <w:tcW w:w="4309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Показатель</w:t>
            </w:r>
          </w:p>
        </w:tc>
        <w:tc>
          <w:tcPr>
            <w:tcW w:w="2154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Результат</w:t>
            </w:r>
          </w:p>
        </w:tc>
        <w:tc>
          <w:tcPr>
            <w:tcW w:w="2948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Основание</w:t>
            </w:r>
          </w:p>
        </w:tc>
      </w:tr>
      <w:tr w:rsidR="00FC4695" w14:paraId="759D9741" w14:textId="77777777">
        <w:trPr>
          <w:cantSplit/>
          <w:jc w:val="center"/>
        </w:trPr>
        <w:tc>
          <w:tcPr>
            <w:tcW w:w="4309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Число неподдержанных фактических добавлений</w:t>
            </w:r>
          </w:p>
        </w:tc>
        <w:tc>
          <w:tcPr>
            <w:tcW w:w="2154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Не определено</w:t>
            </w:r>
          </w:p>
        </w:tc>
        <w:tc>
          <w:tcPr>
            <w:tcW w:w="2948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Ожидают проверки 3094 реквизита</w:t>
            </w:r>
          </w:p>
        </w:tc>
      </w:tr>
      <w:tr w:rsidR="00FC4695" w14:paraId="3F187B6B" w14:textId="77777777">
        <w:trPr>
          <w:cantSplit/>
          <w:jc w:val="center"/>
        </w:trPr>
        <w:tc>
          <w:tcPr>
            <w:tcW w:w="4309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Доля неподдержанных фактических добавлений</w:t>
            </w:r>
          </w:p>
        </w:tc>
        <w:tc>
          <w:tcPr>
            <w:tcW w:w="2154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Не определена</w:t>
            </w:r>
          </w:p>
        </w:tc>
        <w:tc>
          <w:tcPr>
            <w:tcW w:w="2948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Предметные решения не заполнены</w:t>
            </w:r>
          </w:p>
        </w:tc>
      </w:tr>
    </w:tbl>
    <w:p w14:paraId="29438101" w14:textId="77777777" w:rsidR="00FC4695" w:rsidRDefault="00FC4695">
      <w:pPr>
        <w:pStyle w:val="af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DB8C1A2" w14:textId="77777777" w:rsidR="00FC4695" w:rsidRDefault="00000000">
      <w:pPr>
        <w:pStyle w:val="af3"/>
        <w:spacing w:before="0" w:beforeAutospacing="0" w:after="0" w:afterAutospacing="0" w:line="360" w:lineRule="auto"/>
        <w:ind w:firstLine="708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В ответах Qwen обнаружено 208 EXTRA-полей. Это число расхождений с пустым эталоном и не равно числу выдуманных фактов. Неподдержанные добавления и их доли будут определены после проверки 3094 фактических реквизитов. Категории учитываются отдельно.</w:t>
      </w:r>
    </w:p>
    <w:p w14:paraId="53E91527" w14:textId="77777777" w:rsidR="00FC4695" w:rsidRDefault="00000000">
      <w:pPr>
        <w:pStyle w:val="af3"/>
        <w:keepNext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Длительности вызовов</w:t>
      </w:r>
    </w:p>
    <w:p w14:paraId="2FDD66F0" w14:textId="5D5F8D37" w:rsidR="00FC4695" w:rsidRDefault="00000000">
      <w:pPr>
        <w:pStyle w:val="af3"/>
        <w:keepNext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Таблица 11 </w:t>
      </w:r>
      <w:r w:rsidR="002E68C4">
        <w:rPr>
          <w:rFonts w:ascii="Times New Roman" w:hAnsi="Times New Roman"/>
          <w:b w:val="0"/>
          <w:i w:val="0"/>
          <w:color w:val="000000"/>
          <w:sz w:val="28"/>
        </w:rPr>
        <w:t>-</w:t>
      </w:r>
      <w:r>
        <w:rPr>
          <w:rFonts w:ascii="Times New Roman" w:hAnsi="Times New Roman"/>
          <w:b w:val="0"/>
          <w:i w:val="0"/>
          <w:color w:val="000000"/>
          <w:sz w:val="28"/>
        </w:rPr>
        <w:t xml:space="preserve"> Сохранённые длительности в секундах</w:t>
      </w:r>
    </w:p>
    <w:tbl>
      <w:tblPr>
        <w:tblW w:w="0" w:type="auto"/>
        <w:jc w:val="center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2268"/>
        <w:gridCol w:w="2381"/>
        <w:gridCol w:w="2381"/>
        <w:gridCol w:w="2381"/>
      </w:tblGrid>
      <w:tr w:rsidR="00FC4695" w14:paraId="5DD4CAF8" w14:textId="77777777">
        <w:trPr>
          <w:cantSplit/>
          <w:tblHeader/>
          <w:jc w:val="center"/>
        </w:trPr>
        <w:tc>
          <w:tcPr>
            <w:tcW w:w="2268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Метод</w:t>
            </w:r>
          </w:p>
        </w:tc>
        <w:tc>
          <w:tcPr>
            <w:tcW w:w="2381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Сумма, с</w:t>
            </w:r>
          </w:p>
        </w:tc>
        <w:tc>
          <w:tcPr>
            <w:tcW w:w="2381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Среднее, с</w:t>
            </w:r>
          </w:p>
        </w:tc>
        <w:tc>
          <w:tcPr>
            <w:tcW w:w="2381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Медиана, с</w:t>
            </w:r>
          </w:p>
        </w:tc>
      </w:tr>
      <w:tr w:rsidR="00FC4695" w14:paraId="06BFB84B" w14:textId="77777777">
        <w:trPr>
          <w:cantSplit/>
          <w:jc w:val="center"/>
        </w:trPr>
        <w:tc>
          <w:tcPr>
            <w:tcW w:w="2268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Правила</w:t>
            </w:r>
          </w:p>
        </w:tc>
        <w:tc>
          <w:tcPr>
            <w:tcW w:w="2381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0,001</w:t>
            </w:r>
          </w:p>
        </w:tc>
        <w:tc>
          <w:tcPr>
            <w:tcW w:w="2381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0,0000025</w:t>
            </w:r>
          </w:p>
        </w:tc>
        <w:tc>
          <w:tcPr>
            <w:tcW w:w="2381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</w:t>
            </w:r>
          </w:p>
        </w:tc>
      </w:tr>
      <w:tr w:rsidR="00FC4695" w14:paraId="3F992395" w14:textId="77777777">
        <w:trPr>
          <w:cantSplit/>
          <w:jc w:val="center"/>
        </w:trPr>
        <w:tc>
          <w:tcPr>
            <w:tcW w:w="2268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GROBID</w:t>
            </w:r>
          </w:p>
        </w:tc>
        <w:tc>
          <w:tcPr>
            <w:tcW w:w="2381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4,289</w:t>
            </w:r>
          </w:p>
        </w:tc>
        <w:tc>
          <w:tcPr>
            <w:tcW w:w="2381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0,0107225</w:t>
            </w:r>
          </w:p>
        </w:tc>
        <w:tc>
          <w:tcPr>
            <w:tcW w:w="2381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0,008</w:t>
            </w:r>
          </w:p>
        </w:tc>
      </w:tr>
      <w:tr w:rsidR="00FC4695" w14:paraId="06D9F42E" w14:textId="77777777">
        <w:trPr>
          <w:cantSplit/>
          <w:jc w:val="center"/>
        </w:trPr>
        <w:tc>
          <w:tcPr>
            <w:tcW w:w="2268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Qwen3-8B</w:t>
            </w:r>
          </w:p>
        </w:tc>
        <w:tc>
          <w:tcPr>
            <w:tcW w:w="2381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10233,631</w:t>
            </w:r>
          </w:p>
        </w:tc>
        <w:tc>
          <w:tcPr>
            <w:tcW w:w="2381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25,5840775</w:t>
            </w:r>
          </w:p>
        </w:tc>
        <w:tc>
          <w:tcPr>
            <w:tcW w:w="2381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24,281</w:t>
            </w:r>
          </w:p>
        </w:tc>
      </w:tr>
      <w:tr w:rsidR="00FC4695" w14:paraId="0FD39636" w14:textId="77777777">
        <w:trPr>
          <w:cantSplit/>
          <w:jc w:val="center"/>
        </w:trPr>
        <w:tc>
          <w:tcPr>
            <w:tcW w:w="2268" w:type="dxa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AnyStyle</w:t>
            </w:r>
          </w:p>
        </w:tc>
        <w:tc>
          <w:tcPr>
            <w:tcW w:w="2381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0,637</w:t>
            </w:r>
          </w:p>
        </w:tc>
        <w:tc>
          <w:tcPr>
            <w:tcW w:w="2381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0,0015925</w:t>
            </w:r>
          </w:p>
        </w:tc>
        <w:tc>
          <w:tcPr>
            <w:tcW w:w="2381" w:type="dxa"/>
            <w:vAlign w:val="center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0,001</w:t>
            </w:r>
          </w:p>
        </w:tc>
      </w:tr>
    </w:tbl>
    <w:p w14:paraId="43364007" w14:textId="77777777" w:rsidR="00FC4695" w:rsidRDefault="00FC4695">
      <w:pPr>
        <w:pStyle w:val="af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3431F0B" w14:textId="77777777" w:rsidR="00FC4695" w:rsidRDefault="00000000">
      <w:pPr>
        <w:pStyle w:val="af3"/>
        <w:spacing w:before="0" w:beforeAutospacing="0" w:after="0" w:afterAutospacing="0" w:line="360" w:lineRule="auto"/>
        <w:ind w:firstLine="708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Это длительности отдельных вызовов из журналов с разрешением 1 мс, а не полное время запуска среды. У правил 399 из 400 значений равны 0 мс; среднее 0,0000025 с получено из суммарной длительности 0,001 с и не означает такую точность отдельного измерения. Для AnyStyle предварительная загрузка модели не входит в сумму; 25 вызовов имеют 0 мс. Длительности не включают установку сервисов и подготовку среды.</w:t>
      </w:r>
    </w:p>
    <w:p w14:paraId="110A9BF3" w14:textId="77777777" w:rsidR="00FC4695" w:rsidRDefault="00000000">
      <w:pPr>
        <w:pStyle w:val="af3"/>
        <w:keepNext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Ограничения и выводы</w:t>
      </w:r>
    </w:p>
    <w:p w14:paraId="5F0D8088" w14:textId="68C9AAF4" w:rsidR="00FC4695" w:rsidRDefault="00000000">
      <w:pPr>
        <w:pStyle w:val="af3"/>
        <w:spacing w:before="0" w:beforeAutospacing="0" w:after="0" w:afterAutospacing="0" w:line="360" w:lineRule="auto"/>
        <w:ind w:firstLine="708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На данном TEST правила имеют лучший Micro F1 — 0,9577 — и наибольшую долю полного совпадения полей: 296/400, или 74,00 %. У Qwen эти показатели равны 0,8920 и 74/400, у AnyStyle — 0,4787 и 2/400, у GROBID — 0,3857 и 0/400. Сравнение относится к указанным версиям методов и этому корпусу.</w:t>
      </w:r>
    </w:p>
    <w:p w14:paraId="2408D7A5" w14:textId="77777777" w:rsidR="00FC4695" w:rsidRDefault="00000000">
      <w:pPr>
        <w:pStyle w:val="af3"/>
        <w:spacing w:before="0" w:beforeAutospacing="0" w:after="0" w:afterAutospacing="0" w:line="360" w:lineRule="auto"/>
        <w:ind w:firstLine="708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Эталон предоставлен автором как окончательная исправленная версия и использован побайтно. До нового запуска автор исправил семь номеров выпусков, ранее хранившихся датами. Во всех семи случаях загрузчик Java проверен на ожидаемые текстовые значения. Исходные строки и разбиение DEV/TEST сохранены. Разбиение не заявляется независимым слепым holdout: корпус использовался при развитии методов.</w:t>
      </w:r>
    </w:p>
    <w:p w14:paraId="0245A08C" w14:textId="56589AC9" w:rsidR="00FC4695" w:rsidRDefault="00000000">
      <w:pPr>
        <w:pStyle w:val="af3"/>
        <w:spacing w:before="0" w:beforeAutospacing="0" w:after="0" w:afterAutospacing="0" w:line="360" w:lineRule="auto"/>
        <w:ind w:firstLine="708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Согласие разметчиков 97,16 %, качество извлечения полей, корректность готовых ссылок и фактические добавления — разные показатели. Автоматические показатели рассчитаны полностью; экспертные показатели новых выходных строк и добавлений остаются неопределёнными до завершения отдельной проверки.</w:t>
      </w:r>
    </w:p>
    <w:p w14:paraId="442CD8E6" w14:textId="77777777" w:rsidR="00FC4695" w:rsidRDefault="00000000">
      <w:pPr>
        <w:pStyle w:val="af3"/>
        <w:spacing w:before="0" w:beforeAutospacing="0" w:after="0" w:afterAutospacing="0" w:line="360" w:lineRule="auto"/>
        <w:ind w:firstLine="708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i w:val="0"/>
          <w:color w:val="000000"/>
          <w:sz w:val="28"/>
        </w:rPr>
        <w:t>Результаты и исходные ответы опубликованы в репозитории KashtanovN/bibliography-parsing-research, раздел results/2026-10-31. Датасет и его SHA-256, протокол, настройки методов, журнал сравнений и контрольные суммы позволяют проверить происхождение чисел. Локальный зафиксированный JAR сохранён с контрольной суммой; репозиторий содержит исходный код для сборки. Ссылка: https://github.com/KashtanovN/bibliography-parsing-research.</w:t>
      </w:r>
    </w:p>
    <w:sectPr w:rsidR="00FC4695" w:rsidSect="006F0AEB">
      <w:footerReference w:type="default" r:id="rId11"/>
      <w:pgSz w:w="11906" w:h="16838"/>
      <w:pgMar w:top="1134" w:right="70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8E383E" w14:textId="77777777" w:rsidR="00605A29" w:rsidRDefault="00605A29" w:rsidP="00B22622">
      <w:pPr>
        <w:spacing w:after="0" w:line="240" w:lineRule="auto"/>
      </w:pPr>
      <w:r>
        <w:separator/>
      </w:r>
    </w:p>
  </w:endnote>
  <w:endnote w:type="continuationSeparator" w:id="0">
    <w:p w14:paraId="0BA19DF2" w14:textId="77777777" w:rsidR="00605A29" w:rsidRDefault="00605A29" w:rsidP="00B22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60232990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8"/>
        <w:szCs w:val="28"/>
      </w:rPr>
    </w:sdtEndPr>
    <w:sdtContent>
      <w:p w14:paraId="4CA4DC4D" w14:textId="19BEF9E4" w:rsidR="006F0AEB" w:rsidRPr="006F0AEB" w:rsidRDefault="006F0AEB">
        <w:pPr>
          <w:pStyle w:val="ab"/>
          <w:jc w:val="center"/>
          <w:rPr>
            <w:rFonts w:ascii="Times New Roman" w:hAnsi="Times New Roman"/>
            <w:sz w:val="28"/>
            <w:szCs w:val="28"/>
          </w:rPr>
        </w:pPr>
        <w:r w:rsidRPr="006F0AEB">
          <w:rPr>
            <w:rFonts w:ascii="Times New Roman" w:hAnsi="Times New Roman"/>
            <w:sz w:val="28"/>
            <w:szCs w:val="28"/>
          </w:rPr>
          <w:fldChar w:fldCharType="begin"/>
        </w:r>
        <w:r w:rsidRPr="006F0AEB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6F0AEB">
          <w:rPr>
            <w:rFonts w:ascii="Times New Roman" w:hAnsi="Times New Roman"/>
            <w:sz w:val="28"/>
            <w:szCs w:val="28"/>
          </w:rPr>
          <w:fldChar w:fldCharType="separate"/>
        </w:r>
        <w:r w:rsidR="007379A1">
          <w:rPr>
            <w:rFonts w:ascii="Times New Roman" w:hAnsi="Times New Roman"/>
            <w:noProof/>
            <w:sz w:val="28"/>
            <w:szCs w:val="28"/>
          </w:rPr>
          <w:t>13</w:t>
        </w:r>
        <w:r w:rsidRPr="006F0AEB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  <w:p w14:paraId="7A1BADE8" w14:textId="77777777" w:rsidR="006F0AEB" w:rsidRDefault="006F0AE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D03656" w14:textId="77777777" w:rsidR="00605A29" w:rsidRDefault="00605A29" w:rsidP="00B22622">
      <w:pPr>
        <w:spacing w:after="0" w:line="240" w:lineRule="auto"/>
      </w:pPr>
      <w:r>
        <w:separator/>
      </w:r>
    </w:p>
  </w:footnote>
  <w:footnote w:type="continuationSeparator" w:id="0">
    <w:p w14:paraId="2DAAA7FC" w14:textId="77777777" w:rsidR="00605A29" w:rsidRDefault="00605A29" w:rsidP="00B226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B61CB"/>
    <w:multiLevelType w:val="multilevel"/>
    <w:tmpl w:val="D08E5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0518F"/>
    <w:multiLevelType w:val="hybridMultilevel"/>
    <w:tmpl w:val="4126B35A"/>
    <w:lvl w:ilvl="0" w:tplc="FCD2AD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C46FA7"/>
    <w:multiLevelType w:val="hybridMultilevel"/>
    <w:tmpl w:val="74FEAF58"/>
    <w:lvl w:ilvl="0" w:tplc="714CDB1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61A3995"/>
    <w:multiLevelType w:val="hybridMultilevel"/>
    <w:tmpl w:val="76DA1BF8"/>
    <w:lvl w:ilvl="0" w:tplc="52EEDA3A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E167EA"/>
    <w:multiLevelType w:val="multilevel"/>
    <w:tmpl w:val="2974CC52"/>
    <w:styleLink w:val="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680AD7"/>
    <w:multiLevelType w:val="hybridMultilevel"/>
    <w:tmpl w:val="FEE8B556"/>
    <w:lvl w:ilvl="0" w:tplc="714CDB1A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11C272D7"/>
    <w:multiLevelType w:val="multilevel"/>
    <w:tmpl w:val="5836A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E21855"/>
    <w:multiLevelType w:val="multilevel"/>
    <w:tmpl w:val="6CA67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E01F43"/>
    <w:multiLevelType w:val="hybridMultilevel"/>
    <w:tmpl w:val="4BB839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061FD1"/>
    <w:multiLevelType w:val="multilevel"/>
    <w:tmpl w:val="0AD4CB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79" w:hanging="1170"/>
      </w:pPr>
      <w:rPr>
        <w:rFonts w:hint="default"/>
        <w:b w:val="0"/>
        <w:sz w:val="24"/>
      </w:rPr>
    </w:lvl>
    <w:lvl w:ilvl="2">
      <w:start w:val="1"/>
      <w:numFmt w:val="decimal"/>
      <w:isLgl/>
      <w:lvlText w:val="%1.%2.%3"/>
      <w:lvlJc w:val="left"/>
      <w:pPr>
        <w:ind w:left="2228" w:hanging="117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77" w:hanging="117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6" w:hanging="117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75" w:hanging="117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10" w15:restartNumberingAfterBreak="0">
    <w:nsid w:val="17345FE3"/>
    <w:multiLevelType w:val="hybridMultilevel"/>
    <w:tmpl w:val="86FE613C"/>
    <w:lvl w:ilvl="0" w:tplc="FCD2AD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9766DC"/>
    <w:multiLevelType w:val="hybridMultilevel"/>
    <w:tmpl w:val="AADEBC02"/>
    <w:lvl w:ilvl="0" w:tplc="B860D6E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9A75538"/>
    <w:multiLevelType w:val="multilevel"/>
    <w:tmpl w:val="7FD0E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B540AE2"/>
    <w:multiLevelType w:val="hybridMultilevel"/>
    <w:tmpl w:val="A27E3484"/>
    <w:lvl w:ilvl="0" w:tplc="C030920E">
      <w:start w:val="1"/>
      <w:numFmt w:val="decimal"/>
      <w:lvlText w:val="%1"/>
      <w:lvlJc w:val="left"/>
      <w:pPr>
        <w:ind w:left="928" w:hanging="360"/>
      </w:pPr>
      <w:rPr>
        <w:rFonts w:ascii="Times New Roman" w:hAnsi="Times New Roman" w:hint="default"/>
        <w:b w:val="0"/>
        <w:i w:val="0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4" w15:restartNumberingAfterBreak="0">
    <w:nsid w:val="1D9B00D8"/>
    <w:multiLevelType w:val="hybridMultilevel"/>
    <w:tmpl w:val="354271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923C7E"/>
    <w:multiLevelType w:val="hybridMultilevel"/>
    <w:tmpl w:val="E4401DE6"/>
    <w:lvl w:ilvl="0" w:tplc="714CDB1A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21853640"/>
    <w:multiLevelType w:val="hybridMultilevel"/>
    <w:tmpl w:val="3006C5D0"/>
    <w:lvl w:ilvl="0" w:tplc="B860D6E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6934A8"/>
    <w:multiLevelType w:val="multilevel"/>
    <w:tmpl w:val="A2307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F66E1A"/>
    <w:multiLevelType w:val="multilevel"/>
    <w:tmpl w:val="22E8A08C"/>
    <w:lvl w:ilvl="0">
      <w:start w:val="1"/>
      <w:numFmt w:val="decimal"/>
      <w:lvlText w:val="%1."/>
      <w:lvlJc w:val="left"/>
      <w:pPr>
        <w:ind w:left="0" w:firstLine="708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>
      <w:start w:val="10"/>
      <w:numFmt w:val="decimal"/>
      <w:lvlText w:val="%3)"/>
      <w:lvlJc w:val="left"/>
      <w:pPr>
        <w:ind w:left="2528" w:hanging="38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9" w15:restartNumberingAfterBreak="0">
    <w:nsid w:val="2BC603A7"/>
    <w:multiLevelType w:val="hybridMultilevel"/>
    <w:tmpl w:val="82BCC7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F422EB1"/>
    <w:multiLevelType w:val="multilevel"/>
    <w:tmpl w:val="6616D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8A2ABC"/>
    <w:multiLevelType w:val="hybridMultilevel"/>
    <w:tmpl w:val="6B44785C"/>
    <w:lvl w:ilvl="0" w:tplc="FCD2AD4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3888719B"/>
    <w:multiLevelType w:val="hybridMultilevel"/>
    <w:tmpl w:val="A11AFBD0"/>
    <w:lvl w:ilvl="0" w:tplc="01883C7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E24BC4"/>
    <w:multiLevelType w:val="hybridMultilevel"/>
    <w:tmpl w:val="CDC6B458"/>
    <w:lvl w:ilvl="0" w:tplc="FCD2AD4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3F316DE7"/>
    <w:multiLevelType w:val="hybridMultilevel"/>
    <w:tmpl w:val="3960A9FC"/>
    <w:lvl w:ilvl="0" w:tplc="9AB8F088">
      <w:start w:val="2"/>
      <w:numFmt w:val="decimal"/>
      <w:lvlText w:val="%1."/>
      <w:lvlJc w:val="left"/>
      <w:pPr>
        <w:ind w:left="4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980" w:hanging="360"/>
      </w:pPr>
    </w:lvl>
    <w:lvl w:ilvl="2" w:tplc="0419001B" w:tentative="1">
      <w:start w:val="1"/>
      <w:numFmt w:val="lowerRoman"/>
      <w:lvlText w:val="%3."/>
      <w:lvlJc w:val="right"/>
      <w:pPr>
        <w:ind w:left="5700" w:hanging="180"/>
      </w:pPr>
    </w:lvl>
    <w:lvl w:ilvl="3" w:tplc="0419000F" w:tentative="1">
      <w:start w:val="1"/>
      <w:numFmt w:val="decimal"/>
      <w:lvlText w:val="%4."/>
      <w:lvlJc w:val="left"/>
      <w:pPr>
        <w:ind w:left="6420" w:hanging="360"/>
      </w:pPr>
    </w:lvl>
    <w:lvl w:ilvl="4" w:tplc="04190019" w:tentative="1">
      <w:start w:val="1"/>
      <w:numFmt w:val="lowerLetter"/>
      <w:lvlText w:val="%5."/>
      <w:lvlJc w:val="left"/>
      <w:pPr>
        <w:ind w:left="7140" w:hanging="360"/>
      </w:pPr>
    </w:lvl>
    <w:lvl w:ilvl="5" w:tplc="0419001B" w:tentative="1">
      <w:start w:val="1"/>
      <w:numFmt w:val="lowerRoman"/>
      <w:lvlText w:val="%6."/>
      <w:lvlJc w:val="right"/>
      <w:pPr>
        <w:ind w:left="7860" w:hanging="180"/>
      </w:pPr>
    </w:lvl>
    <w:lvl w:ilvl="6" w:tplc="0419000F" w:tentative="1">
      <w:start w:val="1"/>
      <w:numFmt w:val="decimal"/>
      <w:lvlText w:val="%7."/>
      <w:lvlJc w:val="left"/>
      <w:pPr>
        <w:ind w:left="8580" w:hanging="360"/>
      </w:pPr>
    </w:lvl>
    <w:lvl w:ilvl="7" w:tplc="04190019" w:tentative="1">
      <w:start w:val="1"/>
      <w:numFmt w:val="lowerLetter"/>
      <w:lvlText w:val="%8."/>
      <w:lvlJc w:val="left"/>
      <w:pPr>
        <w:ind w:left="9300" w:hanging="360"/>
      </w:pPr>
    </w:lvl>
    <w:lvl w:ilvl="8" w:tplc="0419001B" w:tentative="1">
      <w:start w:val="1"/>
      <w:numFmt w:val="lowerRoman"/>
      <w:lvlText w:val="%9."/>
      <w:lvlJc w:val="right"/>
      <w:pPr>
        <w:ind w:left="10020" w:hanging="180"/>
      </w:pPr>
    </w:lvl>
  </w:abstractNum>
  <w:abstractNum w:abstractNumId="25" w15:restartNumberingAfterBreak="0">
    <w:nsid w:val="41A35C31"/>
    <w:multiLevelType w:val="multilevel"/>
    <w:tmpl w:val="22E8A08C"/>
    <w:styleLink w:val="3"/>
    <w:lvl w:ilvl="0">
      <w:start w:val="1"/>
      <w:numFmt w:val="decimal"/>
      <w:lvlText w:val="%1."/>
      <w:lvlJc w:val="left"/>
      <w:pPr>
        <w:ind w:left="0" w:firstLine="708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>
      <w:start w:val="10"/>
      <w:numFmt w:val="decimal"/>
      <w:lvlText w:val="%3)"/>
      <w:lvlJc w:val="left"/>
      <w:pPr>
        <w:ind w:left="2528" w:hanging="3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6" w15:restartNumberingAfterBreak="0">
    <w:nsid w:val="423772E8"/>
    <w:multiLevelType w:val="hybridMultilevel"/>
    <w:tmpl w:val="E390A4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091A86"/>
    <w:multiLevelType w:val="hybridMultilevel"/>
    <w:tmpl w:val="FF342376"/>
    <w:lvl w:ilvl="0" w:tplc="21EA8566">
      <w:start w:val="1"/>
      <w:numFmt w:val="decimal"/>
      <w:lvlText w:val="%1."/>
      <w:lvlJc w:val="left"/>
      <w:pPr>
        <w:ind w:left="1128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4C64704B"/>
    <w:multiLevelType w:val="multilevel"/>
    <w:tmpl w:val="49B2C4C0"/>
    <w:styleLink w:val="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>
      <w:start w:val="10"/>
      <w:numFmt w:val="decimal"/>
      <w:lvlText w:val="%3)"/>
      <w:lvlJc w:val="left"/>
      <w:pPr>
        <w:ind w:left="2528" w:hanging="3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9" w15:restartNumberingAfterBreak="0">
    <w:nsid w:val="4CE0740E"/>
    <w:multiLevelType w:val="hybridMultilevel"/>
    <w:tmpl w:val="0EAAF3B6"/>
    <w:lvl w:ilvl="0" w:tplc="FCD2AD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147D13"/>
    <w:multiLevelType w:val="hybridMultilevel"/>
    <w:tmpl w:val="4014A18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1" w15:restartNumberingAfterBreak="0">
    <w:nsid w:val="5043510A"/>
    <w:multiLevelType w:val="hybridMultilevel"/>
    <w:tmpl w:val="856C1ED8"/>
    <w:lvl w:ilvl="0" w:tplc="FCD2AD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5A2FDB"/>
    <w:multiLevelType w:val="multilevel"/>
    <w:tmpl w:val="5E14833A"/>
    <w:lvl w:ilvl="0">
      <w:start w:val="1"/>
      <w:numFmt w:val="decimal"/>
      <w:lvlText w:val="%1."/>
      <w:lvlJc w:val="left"/>
      <w:pPr>
        <w:tabs>
          <w:tab w:val="num" w:pos="4260"/>
        </w:tabs>
        <w:ind w:left="4260" w:hanging="360"/>
      </w:pPr>
    </w:lvl>
    <w:lvl w:ilvl="1" w:tentative="1">
      <w:start w:val="1"/>
      <w:numFmt w:val="decimal"/>
      <w:lvlText w:val="%2."/>
      <w:lvlJc w:val="left"/>
      <w:pPr>
        <w:tabs>
          <w:tab w:val="num" w:pos="4980"/>
        </w:tabs>
        <w:ind w:left="4980" w:hanging="360"/>
      </w:pPr>
    </w:lvl>
    <w:lvl w:ilvl="2" w:tentative="1">
      <w:start w:val="1"/>
      <w:numFmt w:val="decimal"/>
      <w:lvlText w:val="%3."/>
      <w:lvlJc w:val="left"/>
      <w:pPr>
        <w:tabs>
          <w:tab w:val="num" w:pos="5700"/>
        </w:tabs>
        <w:ind w:left="5700" w:hanging="360"/>
      </w:pPr>
    </w:lvl>
    <w:lvl w:ilvl="3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entative="1">
      <w:start w:val="1"/>
      <w:numFmt w:val="decimal"/>
      <w:lvlText w:val="%5."/>
      <w:lvlJc w:val="left"/>
      <w:pPr>
        <w:tabs>
          <w:tab w:val="num" w:pos="7140"/>
        </w:tabs>
        <w:ind w:left="7140" w:hanging="360"/>
      </w:pPr>
    </w:lvl>
    <w:lvl w:ilvl="5" w:tentative="1">
      <w:start w:val="1"/>
      <w:numFmt w:val="decimal"/>
      <w:lvlText w:val="%6."/>
      <w:lvlJc w:val="left"/>
      <w:pPr>
        <w:tabs>
          <w:tab w:val="num" w:pos="7860"/>
        </w:tabs>
        <w:ind w:left="7860" w:hanging="360"/>
      </w:pPr>
    </w:lvl>
    <w:lvl w:ilvl="6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entative="1">
      <w:start w:val="1"/>
      <w:numFmt w:val="decimal"/>
      <w:lvlText w:val="%8."/>
      <w:lvlJc w:val="left"/>
      <w:pPr>
        <w:tabs>
          <w:tab w:val="num" w:pos="9300"/>
        </w:tabs>
        <w:ind w:left="9300" w:hanging="360"/>
      </w:pPr>
    </w:lvl>
    <w:lvl w:ilvl="8" w:tentative="1">
      <w:start w:val="1"/>
      <w:numFmt w:val="decimal"/>
      <w:lvlText w:val="%9."/>
      <w:lvlJc w:val="left"/>
      <w:pPr>
        <w:tabs>
          <w:tab w:val="num" w:pos="10020"/>
        </w:tabs>
        <w:ind w:left="10020" w:hanging="360"/>
      </w:pPr>
    </w:lvl>
  </w:abstractNum>
  <w:abstractNum w:abstractNumId="33" w15:restartNumberingAfterBreak="0">
    <w:nsid w:val="53955434"/>
    <w:multiLevelType w:val="hybridMultilevel"/>
    <w:tmpl w:val="16341D16"/>
    <w:lvl w:ilvl="0" w:tplc="714CDB1A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5F755617"/>
    <w:multiLevelType w:val="hybridMultilevel"/>
    <w:tmpl w:val="F6C80E8E"/>
    <w:lvl w:ilvl="0" w:tplc="FCD2AD4C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5" w15:restartNumberingAfterBreak="0">
    <w:nsid w:val="5FFD2D9C"/>
    <w:multiLevelType w:val="multilevel"/>
    <w:tmpl w:val="0AD4CB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79" w:hanging="1170"/>
      </w:pPr>
      <w:rPr>
        <w:rFonts w:hint="default"/>
        <w:b w:val="0"/>
        <w:sz w:val="24"/>
      </w:rPr>
    </w:lvl>
    <w:lvl w:ilvl="2">
      <w:start w:val="1"/>
      <w:numFmt w:val="decimal"/>
      <w:isLgl/>
      <w:lvlText w:val="%1.%2.%3"/>
      <w:lvlJc w:val="left"/>
      <w:pPr>
        <w:ind w:left="2228" w:hanging="117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77" w:hanging="117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6" w:hanging="117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75" w:hanging="117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36" w15:restartNumberingAfterBreak="0">
    <w:nsid w:val="604F740B"/>
    <w:multiLevelType w:val="multilevel"/>
    <w:tmpl w:val="53983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8AD048C"/>
    <w:multiLevelType w:val="hybridMultilevel"/>
    <w:tmpl w:val="6038A4F8"/>
    <w:lvl w:ilvl="0" w:tplc="FCD2AD4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CDA4395"/>
    <w:multiLevelType w:val="multilevel"/>
    <w:tmpl w:val="833C2EF0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084469C"/>
    <w:multiLevelType w:val="multilevel"/>
    <w:tmpl w:val="093CB4A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879" w:hanging="1170"/>
      </w:pPr>
      <w:rPr>
        <w:rFonts w:hint="default"/>
        <w:b w:val="0"/>
        <w:sz w:val="24"/>
      </w:rPr>
    </w:lvl>
    <w:lvl w:ilvl="2">
      <w:start w:val="1"/>
      <w:numFmt w:val="decimal"/>
      <w:isLgl/>
      <w:lvlText w:val="%1.%2.%3"/>
      <w:lvlJc w:val="left"/>
      <w:pPr>
        <w:ind w:left="2228" w:hanging="117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77" w:hanging="117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6" w:hanging="117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75" w:hanging="117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40" w15:restartNumberingAfterBreak="0">
    <w:nsid w:val="725B4CC9"/>
    <w:multiLevelType w:val="multilevel"/>
    <w:tmpl w:val="135E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5A05092"/>
    <w:multiLevelType w:val="hybridMultilevel"/>
    <w:tmpl w:val="60A4061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2" w15:restartNumberingAfterBreak="0">
    <w:nsid w:val="76E73F93"/>
    <w:multiLevelType w:val="hybridMultilevel"/>
    <w:tmpl w:val="D3920FAC"/>
    <w:lvl w:ilvl="0" w:tplc="A6B600C4">
      <w:start w:val="1"/>
      <w:numFmt w:val="decimal"/>
      <w:lvlText w:val="%1."/>
      <w:lvlJc w:val="left"/>
      <w:pPr>
        <w:ind w:left="1653" w:hanging="94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3" w15:restartNumberingAfterBreak="0">
    <w:nsid w:val="77A0009A"/>
    <w:multiLevelType w:val="multilevel"/>
    <w:tmpl w:val="9AC85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B46774F"/>
    <w:multiLevelType w:val="multilevel"/>
    <w:tmpl w:val="76BA5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CA2251F"/>
    <w:multiLevelType w:val="hybridMultilevel"/>
    <w:tmpl w:val="7B82C0A2"/>
    <w:lvl w:ilvl="0" w:tplc="B7A8184E">
      <w:start w:val="1"/>
      <w:numFmt w:val="decimal"/>
      <w:lvlText w:val="%1."/>
      <w:lvlJc w:val="left"/>
      <w:pPr>
        <w:ind w:left="1788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num w:numId="1" w16cid:durableId="1241985046">
    <w:abstractNumId w:val="27"/>
  </w:num>
  <w:num w:numId="2" w16cid:durableId="2087073033">
    <w:abstractNumId w:val="16"/>
  </w:num>
  <w:num w:numId="3" w16cid:durableId="1907691384">
    <w:abstractNumId w:val="5"/>
  </w:num>
  <w:num w:numId="4" w16cid:durableId="2043748969">
    <w:abstractNumId w:val="15"/>
  </w:num>
  <w:num w:numId="5" w16cid:durableId="475874042">
    <w:abstractNumId w:val="42"/>
  </w:num>
  <w:num w:numId="6" w16cid:durableId="951740549">
    <w:abstractNumId w:val="33"/>
  </w:num>
  <w:num w:numId="7" w16cid:durableId="1602909617">
    <w:abstractNumId w:val="2"/>
  </w:num>
  <w:num w:numId="8" w16cid:durableId="1063723624">
    <w:abstractNumId w:val="41"/>
  </w:num>
  <w:num w:numId="9" w16cid:durableId="1091198337">
    <w:abstractNumId w:val="30"/>
  </w:num>
  <w:num w:numId="10" w16cid:durableId="1240600246">
    <w:abstractNumId w:val="26"/>
  </w:num>
  <w:num w:numId="11" w16cid:durableId="1619482111">
    <w:abstractNumId w:val="22"/>
  </w:num>
  <w:num w:numId="12" w16cid:durableId="44642206">
    <w:abstractNumId w:val="35"/>
  </w:num>
  <w:num w:numId="13" w16cid:durableId="777335466">
    <w:abstractNumId w:val="11"/>
  </w:num>
  <w:num w:numId="14" w16cid:durableId="1234006137">
    <w:abstractNumId w:val="23"/>
  </w:num>
  <w:num w:numId="15" w16cid:durableId="660498550">
    <w:abstractNumId w:val="31"/>
  </w:num>
  <w:num w:numId="16" w16cid:durableId="1537501145">
    <w:abstractNumId w:val="37"/>
  </w:num>
  <w:num w:numId="17" w16cid:durableId="245502267">
    <w:abstractNumId w:val="39"/>
  </w:num>
  <w:num w:numId="18" w16cid:durableId="733311976">
    <w:abstractNumId w:val="1"/>
  </w:num>
  <w:num w:numId="19" w16cid:durableId="882908429">
    <w:abstractNumId w:val="21"/>
  </w:num>
  <w:num w:numId="20" w16cid:durableId="2086536342">
    <w:abstractNumId w:val="10"/>
  </w:num>
  <w:num w:numId="21" w16cid:durableId="870338493">
    <w:abstractNumId w:val="29"/>
  </w:num>
  <w:num w:numId="22" w16cid:durableId="1754350778">
    <w:abstractNumId w:val="34"/>
  </w:num>
  <w:num w:numId="23" w16cid:durableId="1445689358">
    <w:abstractNumId w:val="9"/>
  </w:num>
  <w:num w:numId="24" w16cid:durableId="1051803314">
    <w:abstractNumId w:val="19"/>
  </w:num>
  <w:num w:numId="25" w16cid:durableId="2132429265">
    <w:abstractNumId w:val="8"/>
  </w:num>
  <w:num w:numId="26" w16cid:durableId="1126002600">
    <w:abstractNumId w:val="14"/>
  </w:num>
  <w:num w:numId="27" w16cid:durableId="71238532">
    <w:abstractNumId w:val="38"/>
  </w:num>
  <w:num w:numId="28" w16cid:durableId="1067535091">
    <w:abstractNumId w:val="18"/>
  </w:num>
  <w:num w:numId="29" w16cid:durableId="1161849271">
    <w:abstractNumId w:val="12"/>
  </w:num>
  <w:num w:numId="30" w16cid:durableId="1607730088">
    <w:abstractNumId w:val="36"/>
  </w:num>
  <w:num w:numId="31" w16cid:durableId="1275402924">
    <w:abstractNumId w:val="44"/>
  </w:num>
  <w:num w:numId="32" w16cid:durableId="2017684200">
    <w:abstractNumId w:val="20"/>
  </w:num>
  <w:num w:numId="33" w16cid:durableId="452090795">
    <w:abstractNumId w:val="4"/>
  </w:num>
  <w:num w:numId="34" w16cid:durableId="1079906218">
    <w:abstractNumId w:val="28"/>
  </w:num>
  <w:num w:numId="35" w16cid:durableId="1725181142">
    <w:abstractNumId w:val="13"/>
  </w:num>
  <w:num w:numId="36" w16cid:durableId="1520659093">
    <w:abstractNumId w:val="6"/>
  </w:num>
  <w:num w:numId="37" w16cid:durableId="151873036">
    <w:abstractNumId w:val="43"/>
  </w:num>
  <w:num w:numId="38" w16cid:durableId="1643850074">
    <w:abstractNumId w:val="3"/>
  </w:num>
  <w:num w:numId="39" w16cid:durableId="1993825466">
    <w:abstractNumId w:val="40"/>
  </w:num>
  <w:num w:numId="40" w16cid:durableId="1657563105">
    <w:abstractNumId w:val="32"/>
  </w:num>
  <w:num w:numId="41" w16cid:durableId="1184594096">
    <w:abstractNumId w:val="24"/>
  </w:num>
  <w:num w:numId="42" w16cid:durableId="1847204218">
    <w:abstractNumId w:val="45"/>
  </w:num>
  <w:num w:numId="43" w16cid:durableId="578289768">
    <w:abstractNumId w:val="0"/>
  </w:num>
  <w:num w:numId="44" w16cid:durableId="1820685623">
    <w:abstractNumId w:val="17"/>
  </w:num>
  <w:num w:numId="45" w16cid:durableId="1111320959">
    <w:abstractNumId w:val="7"/>
  </w:num>
  <w:num w:numId="46" w16cid:durableId="205549717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2334"/>
    <w:rsid w:val="000060EB"/>
    <w:rsid w:val="000119E3"/>
    <w:rsid w:val="00014984"/>
    <w:rsid w:val="00026D28"/>
    <w:rsid w:val="0004621C"/>
    <w:rsid w:val="00047E42"/>
    <w:rsid w:val="000506C8"/>
    <w:rsid w:val="00056523"/>
    <w:rsid w:val="00061E11"/>
    <w:rsid w:val="0007756F"/>
    <w:rsid w:val="000828FA"/>
    <w:rsid w:val="00087216"/>
    <w:rsid w:val="00091963"/>
    <w:rsid w:val="000939CE"/>
    <w:rsid w:val="00096E6F"/>
    <w:rsid w:val="00096F08"/>
    <w:rsid w:val="000A7EA5"/>
    <w:rsid w:val="000C032B"/>
    <w:rsid w:val="000E09E8"/>
    <w:rsid w:val="000E3969"/>
    <w:rsid w:val="000E39A4"/>
    <w:rsid w:val="000E7E6A"/>
    <w:rsid w:val="000F491C"/>
    <w:rsid w:val="00120CDD"/>
    <w:rsid w:val="001227BC"/>
    <w:rsid w:val="001319D1"/>
    <w:rsid w:val="00143EE8"/>
    <w:rsid w:val="00152A17"/>
    <w:rsid w:val="0015670D"/>
    <w:rsid w:val="0015703F"/>
    <w:rsid w:val="0016167C"/>
    <w:rsid w:val="001626D5"/>
    <w:rsid w:val="00163E60"/>
    <w:rsid w:val="00170194"/>
    <w:rsid w:val="00182195"/>
    <w:rsid w:val="0018402A"/>
    <w:rsid w:val="00187C6E"/>
    <w:rsid w:val="001A38E2"/>
    <w:rsid w:val="001A67B4"/>
    <w:rsid w:val="001B6D83"/>
    <w:rsid w:val="001B7676"/>
    <w:rsid w:val="001C754F"/>
    <w:rsid w:val="001D540B"/>
    <w:rsid w:val="001E2A6A"/>
    <w:rsid w:val="001E3F47"/>
    <w:rsid w:val="001F30CB"/>
    <w:rsid w:val="001F69DB"/>
    <w:rsid w:val="00204D85"/>
    <w:rsid w:val="0021754C"/>
    <w:rsid w:val="002200A5"/>
    <w:rsid w:val="00227686"/>
    <w:rsid w:val="002436F0"/>
    <w:rsid w:val="002444A3"/>
    <w:rsid w:val="00257FEA"/>
    <w:rsid w:val="00260F3E"/>
    <w:rsid w:val="00262C8B"/>
    <w:rsid w:val="00266D99"/>
    <w:rsid w:val="00267FD7"/>
    <w:rsid w:val="00291EC6"/>
    <w:rsid w:val="00292558"/>
    <w:rsid w:val="00293529"/>
    <w:rsid w:val="002A5C4E"/>
    <w:rsid w:val="002B04F7"/>
    <w:rsid w:val="002C02C0"/>
    <w:rsid w:val="002D6601"/>
    <w:rsid w:val="002D7CDB"/>
    <w:rsid w:val="002E3E37"/>
    <w:rsid w:val="002E43D9"/>
    <w:rsid w:val="002E68C4"/>
    <w:rsid w:val="0030249A"/>
    <w:rsid w:val="00305CDE"/>
    <w:rsid w:val="0031650F"/>
    <w:rsid w:val="0032094A"/>
    <w:rsid w:val="00336B0E"/>
    <w:rsid w:val="003455CF"/>
    <w:rsid w:val="00345FA4"/>
    <w:rsid w:val="00355CF8"/>
    <w:rsid w:val="003578F2"/>
    <w:rsid w:val="00360155"/>
    <w:rsid w:val="00362401"/>
    <w:rsid w:val="00371B5B"/>
    <w:rsid w:val="0039732F"/>
    <w:rsid w:val="003A18F7"/>
    <w:rsid w:val="003A6A40"/>
    <w:rsid w:val="003B3338"/>
    <w:rsid w:val="003C683A"/>
    <w:rsid w:val="003D2FD5"/>
    <w:rsid w:val="003D4E03"/>
    <w:rsid w:val="003E2502"/>
    <w:rsid w:val="003E5B96"/>
    <w:rsid w:val="003F41E9"/>
    <w:rsid w:val="004022B1"/>
    <w:rsid w:val="0040600C"/>
    <w:rsid w:val="004100E1"/>
    <w:rsid w:val="00412E71"/>
    <w:rsid w:val="00422AEC"/>
    <w:rsid w:val="004446C4"/>
    <w:rsid w:val="00447354"/>
    <w:rsid w:val="00455B1F"/>
    <w:rsid w:val="00464D7D"/>
    <w:rsid w:val="00465435"/>
    <w:rsid w:val="004814A8"/>
    <w:rsid w:val="00483966"/>
    <w:rsid w:val="0048740E"/>
    <w:rsid w:val="004904F8"/>
    <w:rsid w:val="0049596C"/>
    <w:rsid w:val="004A223A"/>
    <w:rsid w:val="004A24EA"/>
    <w:rsid w:val="004A47AD"/>
    <w:rsid w:val="004A487A"/>
    <w:rsid w:val="004B2186"/>
    <w:rsid w:val="004B322E"/>
    <w:rsid w:val="004C2DC1"/>
    <w:rsid w:val="004D1EC1"/>
    <w:rsid w:val="004F00A7"/>
    <w:rsid w:val="004F5C04"/>
    <w:rsid w:val="00513DC1"/>
    <w:rsid w:val="0053334B"/>
    <w:rsid w:val="00541396"/>
    <w:rsid w:val="0058412E"/>
    <w:rsid w:val="005B2609"/>
    <w:rsid w:val="005B47BA"/>
    <w:rsid w:val="005B576A"/>
    <w:rsid w:val="005B7F62"/>
    <w:rsid w:val="005C4B97"/>
    <w:rsid w:val="005F3F90"/>
    <w:rsid w:val="00603949"/>
    <w:rsid w:val="006042B4"/>
    <w:rsid w:val="00604F8A"/>
    <w:rsid w:val="00605A29"/>
    <w:rsid w:val="006105C2"/>
    <w:rsid w:val="00610F46"/>
    <w:rsid w:val="0061688A"/>
    <w:rsid w:val="0062515C"/>
    <w:rsid w:val="006324B0"/>
    <w:rsid w:val="0063349F"/>
    <w:rsid w:val="00643553"/>
    <w:rsid w:val="0064609C"/>
    <w:rsid w:val="00647290"/>
    <w:rsid w:val="0066522F"/>
    <w:rsid w:val="00671B2B"/>
    <w:rsid w:val="00672C7E"/>
    <w:rsid w:val="006802CB"/>
    <w:rsid w:val="006959DF"/>
    <w:rsid w:val="006A1BEB"/>
    <w:rsid w:val="006B05E5"/>
    <w:rsid w:val="006B190F"/>
    <w:rsid w:val="006C1680"/>
    <w:rsid w:val="006C3569"/>
    <w:rsid w:val="006D0B85"/>
    <w:rsid w:val="006D4E16"/>
    <w:rsid w:val="006E0566"/>
    <w:rsid w:val="006E29DB"/>
    <w:rsid w:val="006E4E0B"/>
    <w:rsid w:val="006F0AEB"/>
    <w:rsid w:val="007040C6"/>
    <w:rsid w:val="007073A8"/>
    <w:rsid w:val="00710BEB"/>
    <w:rsid w:val="00711940"/>
    <w:rsid w:val="00735B4E"/>
    <w:rsid w:val="007379A1"/>
    <w:rsid w:val="00737E7F"/>
    <w:rsid w:val="00740B44"/>
    <w:rsid w:val="007531E3"/>
    <w:rsid w:val="00754ED6"/>
    <w:rsid w:val="00765E55"/>
    <w:rsid w:val="00767F47"/>
    <w:rsid w:val="00784275"/>
    <w:rsid w:val="00785037"/>
    <w:rsid w:val="00790E18"/>
    <w:rsid w:val="00792BF5"/>
    <w:rsid w:val="00792FE4"/>
    <w:rsid w:val="007A2CEA"/>
    <w:rsid w:val="007B1B0E"/>
    <w:rsid w:val="007C2C8D"/>
    <w:rsid w:val="007C5A26"/>
    <w:rsid w:val="007E35F1"/>
    <w:rsid w:val="007E3983"/>
    <w:rsid w:val="007F4AB6"/>
    <w:rsid w:val="007F630A"/>
    <w:rsid w:val="0080498E"/>
    <w:rsid w:val="008177F3"/>
    <w:rsid w:val="00823869"/>
    <w:rsid w:val="008300AB"/>
    <w:rsid w:val="00844B25"/>
    <w:rsid w:val="00860610"/>
    <w:rsid w:val="00861864"/>
    <w:rsid w:val="008618B5"/>
    <w:rsid w:val="008659B5"/>
    <w:rsid w:val="008731B3"/>
    <w:rsid w:val="00893CD9"/>
    <w:rsid w:val="00896774"/>
    <w:rsid w:val="008A100D"/>
    <w:rsid w:val="008A4CF6"/>
    <w:rsid w:val="008B68CD"/>
    <w:rsid w:val="008B7396"/>
    <w:rsid w:val="008C0BF7"/>
    <w:rsid w:val="008C4809"/>
    <w:rsid w:val="008D20B3"/>
    <w:rsid w:val="008F07BD"/>
    <w:rsid w:val="008F7E10"/>
    <w:rsid w:val="00902D6B"/>
    <w:rsid w:val="00907305"/>
    <w:rsid w:val="00922339"/>
    <w:rsid w:val="009237E9"/>
    <w:rsid w:val="009326B9"/>
    <w:rsid w:val="00932FEC"/>
    <w:rsid w:val="00976601"/>
    <w:rsid w:val="00976B1A"/>
    <w:rsid w:val="0097760B"/>
    <w:rsid w:val="009815BC"/>
    <w:rsid w:val="00991C5F"/>
    <w:rsid w:val="009A76E5"/>
    <w:rsid w:val="009B1125"/>
    <w:rsid w:val="009E085B"/>
    <w:rsid w:val="009E0E05"/>
    <w:rsid w:val="009E61A5"/>
    <w:rsid w:val="00A067E0"/>
    <w:rsid w:val="00A17761"/>
    <w:rsid w:val="00A21311"/>
    <w:rsid w:val="00A27043"/>
    <w:rsid w:val="00A27078"/>
    <w:rsid w:val="00A3543F"/>
    <w:rsid w:val="00A35A18"/>
    <w:rsid w:val="00A4473B"/>
    <w:rsid w:val="00A46887"/>
    <w:rsid w:val="00A50578"/>
    <w:rsid w:val="00A55486"/>
    <w:rsid w:val="00A56DE0"/>
    <w:rsid w:val="00A64656"/>
    <w:rsid w:val="00A70653"/>
    <w:rsid w:val="00A725EB"/>
    <w:rsid w:val="00A91758"/>
    <w:rsid w:val="00A95343"/>
    <w:rsid w:val="00AB2FC0"/>
    <w:rsid w:val="00AB45B3"/>
    <w:rsid w:val="00AD60C9"/>
    <w:rsid w:val="00AE07FB"/>
    <w:rsid w:val="00AE4551"/>
    <w:rsid w:val="00AE4FFF"/>
    <w:rsid w:val="00AF3519"/>
    <w:rsid w:val="00B11364"/>
    <w:rsid w:val="00B1788A"/>
    <w:rsid w:val="00B20055"/>
    <w:rsid w:val="00B22622"/>
    <w:rsid w:val="00B2386D"/>
    <w:rsid w:val="00B31472"/>
    <w:rsid w:val="00B34C30"/>
    <w:rsid w:val="00B36E02"/>
    <w:rsid w:val="00B462A6"/>
    <w:rsid w:val="00B51C3E"/>
    <w:rsid w:val="00B757D7"/>
    <w:rsid w:val="00BB4FC5"/>
    <w:rsid w:val="00BD0B7B"/>
    <w:rsid w:val="00BD47D5"/>
    <w:rsid w:val="00BE7D0F"/>
    <w:rsid w:val="00C00A5D"/>
    <w:rsid w:val="00C11AF2"/>
    <w:rsid w:val="00C27926"/>
    <w:rsid w:val="00C31119"/>
    <w:rsid w:val="00C318CF"/>
    <w:rsid w:val="00C34EDB"/>
    <w:rsid w:val="00C42334"/>
    <w:rsid w:val="00C444AA"/>
    <w:rsid w:val="00C60C99"/>
    <w:rsid w:val="00C647B9"/>
    <w:rsid w:val="00C65F86"/>
    <w:rsid w:val="00C773E1"/>
    <w:rsid w:val="00C87A68"/>
    <w:rsid w:val="00C90F54"/>
    <w:rsid w:val="00C91D5D"/>
    <w:rsid w:val="00C9797A"/>
    <w:rsid w:val="00CC3280"/>
    <w:rsid w:val="00CE78F9"/>
    <w:rsid w:val="00CF168D"/>
    <w:rsid w:val="00CF284F"/>
    <w:rsid w:val="00CF30E3"/>
    <w:rsid w:val="00D244D8"/>
    <w:rsid w:val="00D30760"/>
    <w:rsid w:val="00D552C0"/>
    <w:rsid w:val="00D62E39"/>
    <w:rsid w:val="00D71EE9"/>
    <w:rsid w:val="00D90C51"/>
    <w:rsid w:val="00DB0EFE"/>
    <w:rsid w:val="00DB463F"/>
    <w:rsid w:val="00DC55EC"/>
    <w:rsid w:val="00DC7F32"/>
    <w:rsid w:val="00DF458E"/>
    <w:rsid w:val="00DF5319"/>
    <w:rsid w:val="00E07AC1"/>
    <w:rsid w:val="00E07AF6"/>
    <w:rsid w:val="00E10B10"/>
    <w:rsid w:val="00E232EB"/>
    <w:rsid w:val="00E25896"/>
    <w:rsid w:val="00E25C55"/>
    <w:rsid w:val="00E25F9F"/>
    <w:rsid w:val="00E3704C"/>
    <w:rsid w:val="00E5185C"/>
    <w:rsid w:val="00E70B14"/>
    <w:rsid w:val="00E72938"/>
    <w:rsid w:val="00E7323E"/>
    <w:rsid w:val="00E76DEB"/>
    <w:rsid w:val="00E7703F"/>
    <w:rsid w:val="00E82AF5"/>
    <w:rsid w:val="00E9103E"/>
    <w:rsid w:val="00EA3A20"/>
    <w:rsid w:val="00EB64E1"/>
    <w:rsid w:val="00EC553E"/>
    <w:rsid w:val="00ED4B02"/>
    <w:rsid w:val="00EE0264"/>
    <w:rsid w:val="00EE7B24"/>
    <w:rsid w:val="00EF26A8"/>
    <w:rsid w:val="00EF6B01"/>
    <w:rsid w:val="00F0370D"/>
    <w:rsid w:val="00F11776"/>
    <w:rsid w:val="00F1256F"/>
    <w:rsid w:val="00F17772"/>
    <w:rsid w:val="00F17F93"/>
    <w:rsid w:val="00F25BB1"/>
    <w:rsid w:val="00F25C5F"/>
    <w:rsid w:val="00F34FD9"/>
    <w:rsid w:val="00F46211"/>
    <w:rsid w:val="00F4713B"/>
    <w:rsid w:val="00F507A2"/>
    <w:rsid w:val="00F703DC"/>
    <w:rsid w:val="00F7367E"/>
    <w:rsid w:val="00F91BD3"/>
    <w:rsid w:val="00F95100"/>
    <w:rsid w:val="00FB1753"/>
    <w:rsid w:val="00FB3746"/>
    <w:rsid w:val="00FC4695"/>
    <w:rsid w:val="00FC4760"/>
    <w:rsid w:val="00FF3BD2"/>
    <w:rsid w:val="00FF5D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14D5E"/>
  <w15:docId w15:val="{66544339-4D91-4CE7-8E41-9F9CB837F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7926"/>
    <w:pPr>
      <w:pageBreakBefore w:val="0"/>
    </w:pPr>
    <w:rPr>
      <w:rFonts w:ascii="Times New Roman" w:hAnsi="Times New Roman"/>
      <w:b w:val="0"/>
      <w:color w:val="000000"/>
      <w:sz w:val="28"/>
    </w:rPr>
  </w:style>
  <w:style w:type="paragraph" w:styleId="10">
    <w:name w:val="heading 1"/>
    <w:basedOn w:val="a"/>
    <w:next w:val="a"/>
    <w:link w:val="11"/>
    <w:qFormat/>
    <w:rsid w:val="00B22622"/>
    <w:pPr>
      <w:keepNext/>
      <w:pageBreakBefore w:val="0"/>
      <w:spacing w:after="0" w:line="240" w:lineRule="auto"/>
      <w:outlineLvl w:val="0"/>
    </w:pPr>
    <w:rPr>
      <w:rFonts w:ascii="Times New Roman" w:eastAsia="Times New Roman" w:hAnsi="Times New Roman" w:cs="Times New Roman"/>
      <w:b w:val="0"/>
      <w:color w:val="000000"/>
      <w:sz w:val="28"/>
      <w:szCs w:val="28"/>
      <w:lang w:eastAsia="ru-RU"/>
    </w:rPr>
  </w:style>
  <w:style w:type="paragraph" w:styleId="20">
    <w:name w:val="heading 2"/>
    <w:basedOn w:val="a"/>
    <w:next w:val="a"/>
    <w:link w:val="21"/>
    <w:qFormat/>
    <w:rsid w:val="00B22622"/>
    <w:pPr>
      <w:keepNext/>
      <w:pageBreakBefore w:val="0"/>
      <w:spacing w:after="0" w:line="240" w:lineRule="auto"/>
      <w:jc w:val="center"/>
      <w:outlineLvl w:val="1"/>
    </w:pPr>
    <w:rPr>
      <w:rFonts w:ascii="Times New Roman" w:eastAsia="Calibri" w:hAnsi="Times New Roman" w:cs="Times New Roman"/>
      <w:b w:val="0"/>
      <w:i/>
      <w:iCs/>
      <w:color w:val="000000"/>
      <w:sz w:val="28"/>
      <w:szCs w:val="24"/>
      <w:lang w:eastAsia="ru-RU"/>
    </w:rPr>
  </w:style>
  <w:style w:type="paragraph" w:styleId="30">
    <w:name w:val="heading 3"/>
    <w:basedOn w:val="a"/>
    <w:next w:val="a"/>
    <w:link w:val="31"/>
    <w:qFormat/>
    <w:rsid w:val="00B22622"/>
    <w:pPr>
      <w:keepNext/>
      <w:spacing w:after="0" w:line="240" w:lineRule="auto"/>
      <w:outlineLvl w:val="2"/>
    </w:pPr>
    <w:rPr>
      <w:rFonts w:ascii="Times New Roman" w:eastAsia="Times New Roman" w:hAnsi="Times New Roman" w:cs="Times New Roman"/>
      <w:i/>
      <w:iCs/>
      <w:szCs w:val="24"/>
      <w:lang w:eastAsia="ru-RU"/>
    </w:rPr>
  </w:style>
  <w:style w:type="paragraph" w:styleId="4">
    <w:name w:val="heading 4"/>
    <w:basedOn w:val="a"/>
    <w:next w:val="a"/>
    <w:link w:val="40"/>
    <w:unhideWhenUsed/>
    <w:qFormat/>
    <w:rsid w:val="00B22622"/>
    <w:pPr>
      <w:keepNext/>
      <w:keepLines/>
      <w:spacing w:before="200" w:after="0"/>
      <w:outlineLvl w:val="3"/>
    </w:pPr>
    <w:rPr>
      <w:rFonts w:ascii="Cambria" w:eastAsia="Times New Roman" w:hAnsi="Cambria" w:cs="Times New Roman"/>
      <w:b/>
      <w:bCs/>
      <w:i/>
      <w:iCs/>
      <w:color w:val="4F81BD"/>
    </w:rPr>
  </w:style>
  <w:style w:type="paragraph" w:styleId="6">
    <w:name w:val="heading 6"/>
    <w:basedOn w:val="a"/>
    <w:next w:val="a"/>
    <w:link w:val="60"/>
    <w:qFormat/>
    <w:rsid w:val="00B22622"/>
    <w:pPr>
      <w:keepNext/>
      <w:spacing w:after="0" w:line="240" w:lineRule="auto"/>
      <w:outlineLvl w:val="5"/>
    </w:pPr>
    <w:rPr>
      <w:rFonts w:ascii="Times New Roman" w:eastAsia="Calibri" w:hAnsi="Times New Roman" w:cs="Times New Roman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05E5"/>
    <w:pPr>
      <w:ind w:left="720"/>
      <w:contextualSpacing/>
    </w:pPr>
  </w:style>
  <w:style w:type="character" w:customStyle="1" w:styleId="11">
    <w:name w:val="Заголовок 1 Знак"/>
    <w:basedOn w:val="a0"/>
    <w:link w:val="10"/>
    <w:rsid w:val="00B22622"/>
    <w:rPr>
      <w:rFonts w:ascii="Times New Roman" w:eastAsia="Times New Roman" w:hAnsi="Times New Roman" w:cs="Times New Roman"/>
      <w:b/>
      <w:sz w:val="24"/>
      <w:szCs w:val="28"/>
      <w:lang w:eastAsia="ru-RU"/>
    </w:rPr>
  </w:style>
  <w:style w:type="character" w:customStyle="1" w:styleId="21">
    <w:name w:val="Заголовок 2 Знак"/>
    <w:basedOn w:val="a0"/>
    <w:link w:val="20"/>
    <w:rsid w:val="00B22622"/>
    <w:rPr>
      <w:rFonts w:ascii="Times New Roman" w:eastAsia="Calibri" w:hAnsi="Times New Roman" w:cs="Times New Roman"/>
      <w:i/>
      <w:iCs/>
      <w:sz w:val="24"/>
      <w:szCs w:val="24"/>
      <w:lang w:eastAsia="ru-RU"/>
    </w:rPr>
  </w:style>
  <w:style w:type="character" w:customStyle="1" w:styleId="31">
    <w:name w:val="Заголовок 3 Знак"/>
    <w:basedOn w:val="a0"/>
    <w:link w:val="30"/>
    <w:rsid w:val="00B22622"/>
    <w:rPr>
      <w:rFonts w:ascii="Times New Roman" w:eastAsia="Times New Roman" w:hAnsi="Times New Roman" w:cs="Times New Roman"/>
      <w:i/>
      <w:iCs/>
      <w:szCs w:val="24"/>
      <w:lang w:eastAsia="ru-RU"/>
    </w:rPr>
  </w:style>
  <w:style w:type="paragraph" w:customStyle="1" w:styleId="41">
    <w:name w:val="Заголовок 41"/>
    <w:basedOn w:val="a"/>
    <w:next w:val="a"/>
    <w:semiHidden/>
    <w:unhideWhenUsed/>
    <w:qFormat/>
    <w:rsid w:val="00B22622"/>
    <w:pPr>
      <w:keepNext/>
      <w:keepLines/>
      <w:spacing w:before="200" w:after="0"/>
      <w:outlineLvl w:val="3"/>
    </w:pPr>
    <w:rPr>
      <w:rFonts w:ascii="Cambria" w:eastAsia="Times New Roman" w:hAnsi="Cambria" w:cs="Times New Roman"/>
      <w:b/>
      <w:bCs/>
      <w:i/>
      <w:iCs/>
      <w:color w:val="4F81BD"/>
    </w:rPr>
  </w:style>
  <w:style w:type="character" w:customStyle="1" w:styleId="60">
    <w:name w:val="Заголовок 6 Знак"/>
    <w:basedOn w:val="a0"/>
    <w:link w:val="6"/>
    <w:rsid w:val="00B22622"/>
    <w:rPr>
      <w:rFonts w:ascii="Times New Roman" w:eastAsia="Calibri" w:hAnsi="Times New Roman" w:cs="Times New Roman"/>
      <w:sz w:val="24"/>
      <w:szCs w:val="20"/>
      <w:lang w:eastAsia="ru-RU"/>
    </w:rPr>
  </w:style>
  <w:style w:type="numbering" w:customStyle="1" w:styleId="12">
    <w:name w:val="Нет списка1"/>
    <w:next w:val="a2"/>
    <w:uiPriority w:val="99"/>
    <w:semiHidden/>
    <w:unhideWhenUsed/>
    <w:rsid w:val="00B22622"/>
  </w:style>
  <w:style w:type="paragraph" w:customStyle="1" w:styleId="13">
    <w:name w:val="Абзац списка1"/>
    <w:basedOn w:val="a"/>
    <w:rsid w:val="00B22622"/>
    <w:pPr>
      <w:ind w:left="720"/>
    </w:pPr>
    <w:rPr>
      <w:rFonts w:ascii="Calibri" w:eastAsia="Times New Roman" w:hAnsi="Calibri" w:cs="Times New Roman"/>
    </w:rPr>
  </w:style>
  <w:style w:type="paragraph" w:styleId="a4">
    <w:name w:val="Body Text Indent"/>
    <w:basedOn w:val="a"/>
    <w:link w:val="a5"/>
    <w:semiHidden/>
    <w:rsid w:val="00B22622"/>
    <w:pPr>
      <w:spacing w:after="0" w:line="240" w:lineRule="auto"/>
      <w:ind w:left="567" w:firstLine="567"/>
      <w:jc w:val="both"/>
      <w:outlineLvl w:val="0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customStyle="1" w:styleId="a5">
    <w:name w:val="Основной текст с отступом Знак"/>
    <w:basedOn w:val="a0"/>
    <w:link w:val="a4"/>
    <w:semiHidden/>
    <w:rsid w:val="00B22622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6">
    <w:name w:val="Balloon Text"/>
    <w:basedOn w:val="a"/>
    <w:link w:val="a7"/>
    <w:semiHidden/>
    <w:rsid w:val="00B22622"/>
    <w:rPr>
      <w:rFonts w:ascii="Tahoma" w:eastAsia="Times New Roman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semiHidden/>
    <w:rsid w:val="00B22622"/>
    <w:rPr>
      <w:rFonts w:ascii="Tahoma" w:eastAsia="Times New Roman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B22622"/>
  </w:style>
  <w:style w:type="table" w:styleId="a8">
    <w:name w:val="Table Grid"/>
    <w:basedOn w:val="a1"/>
    <w:rsid w:val="00B2262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rsid w:val="00B22622"/>
    <w:pPr>
      <w:tabs>
        <w:tab w:val="center" w:pos="4677"/>
        <w:tab w:val="right" w:pos="9355"/>
      </w:tabs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a">
    <w:name w:val="Верхний колонтитул Знак"/>
    <w:basedOn w:val="a0"/>
    <w:link w:val="a9"/>
    <w:rsid w:val="00B22622"/>
    <w:rPr>
      <w:rFonts w:ascii="Calibri" w:eastAsia="Times New Roman" w:hAnsi="Calibri" w:cs="Times New Roman"/>
    </w:rPr>
  </w:style>
  <w:style w:type="paragraph" w:styleId="ab">
    <w:name w:val="footer"/>
    <w:basedOn w:val="a"/>
    <w:link w:val="ac"/>
    <w:uiPriority w:val="99"/>
    <w:rsid w:val="00B22622"/>
    <w:pPr>
      <w:tabs>
        <w:tab w:val="center" w:pos="4677"/>
        <w:tab w:val="right" w:pos="9355"/>
      </w:tabs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c">
    <w:name w:val="Нижний колонтитул Знак"/>
    <w:basedOn w:val="a0"/>
    <w:link w:val="ab"/>
    <w:uiPriority w:val="99"/>
    <w:rsid w:val="00B22622"/>
    <w:rPr>
      <w:rFonts w:ascii="Calibri" w:eastAsia="Times New Roman" w:hAnsi="Calibri" w:cs="Times New Roman"/>
    </w:rPr>
  </w:style>
  <w:style w:type="paragraph" w:styleId="ad">
    <w:name w:val="Body Text"/>
    <w:basedOn w:val="a"/>
    <w:link w:val="ae"/>
    <w:rsid w:val="00B22622"/>
    <w:pPr>
      <w:spacing w:after="120"/>
    </w:pPr>
    <w:rPr>
      <w:rFonts w:ascii="Calibri" w:eastAsia="Times New Roman" w:hAnsi="Calibri" w:cs="Times New Roman"/>
    </w:rPr>
  </w:style>
  <w:style w:type="character" w:customStyle="1" w:styleId="ae">
    <w:name w:val="Основной текст Знак"/>
    <w:basedOn w:val="a0"/>
    <w:link w:val="ad"/>
    <w:rsid w:val="00B22622"/>
    <w:rPr>
      <w:rFonts w:ascii="Calibri" w:eastAsia="Times New Roman" w:hAnsi="Calibri" w:cs="Times New Roman"/>
    </w:rPr>
  </w:style>
  <w:style w:type="character" w:customStyle="1" w:styleId="40">
    <w:name w:val="Заголовок 4 Знак"/>
    <w:basedOn w:val="a0"/>
    <w:link w:val="4"/>
    <w:rsid w:val="00B22622"/>
    <w:rPr>
      <w:rFonts w:ascii="Cambria" w:eastAsia="Times New Roman" w:hAnsi="Cambria" w:cs="Times New Roman"/>
      <w:b/>
      <w:bCs/>
      <w:i/>
      <w:iCs/>
      <w:color w:val="4F81BD"/>
      <w:sz w:val="22"/>
      <w:szCs w:val="22"/>
      <w:lang w:eastAsia="en-US"/>
    </w:rPr>
  </w:style>
  <w:style w:type="paragraph" w:styleId="22">
    <w:name w:val="Body Text 2"/>
    <w:basedOn w:val="a"/>
    <w:link w:val="23"/>
    <w:rsid w:val="00B22622"/>
    <w:pPr>
      <w:spacing w:after="120" w:line="480" w:lineRule="auto"/>
    </w:pPr>
    <w:rPr>
      <w:rFonts w:ascii="Calibri" w:eastAsia="Times New Roman" w:hAnsi="Calibri" w:cs="Times New Roman"/>
    </w:rPr>
  </w:style>
  <w:style w:type="character" w:customStyle="1" w:styleId="23">
    <w:name w:val="Основной текст 2 Знак"/>
    <w:basedOn w:val="a0"/>
    <w:link w:val="22"/>
    <w:rsid w:val="00B22622"/>
    <w:rPr>
      <w:rFonts w:ascii="Calibri" w:eastAsia="Times New Roman" w:hAnsi="Calibri" w:cs="Times New Roman"/>
    </w:rPr>
  </w:style>
  <w:style w:type="paragraph" w:styleId="af">
    <w:name w:val="caption"/>
    <w:basedOn w:val="a"/>
    <w:next w:val="a"/>
    <w:qFormat/>
    <w:rsid w:val="00B22622"/>
    <w:pPr>
      <w:spacing w:after="0" w:line="240" w:lineRule="auto"/>
      <w:ind w:firstLine="567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HTML">
    <w:name w:val="HTML Preformatted"/>
    <w:basedOn w:val="a"/>
    <w:link w:val="HTML0"/>
    <w:uiPriority w:val="99"/>
    <w:rsid w:val="00B226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color w:val="000000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22622"/>
    <w:rPr>
      <w:rFonts w:ascii="Courier New" w:eastAsia="Courier New" w:hAnsi="Courier New" w:cs="Times New Roman"/>
      <w:color w:val="000000"/>
      <w:sz w:val="20"/>
      <w:szCs w:val="20"/>
      <w:lang w:eastAsia="ru-RU"/>
    </w:rPr>
  </w:style>
  <w:style w:type="paragraph" w:styleId="af0">
    <w:name w:val="Title"/>
    <w:basedOn w:val="a"/>
    <w:link w:val="af1"/>
    <w:qFormat/>
    <w:rsid w:val="00B22622"/>
    <w:pPr>
      <w:pageBreakBefore w:val="0"/>
      <w:spacing w:after="0" w:line="240" w:lineRule="auto"/>
      <w:jc w:val="center"/>
    </w:pPr>
    <w:rPr>
      <w:rFonts w:ascii="Times New Roman" w:eastAsia="Times New Roman" w:hAnsi="Times New Roman" w:cs="Times New Roman"/>
      <w:b w:val="0"/>
      <w:color w:val="000000"/>
      <w:sz w:val="28"/>
      <w:szCs w:val="20"/>
      <w:lang w:eastAsia="ru-RU"/>
    </w:rPr>
  </w:style>
  <w:style w:type="character" w:customStyle="1" w:styleId="af1">
    <w:name w:val="Заголовок Знак"/>
    <w:basedOn w:val="a0"/>
    <w:link w:val="af0"/>
    <w:rsid w:val="00B22622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ConsNonformat">
    <w:name w:val="ConsNonformat"/>
    <w:rsid w:val="00B22622"/>
    <w:pPr>
      <w:widowControl w:val="0"/>
      <w:autoSpaceDE w:val="0"/>
      <w:autoSpaceDN w:val="0"/>
      <w:adjustRightInd w:val="0"/>
      <w:spacing w:after="0" w:line="240" w:lineRule="auto"/>
      <w:ind w:right="19772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Normal">
    <w:name w:val="ConsPlusNormal"/>
    <w:rsid w:val="00B22622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uiPriority w:val="99"/>
    <w:rsid w:val="00B22622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1">
    <w:name w:val="s_1"/>
    <w:basedOn w:val="a"/>
    <w:rsid w:val="00B226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2">
    <w:name w:val="Hyperlink"/>
    <w:basedOn w:val="a0"/>
    <w:uiPriority w:val="99"/>
    <w:unhideWhenUsed/>
    <w:rsid w:val="00B22622"/>
    <w:rPr>
      <w:color w:val="0000FF"/>
      <w:u w:val="single"/>
    </w:rPr>
  </w:style>
  <w:style w:type="paragraph" w:styleId="af3">
    <w:name w:val="Normal (Web)"/>
    <w:basedOn w:val="a"/>
    <w:uiPriority w:val="99"/>
    <w:unhideWhenUsed/>
    <w:rsid w:val="00B226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4">
    <w:name w:val="footnote text"/>
    <w:basedOn w:val="a"/>
    <w:link w:val="af5"/>
    <w:unhideWhenUsed/>
    <w:rsid w:val="00B2262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5">
    <w:name w:val="Текст сноски Знак"/>
    <w:basedOn w:val="a0"/>
    <w:link w:val="af4"/>
    <w:rsid w:val="00B2262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4">
    <w:name w:val="Стиль1"/>
    <w:basedOn w:val="a"/>
    <w:rsid w:val="00B22622"/>
    <w:pPr>
      <w:spacing w:after="0" w:line="240" w:lineRule="auto"/>
    </w:pPr>
    <w:rPr>
      <w:rFonts w:ascii="Times New Roman" w:eastAsia="Times New Roman" w:hAnsi="Times New Roman" w:cs="Times New Roman"/>
      <w:b/>
      <w:i/>
      <w:sz w:val="24"/>
      <w:szCs w:val="24"/>
      <w:lang w:eastAsia="ru-RU"/>
    </w:rPr>
  </w:style>
  <w:style w:type="character" w:styleId="af6">
    <w:name w:val="footnote reference"/>
    <w:unhideWhenUsed/>
    <w:rsid w:val="00B22622"/>
    <w:rPr>
      <w:vertAlign w:val="superscript"/>
    </w:rPr>
  </w:style>
  <w:style w:type="character" w:customStyle="1" w:styleId="410">
    <w:name w:val="Заголовок 4 Знак1"/>
    <w:basedOn w:val="a0"/>
    <w:uiPriority w:val="9"/>
    <w:semiHidden/>
    <w:rsid w:val="00B22622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af7">
    <w:name w:val="TOC Heading"/>
    <w:basedOn w:val="10"/>
    <w:next w:val="a"/>
    <w:uiPriority w:val="39"/>
    <w:unhideWhenUsed/>
    <w:qFormat/>
    <w:rsid w:val="002D7CDB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paragraph" w:styleId="15">
    <w:name w:val="toc 1"/>
    <w:basedOn w:val="a"/>
    <w:next w:val="a"/>
    <w:autoRedefine/>
    <w:uiPriority w:val="39"/>
    <w:unhideWhenUsed/>
    <w:rsid w:val="002D7CDB"/>
    <w:pPr>
      <w:tabs>
        <w:tab w:val="right" w:leader="dot" w:pos="9488"/>
      </w:tabs>
      <w:spacing w:after="100" w:line="360" w:lineRule="auto"/>
      <w:ind w:left="709" w:hanging="709"/>
      <w:jc w:val="both"/>
    </w:pPr>
    <w:rPr>
      <w:rFonts w:ascii="Times New Roman" w:hAnsi="Times New Roman"/>
      <w:sz w:val="28"/>
    </w:rPr>
  </w:style>
  <w:style w:type="paragraph" w:styleId="24">
    <w:name w:val="toc 2"/>
    <w:basedOn w:val="a"/>
    <w:next w:val="a"/>
    <w:autoRedefine/>
    <w:uiPriority w:val="39"/>
    <w:unhideWhenUsed/>
    <w:rsid w:val="002D7CDB"/>
    <w:pPr>
      <w:spacing w:after="100" w:line="360" w:lineRule="auto"/>
      <w:ind w:left="280" w:firstLine="709"/>
      <w:jc w:val="both"/>
    </w:pPr>
    <w:rPr>
      <w:rFonts w:ascii="Times New Roman" w:hAnsi="Times New Roman"/>
      <w:sz w:val="28"/>
    </w:rPr>
  </w:style>
  <w:style w:type="paragraph" w:styleId="32">
    <w:name w:val="toc 3"/>
    <w:basedOn w:val="a"/>
    <w:next w:val="a"/>
    <w:autoRedefine/>
    <w:uiPriority w:val="39"/>
    <w:unhideWhenUsed/>
    <w:rsid w:val="002D7CDB"/>
    <w:pPr>
      <w:spacing w:after="100" w:line="360" w:lineRule="auto"/>
      <w:ind w:left="560" w:firstLine="709"/>
      <w:jc w:val="both"/>
    </w:pPr>
    <w:rPr>
      <w:rFonts w:ascii="Times New Roman" w:hAnsi="Times New Roman"/>
      <w:sz w:val="28"/>
    </w:rPr>
  </w:style>
  <w:style w:type="paragraph" w:customStyle="1" w:styleId="py-1">
    <w:name w:val="py-1"/>
    <w:basedOn w:val="a"/>
    <w:rsid w:val="004473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s-empty">
    <w:name w:val="is-empty"/>
    <w:basedOn w:val="a"/>
    <w:rsid w:val="00DC55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792BF5"/>
    <w:rPr>
      <w:rFonts w:ascii="Courier New" w:eastAsia="Times New Roman" w:hAnsi="Courier New" w:cs="Courier New"/>
      <w:sz w:val="20"/>
      <w:szCs w:val="20"/>
    </w:rPr>
  </w:style>
  <w:style w:type="character" w:customStyle="1" w:styleId="font-semibold">
    <w:name w:val="font-semibold"/>
    <w:basedOn w:val="a0"/>
    <w:rsid w:val="00792BF5"/>
  </w:style>
  <w:style w:type="character" w:customStyle="1" w:styleId="md-inline-path-prefix">
    <w:name w:val="md-inline-path-prefix"/>
    <w:basedOn w:val="a0"/>
    <w:rsid w:val="00792BF5"/>
  </w:style>
  <w:style w:type="character" w:customStyle="1" w:styleId="md-inline-path-filename">
    <w:name w:val="md-inline-path-filename"/>
    <w:basedOn w:val="a0"/>
    <w:rsid w:val="00792BF5"/>
  </w:style>
  <w:style w:type="numbering" w:customStyle="1" w:styleId="1">
    <w:name w:val="Текущий список1"/>
    <w:uiPriority w:val="99"/>
    <w:rsid w:val="006D0B85"/>
    <w:pPr>
      <w:numPr>
        <w:numId w:val="33"/>
      </w:numPr>
    </w:pPr>
  </w:style>
  <w:style w:type="character" w:styleId="af8">
    <w:name w:val="annotation reference"/>
    <w:basedOn w:val="a0"/>
    <w:uiPriority w:val="99"/>
    <w:semiHidden/>
    <w:unhideWhenUsed/>
    <w:rsid w:val="00EA3A20"/>
    <w:rPr>
      <w:sz w:val="16"/>
      <w:szCs w:val="16"/>
    </w:rPr>
  </w:style>
  <w:style w:type="paragraph" w:styleId="af9">
    <w:name w:val="annotation text"/>
    <w:basedOn w:val="a"/>
    <w:link w:val="afa"/>
    <w:uiPriority w:val="99"/>
    <w:semiHidden/>
    <w:unhideWhenUsed/>
    <w:rsid w:val="00EA3A20"/>
    <w:pPr>
      <w:spacing w:line="240" w:lineRule="auto"/>
    </w:pPr>
    <w:rPr>
      <w:sz w:val="20"/>
      <w:szCs w:val="20"/>
    </w:rPr>
  </w:style>
  <w:style w:type="character" w:customStyle="1" w:styleId="afa">
    <w:name w:val="Текст примечания Знак"/>
    <w:basedOn w:val="a0"/>
    <w:link w:val="af9"/>
    <w:uiPriority w:val="99"/>
    <w:semiHidden/>
    <w:rsid w:val="00EA3A20"/>
    <w:rPr>
      <w:sz w:val="20"/>
      <w:szCs w:val="20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EA3A20"/>
    <w:rPr>
      <w:b/>
      <w:bCs/>
    </w:rPr>
  </w:style>
  <w:style w:type="character" w:customStyle="1" w:styleId="afc">
    <w:name w:val="Тема примечания Знак"/>
    <w:basedOn w:val="afa"/>
    <w:link w:val="afb"/>
    <w:uiPriority w:val="99"/>
    <w:semiHidden/>
    <w:rsid w:val="00EA3A20"/>
    <w:rPr>
      <w:b/>
      <w:bCs/>
      <w:sz w:val="20"/>
      <w:szCs w:val="20"/>
    </w:rPr>
  </w:style>
  <w:style w:type="numbering" w:customStyle="1" w:styleId="2">
    <w:name w:val="Текущий список2"/>
    <w:uiPriority w:val="99"/>
    <w:rsid w:val="00E25C55"/>
    <w:pPr>
      <w:numPr>
        <w:numId w:val="34"/>
      </w:numPr>
    </w:pPr>
  </w:style>
  <w:style w:type="character" w:styleId="afd">
    <w:name w:val="FollowedHyperlink"/>
    <w:basedOn w:val="a0"/>
    <w:uiPriority w:val="99"/>
    <w:semiHidden/>
    <w:unhideWhenUsed/>
    <w:rsid w:val="006324B0"/>
    <w:rPr>
      <w:color w:val="954F72" w:themeColor="followedHyperlink"/>
      <w:u w:val="single"/>
    </w:rPr>
  </w:style>
  <w:style w:type="character" w:styleId="afe">
    <w:name w:val="Emphasis"/>
    <w:basedOn w:val="a0"/>
    <w:uiPriority w:val="20"/>
    <w:qFormat/>
    <w:rsid w:val="007040C6"/>
    <w:rPr>
      <w:i/>
      <w:iCs/>
    </w:rPr>
  </w:style>
  <w:style w:type="numbering" w:customStyle="1" w:styleId="3">
    <w:name w:val="Текущий список3"/>
    <w:uiPriority w:val="99"/>
    <w:rsid w:val="00896774"/>
    <w:pPr>
      <w:numPr>
        <w:numId w:val="4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5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4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7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3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9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1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6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942E8C-C845-4197-AB6E-C15D98D41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1837</Words>
  <Characters>10476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Результаты сравнения четырёх методов разбора библиографических ссылок</dc:title>
  <dc:creator>Каштанов Никита Сергеевич</dc:creator>
  <dc:description/>
  <cp:lastModifiedBy>Каштанов Никита Сергеевич</cp:lastModifiedBy>
  <cp:revision>3</cp:revision>
  <cp:lastPrinted>2026-05-26T08:58:00Z</cp:lastPrinted>
  <dcterms:created xsi:type="dcterms:W3CDTF">2026-06-02T08:59:00Z</dcterms:created>
  <dcterms:modified xsi:type="dcterms:W3CDTF">2026-10-31T09:16:01Z</dcterms:modified>
</cp:coreProperties>
</file>