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4370" w14:textId="6F71F808" w:rsidR="00FD5F4D" w:rsidRDefault="00FD5F4D" w:rsidP="00FD5F4D">
      <w:pPr>
        <w:pStyle w:val="Heading2"/>
      </w:pPr>
      <w:r>
        <w:t>Cost-sensitive example weighting</w:t>
      </w:r>
    </w:p>
    <w:p w14:paraId="36510F14" w14:textId="77777777" w:rsidR="00FD5F4D" w:rsidRPr="00FD5F4D" w:rsidRDefault="00FD5F4D" w:rsidP="00FD5F4D"/>
    <w:p w14:paraId="3240F36F" w14:textId="7740D2C3" w:rsidR="00930841" w:rsidRDefault="00D71B76" w:rsidP="00D71B76">
      <w:pPr>
        <w:pStyle w:val="ListParagraph"/>
        <w:numPr>
          <w:ilvl w:val="0"/>
          <w:numId w:val="1"/>
        </w:numPr>
      </w:pPr>
      <w:r w:rsidRPr="00D71B76">
        <w:t>Method: altering the original example d</w:t>
      </w:r>
      <w:r>
        <w:t>istribution by multiplying it by a factor proportional to the relative cost of each example</w:t>
      </w:r>
    </w:p>
    <w:p w14:paraId="20CDE188" w14:textId="0C3DA457" w:rsidR="00D71B76" w:rsidRDefault="00D71B76" w:rsidP="00D71B76">
      <w:pPr>
        <w:pStyle w:val="ListParagraph"/>
        <w:numPr>
          <w:ilvl w:val="0"/>
          <w:numId w:val="1"/>
        </w:numPr>
      </w:pPr>
      <w:r>
        <w:t>Transparent Box: supply the weights (costs) directly to the classification algorithm – can’t be applied to all classifiers, gives good results</w:t>
      </w:r>
    </w:p>
    <w:p w14:paraId="729FF567" w14:textId="6DFAA015" w:rsidR="00D71B76" w:rsidRDefault="00D71B76" w:rsidP="00D71B76">
      <w:pPr>
        <w:pStyle w:val="ListParagraph"/>
        <w:numPr>
          <w:ilvl w:val="0"/>
          <w:numId w:val="1"/>
        </w:numPr>
      </w:pPr>
      <w:r>
        <w:t>Black Box: resample according to the weights – can be applied to all classifiers, sometimes leads to overfitting due to repeated examples</w:t>
      </w:r>
    </w:p>
    <w:p w14:paraId="1CCBB415" w14:textId="3218D535" w:rsidR="00D71B76" w:rsidRDefault="00D71B76" w:rsidP="00D71B76">
      <w:pPr>
        <w:pStyle w:val="ListParagraph"/>
        <w:numPr>
          <w:ilvl w:val="0"/>
          <w:numId w:val="1"/>
        </w:numPr>
      </w:pPr>
      <w:r>
        <w:t xml:space="preserve">Cost-proportional rejection sampling: uses black box, achieves at least as good cost minimization as base classifier applied on whole sample, </w:t>
      </w:r>
      <w:r w:rsidR="00AE765B">
        <w:t>runtime savings allow to use costing</w:t>
      </w:r>
    </w:p>
    <w:p w14:paraId="0D2C3986" w14:textId="26DF2517" w:rsidR="00AE765B" w:rsidRDefault="00AE765B" w:rsidP="00AE765B">
      <w:pPr>
        <w:pStyle w:val="ListParagraph"/>
        <w:numPr>
          <w:ilvl w:val="0"/>
          <w:numId w:val="1"/>
        </w:numPr>
      </w:pPr>
      <w:r>
        <w:t>Costing – running the classifier on multiple subsamples and averaging the results; allows us to use any cost-insensitive classifier in order to accomplish cost-sensitive learning; achieves very good results; computational time savings</w:t>
      </w:r>
    </w:p>
    <w:p w14:paraId="3699BDB2" w14:textId="5B62E45D" w:rsidR="00AE765B" w:rsidRDefault="00E46F77" w:rsidP="00AE765B">
      <w:pPr>
        <w:pStyle w:val="ListParagraph"/>
        <w:numPr>
          <w:ilvl w:val="0"/>
          <w:numId w:val="1"/>
        </w:numPr>
      </w:pPr>
      <w:r>
        <w:t>We formulate the cost-sensitive learning in terms of one number per example instead of cost matrix (more general approach)</w:t>
      </w:r>
      <w:r>
        <w:br/>
      </w:r>
      <w:r w:rsidRPr="00E46F77">
        <w:drawing>
          <wp:inline distT="0" distB="0" distL="0" distR="0" wp14:anchorId="1B599A46" wp14:editId="57801DCF">
            <wp:extent cx="3741744" cy="2522439"/>
            <wp:effectExtent l="0" t="0" r="0" b="0"/>
            <wp:docPr id="165879875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98750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C55272" w14:textId="5B6960D0" w:rsidR="00F21CB9" w:rsidRDefault="007703BC" w:rsidP="00F21CB9">
      <w:pPr>
        <w:pStyle w:val="ListParagraph"/>
        <w:numPr>
          <w:ilvl w:val="0"/>
          <w:numId w:val="1"/>
        </w:numPr>
      </w:pPr>
      <w:r>
        <w:t>Instead of TP, FP, TN and FN we have only two entries: (FP, TN) or (FN, TP), which can be further reduced to (FP-TN) or (FN-TP) – those differences will be our importance</w:t>
      </w:r>
      <w:r w:rsidRPr="007703BC">
        <w:rPr>
          <w:b/>
          <w:bCs/>
        </w:rPr>
        <w:t xml:space="preserve"> </w:t>
      </w:r>
      <w:r w:rsidRPr="007703BC">
        <w:rPr>
          <w:i/>
          <w:iCs/>
        </w:rPr>
        <w:t>c</w:t>
      </w:r>
      <w:r>
        <w:rPr>
          <w:i/>
          <w:iCs/>
        </w:rPr>
        <w:t xml:space="preserve"> </w:t>
      </w:r>
      <w:r w:rsidRPr="007703BC">
        <w:t>of correct classification</w:t>
      </w:r>
      <w:r w:rsidR="00F21CB9">
        <w:br/>
      </w:r>
      <w:r w:rsidR="00F21CB9">
        <w:br/>
      </w:r>
      <w:r w:rsidR="00F21CB9" w:rsidRPr="00F21CB9">
        <w:drawing>
          <wp:inline distT="0" distB="0" distL="0" distR="0" wp14:anchorId="4FA8D162" wp14:editId="1A758834">
            <wp:extent cx="3543607" cy="731583"/>
            <wp:effectExtent l="0" t="0" r="0" b="0"/>
            <wp:docPr id="1450558945" name="Picture 1" descr="A math problem with a number of line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58945" name="Picture 1" descr="A math problem with a number of lines and symbo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CB9">
        <w:br/>
      </w:r>
      <w:r w:rsidR="00F21CB9" w:rsidRPr="00F21CB9">
        <w:drawing>
          <wp:inline distT="0" distB="0" distL="0" distR="0" wp14:anchorId="6749D16E" wp14:editId="15F448CC">
            <wp:extent cx="3627434" cy="426757"/>
            <wp:effectExtent l="0" t="0" r="0" b="0"/>
            <wp:docPr id="3148248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48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CB9">
        <w:br/>
      </w:r>
      <w:r w:rsidR="00F21CB9" w:rsidRPr="00F21CB9">
        <w:drawing>
          <wp:inline distT="0" distB="0" distL="0" distR="0" wp14:anchorId="6D064084" wp14:editId="23E5EB89">
            <wp:extent cx="3650296" cy="1005927"/>
            <wp:effectExtent l="0" t="0" r="7620" b="3810"/>
            <wp:docPr id="641244065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44065" name="Picture 1" descr="A math equations and formula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CB9">
        <w:br/>
      </w:r>
    </w:p>
    <w:p w14:paraId="2A3F59EB" w14:textId="3D3FB6F4" w:rsidR="00F21CB9" w:rsidRDefault="00F21CB9" w:rsidP="00F21CB9">
      <w:pPr>
        <w:pStyle w:val="ListParagraph"/>
        <w:numPr>
          <w:ilvl w:val="0"/>
          <w:numId w:val="1"/>
        </w:numPr>
      </w:pPr>
      <w:r>
        <w:lastRenderedPageBreak/>
        <w:t>Right side of translation theorem – the expectation we want to control through the choice of h (classifier); left side – probability that h errs under another distribution</w:t>
      </w:r>
    </w:p>
    <w:p w14:paraId="3C4C8731" w14:textId="434DA3BC" w:rsidR="00F21CB9" w:rsidRDefault="00F21CB9" w:rsidP="00F21CB9">
      <w:pPr>
        <w:pStyle w:val="ListParagraph"/>
        <w:numPr>
          <w:ilvl w:val="0"/>
          <w:numId w:val="1"/>
        </w:numPr>
      </w:pPr>
      <w:r>
        <w:t>Choosing h to minimize the rate of errors under the resampled distribution = choosing h to minimize the expected cost under the original distribution</w:t>
      </w:r>
    </w:p>
    <w:p w14:paraId="2B031C9E" w14:textId="07F929A6" w:rsidR="00627AC9" w:rsidRDefault="00627AC9" w:rsidP="00627AC9">
      <w:pPr>
        <w:pStyle w:val="ListParagraph"/>
        <w:numPr>
          <w:ilvl w:val="0"/>
          <w:numId w:val="1"/>
        </w:numPr>
      </w:pPr>
      <w:r>
        <w:t>Transparent box: easy to apply for classifiers that follow the statistical query model, for example neural nets, decision trees, naïve bayes classifier; it can be difficult to apply for classifiers which are dependent on individual examples rather than on statistics derived from entire sample (SVM)</w:t>
      </w:r>
      <w:r>
        <w:br/>
      </w:r>
      <w:r w:rsidRPr="00627AC9">
        <w:drawing>
          <wp:inline distT="0" distB="0" distL="0" distR="0" wp14:anchorId="6CD3FAD7" wp14:editId="1B4B03A4">
            <wp:extent cx="3162574" cy="1615580"/>
            <wp:effectExtent l="0" t="0" r="0" b="3810"/>
            <wp:docPr id="211092554" name="Picture 1" descr="A diagram of a clou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554" name="Picture 1" descr="A diagram of a cloud with arrow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A93D" w14:textId="77777777" w:rsidR="00F541C2" w:rsidRDefault="00627AC9" w:rsidP="00627AC9">
      <w:pPr>
        <w:pStyle w:val="ListParagraph"/>
        <w:numPr>
          <w:ilvl w:val="0"/>
          <w:numId w:val="1"/>
        </w:numPr>
      </w:pPr>
      <w:r>
        <w:t xml:space="preserve">Black box: used when we don’t have transparent box access to classification model; </w:t>
      </w:r>
      <w:r w:rsidR="00F02179">
        <w:t xml:space="preserve">classical sampling with replacement leads to overfitting while sampling without replacement leads to obtaining exactly same distribution or smaller sample; </w:t>
      </w:r>
    </w:p>
    <w:p w14:paraId="0FD7E760" w14:textId="710420A1" w:rsidR="00627AC9" w:rsidRDefault="00F02179" w:rsidP="00627AC9">
      <w:pPr>
        <w:pStyle w:val="ListParagraph"/>
        <w:numPr>
          <w:ilvl w:val="0"/>
          <w:numId w:val="1"/>
        </w:numPr>
      </w:pPr>
      <w:r>
        <w:t xml:space="preserve">COST-PROPORTIONATE REJECTION SAMPLING: </w:t>
      </w:r>
    </w:p>
    <w:p w14:paraId="7F4DD477" w14:textId="69F92665" w:rsidR="00F02179" w:rsidRDefault="00F02179" w:rsidP="00F02179">
      <w:pPr>
        <w:pStyle w:val="ListParagraph"/>
        <w:numPr>
          <w:ilvl w:val="1"/>
          <w:numId w:val="1"/>
        </w:numPr>
      </w:pPr>
      <w:r>
        <w:t>D – original distribution, D^ - resampled distribution</w:t>
      </w:r>
    </w:p>
    <w:p w14:paraId="1C0D0D52" w14:textId="33D02791" w:rsidR="00F02179" w:rsidRDefault="00F02179" w:rsidP="00F02179">
      <w:pPr>
        <w:pStyle w:val="ListParagraph"/>
        <w:numPr>
          <w:ilvl w:val="1"/>
          <w:numId w:val="1"/>
        </w:numPr>
      </w:pPr>
      <w:r>
        <w:t>We sample from D and we keep the sample with probability c/Z, where Z is a constant chosen to satisfy</w:t>
      </w:r>
    </w:p>
    <w:p w14:paraId="2E9C8DD3" w14:textId="20CBD6BD" w:rsidR="00F02179" w:rsidRDefault="00F02179" w:rsidP="00F02179">
      <w:pPr>
        <w:pStyle w:val="ListParagraph"/>
        <w:ind w:left="1440"/>
      </w:pPr>
      <w:r w:rsidRPr="00F02179">
        <w:drawing>
          <wp:inline distT="0" distB="0" distL="0" distR="0" wp14:anchorId="73F1D706" wp14:editId="1FD2E835">
            <wp:extent cx="1181202" cy="220999"/>
            <wp:effectExtent l="0" t="0" r="0" b="7620"/>
            <wp:docPr id="132796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 – training set</w:t>
      </w:r>
    </w:p>
    <w:p w14:paraId="0C4103DF" w14:textId="5212C5BC" w:rsidR="00F02179" w:rsidRDefault="00F02179" w:rsidP="00F02179">
      <w:pPr>
        <w:pStyle w:val="ListParagraph"/>
        <w:numPr>
          <w:ilvl w:val="1"/>
          <w:numId w:val="1"/>
        </w:numPr>
      </w:pPr>
      <w:r>
        <w:t>We obrain set S’ as a result</w:t>
      </w:r>
      <w:r>
        <w:br/>
      </w:r>
      <w:r w:rsidRPr="00F02179">
        <w:drawing>
          <wp:inline distT="0" distB="0" distL="0" distR="0" wp14:anchorId="5BD39995" wp14:editId="5FB7CF41">
            <wp:extent cx="3635055" cy="906859"/>
            <wp:effectExtent l="0" t="0" r="3810" b="7620"/>
            <wp:docPr id="18165801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017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02179">
        <w:drawing>
          <wp:inline distT="0" distB="0" distL="0" distR="0" wp14:anchorId="3538AF90" wp14:editId="5AB4013A">
            <wp:extent cx="3154953" cy="899238"/>
            <wp:effectExtent l="0" t="0" r="7620" b="0"/>
            <wp:docPr id="168724251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2516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D33D" w14:textId="20F4E7ED" w:rsidR="00F02179" w:rsidRDefault="00F02179" w:rsidP="00F02179">
      <w:pPr>
        <w:pStyle w:val="ListParagraph"/>
        <w:numPr>
          <w:ilvl w:val="1"/>
          <w:numId w:val="1"/>
        </w:numPr>
      </w:pPr>
      <w:r>
        <w:t>Guarantees obtaining an approximately cost-minimizing classifier</w:t>
      </w:r>
    </w:p>
    <w:p w14:paraId="622FCCCF" w14:textId="2715C9D6" w:rsidR="00F541C2" w:rsidRDefault="00F541C2" w:rsidP="00FD5F4D">
      <w:pPr>
        <w:pStyle w:val="ListParagraph"/>
        <w:numPr>
          <w:ilvl w:val="0"/>
          <w:numId w:val="1"/>
        </w:numPr>
      </w:pPr>
      <w:r>
        <w:t>COST-PROPORTIONATE REJECTION SAMPLING WITH AGGREGATION (COSTING) – cprs produces different training set each time, and each time it is very small; to take advantage of that, we can create an ensemble learning algorithm in order to improve performance</w:t>
      </w:r>
      <w:r>
        <w:br/>
      </w:r>
      <w:r w:rsidRPr="00F541C2">
        <w:lastRenderedPageBreak/>
        <w:drawing>
          <wp:inline distT="0" distB="0" distL="0" distR="0" wp14:anchorId="28CCABFA" wp14:editId="4EEE6A57">
            <wp:extent cx="3581710" cy="1516511"/>
            <wp:effectExtent l="0" t="0" r="0" b="7620"/>
            <wp:docPr id="14048925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2553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F4D">
        <w:br/>
      </w:r>
      <w:r w:rsidR="00FD5F4D">
        <w:br/>
      </w:r>
      <w:r w:rsidR="00FD5F4D">
        <w:br/>
      </w:r>
    </w:p>
    <w:p w14:paraId="61691AB7" w14:textId="2C6F6D8A" w:rsidR="00FD5F4D" w:rsidRDefault="00FD5F4D" w:rsidP="00FD5F4D">
      <w:pPr>
        <w:pStyle w:val="Heading2"/>
      </w:pPr>
      <w:r>
        <w:t>Instance weighting – cost-sensitive trees</w:t>
      </w:r>
    </w:p>
    <w:p w14:paraId="6660702B" w14:textId="77777777" w:rsidR="00FD5F4D" w:rsidRDefault="00FD5F4D" w:rsidP="00FD5F4D"/>
    <w:p w14:paraId="73FDE047" w14:textId="6A2ADB3B" w:rsidR="00FD5F4D" w:rsidRDefault="00CB1DC7" w:rsidP="00CB1DC7">
      <w:pPr>
        <w:pStyle w:val="ListParagraph"/>
        <w:numPr>
          <w:ilvl w:val="0"/>
          <w:numId w:val="2"/>
        </w:numPr>
      </w:pPr>
      <w:r>
        <w:t>N – number of instances in the training set, Ni – number of instances of class i, Nj – number of instances of class j</w:t>
      </w:r>
    </w:p>
    <w:p w14:paraId="7850C056" w14:textId="7C48019E" w:rsidR="00CB1DC7" w:rsidRDefault="00CB1DC7" w:rsidP="00CB1DC7">
      <w:pPr>
        <w:pStyle w:val="ListParagraph"/>
        <w:numPr>
          <w:ilvl w:val="0"/>
          <w:numId w:val="2"/>
        </w:numPr>
      </w:pPr>
      <w:r>
        <w:t>We want to assign a</w:t>
      </w:r>
      <w:r w:rsidR="006C2880">
        <w:t>n initial</w:t>
      </w:r>
      <w:r>
        <w:t xml:space="preserve"> weight of an instance proportional to cost of missclassifying its class; sum of all weights = N</w:t>
      </w:r>
      <w:r w:rsidR="006C2880">
        <w:br/>
      </w:r>
      <w:r w:rsidR="006C2880" w:rsidRPr="006C2880">
        <w:drawing>
          <wp:inline distT="0" distB="0" distL="0" distR="0" wp14:anchorId="3901CC47" wp14:editId="1A829B2D">
            <wp:extent cx="5760720" cy="2711450"/>
            <wp:effectExtent l="0" t="0" r="0" b="0"/>
            <wp:docPr id="83579278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92780" name="Picture 1" descr="A math equation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880">
        <w:br/>
      </w:r>
    </w:p>
    <w:p w14:paraId="50703F8A" w14:textId="22F96B46" w:rsidR="00CB1DC7" w:rsidRDefault="006C2880" w:rsidP="00CB1DC7">
      <w:pPr>
        <w:pStyle w:val="ListParagraph"/>
        <w:numPr>
          <w:ilvl w:val="0"/>
          <w:numId w:val="2"/>
        </w:numPr>
      </w:pPr>
      <w:r>
        <w:t xml:space="preserve">We use the standard tree procedure, but instead of number of instances Nj(t) at given node, we use Wj(t) when computing the test selection criterion </w:t>
      </w:r>
      <w:r w:rsidR="008B4FFD">
        <w:t xml:space="preserve">(calculating entropy) </w:t>
      </w:r>
      <w:r>
        <w:t>and estimating the error in the pruning process</w:t>
      </w:r>
    </w:p>
    <w:p w14:paraId="59458044" w14:textId="16364F60" w:rsidR="006C2880" w:rsidRDefault="006C2880" w:rsidP="006C2880">
      <w:pPr>
        <w:pStyle w:val="ListParagraph"/>
        <w:numPr>
          <w:ilvl w:val="0"/>
          <w:numId w:val="2"/>
        </w:numPr>
      </w:pPr>
      <w:r>
        <w:t>Instead of minimizing the number of errors, we minimize the number of errors with high cost – as a result, usually the number of low cost errors is increased</w:t>
      </w:r>
    </w:p>
    <w:p w14:paraId="771A661A" w14:textId="7EE12373" w:rsidR="006C2880" w:rsidRDefault="006C2880" w:rsidP="006C2880">
      <w:pPr>
        <w:pStyle w:val="ListParagraph"/>
        <w:numPr>
          <w:ilvl w:val="0"/>
          <w:numId w:val="2"/>
        </w:numPr>
      </w:pPr>
      <w:r>
        <w:t>C4.5 already uses Wj(t) instead of Nj(t), the only difference for C4.5CS is the initialization of weights</w:t>
      </w:r>
    </w:p>
    <w:p w14:paraId="61695CF0" w14:textId="7BCFE206" w:rsidR="006C2880" w:rsidRDefault="008B4FFD" w:rsidP="006C2880">
      <w:pPr>
        <w:pStyle w:val="ListParagraph"/>
        <w:numPr>
          <w:ilvl w:val="0"/>
          <w:numId w:val="2"/>
        </w:numPr>
      </w:pPr>
      <w:r>
        <w:t>Cost matrix needs to be converted to cost vector in order to use (2)</w:t>
      </w:r>
    </w:p>
    <w:p w14:paraId="49D7E9F5" w14:textId="56A48AE5" w:rsidR="008B4FFD" w:rsidRDefault="008B4FFD" w:rsidP="006C2880">
      <w:pPr>
        <w:pStyle w:val="ListParagraph"/>
        <w:numPr>
          <w:ilvl w:val="0"/>
          <w:numId w:val="2"/>
        </w:numPr>
      </w:pPr>
      <w:r>
        <w:t>High-cost errors – missclassification cost &gt; 1</w:t>
      </w:r>
    </w:p>
    <w:p w14:paraId="762E74D6" w14:textId="57458477" w:rsidR="008B4FFD" w:rsidRDefault="000B2C71" w:rsidP="006C2880">
      <w:pPr>
        <w:pStyle w:val="ListParagraph"/>
        <w:numPr>
          <w:ilvl w:val="0"/>
          <w:numId w:val="2"/>
        </w:numPr>
      </w:pPr>
      <w:r>
        <w:t>According to experiments conducted in [Ting 1998], the cost-sensitive C4.5 performes better than C4.5 for binary classification, but comparably in case of multiple classes (due to cost matix -&gt; cost vector conversion)</w:t>
      </w:r>
    </w:p>
    <w:p w14:paraId="56F2BE50" w14:textId="2CCE8D3F" w:rsidR="000B2C71" w:rsidRPr="00FD5F4D" w:rsidRDefault="000B2C71" w:rsidP="006C2880">
      <w:pPr>
        <w:pStyle w:val="ListParagraph"/>
        <w:numPr>
          <w:ilvl w:val="0"/>
          <w:numId w:val="2"/>
        </w:numPr>
      </w:pPr>
      <w:r>
        <w:lastRenderedPageBreak/>
        <w:t>This weighthing method can be regarded as sampling because the instances with weights &gt; 1 can be viewed as instance duplication</w:t>
      </w:r>
    </w:p>
    <w:sectPr w:rsidR="000B2C71" w:rsidRPr="00FD5F4D" w:rsidSect="00C22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70B1"/>
    <w:multiLevelType w:val="hybridMultilevel"/>
    <w:tmpl w:val="E8A46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45ECD"/>
    <w:multiLevelType w:val="hybridMultilevel"/>
    <w:tmpl w:val="482C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13237">
    <w:abstractNumId w:val="0"/>
  </w:num>
  <w:num w:numId="2" w16cid:durableId="136178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76"/>
    <w:rsid w:val="000B2C71"/>
    <w:rsid w:val="00627AC9"/>
    <w:rsid w:val="006C2880"/>
    <w:rsid w:val="007703BC"/>
    <w:rsid w:val="00850444"/>
    <w:rsid w:val="008B4FFD"/>
    <w:rsid w:val="008C2A07"/>
    <w:rsid w:val="00930841"/>
    <w:rsid w:val="009C3C0E"/>
    <w:rsid w:val="00AE765B"/>
    <w:rsid w:val="00BF78DB"/>
    <w:rsid w:val="00C22369"/>
    <w:rsid w:val="00CB1DC7"/>
    <w:rsid w:val="00D71B76"/>
    <w:rsid w:val="00E46F77"/>
    <w:rsid w:val="00F02179"/>
    <w:rsid w:val="00F21CB9"/>
    <w:rsid w:val="00F541C2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83B"/>
  <w15:chartTrackingRefBased/>
  <w15:docId w15:val="{C60EFBB2-EB0D-4C01-B698-03238C34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5F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Majchrzak (256431)</dc:creator>
  <cp:keywords/>
  <dc:description/>
  <cp:lastModifiedBy>Majchrzak, Ada</cp:lastModifiedBy>
  <cp:revision>2</cp:revision>
  <dcterms:created xsi:type="dcterms:W3CDTF">2023-12-12T16:14:00Z</dcterms:created>
  <dcterms:modified xsi:type="dcterms:W3CDTF">2023-12-13T18:09:00Z</dcterms:modified>
</cp:coreProperties>
</file>