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F6CD0B0" w:rsidP="782FCA14" w:rsidRDefault="6F6CD0B0" w14:paraId="36159B25" w14:textId="3A5DA3FA">
      <w:pPr>
        <w:spacing w:after="160" w:line="24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782FCA14" w:rsidR="6F6CD0B0">
        <w:rPr>
          <w:rFonts w:ascii="Calibri" w:hAnsi="Calibri" w:eastAsia="Calibri" w:cs="Calibri"/>
          <w:b w:val="1"/>
          <w:bCs w:val="1"/>
          <w:i w:val="0"/>
          <w:iCs w:val="0"/>
          <w:caps w:val="0"/>
          <w:smallCaps w:val="0"/>
          <w:noProof w:val="0"/>
          <w:color w:val="000000" w:themeColor="text1" w:themeTint="FF" w:themeShade="FF"/>
          <w:sz w:val="24"/>
          <w:szCs w:val="24"/>
          <w:lang w:val="en-US"/>
        </w:rPr>
        <w:t>Landfilled and WTE in MN</w:t>
      </w:r>
    </w:p>
    <w:p w:rsidR="6F6CD0B0" w:rsidP="782FCA14" w:rsidRDefault="6F6CD0B0" w14:paraId="73748164" w14:textId="1402904E">
      <w:pPr>
        <w:spacing w:after="160" w:line="240" w:lineRule="auto"/>
        <w:jc w:val="center"/>
        <w:rPr>
          <w:rFonts w:ascii="Calibri" w:hAnsi="Calibri" w:eastAsia="Calibri" w:cs="Calibri"/>
          <w:b w:val="0"/>
          <w:bCs w:val="0"/>
          <w:i w:val="0"/>
          <w:iCs w:val="0"/>
          <w:caps w:val="0"/>
          <w:smallCaps w:val="0"/>
          <w:noProof w:val="0"/>
          <w:color w:val="000000" w:themeColor="text1" w:themeTint="FF" w:themeShade="FF"/>
          <w:sz w:val="18"/>
          <w:szCs w:val="18"/>
          <w:lang w:val="en-US"/>
        </w:rPr>
      </w:pPr>
      <w:r w:rsidRPr="782FCA14" w:rsidR="6F6CD0B0">
        <w:rPr>
          <w:rFonts w:ascii="Calibri" w:hAnsi="Calibri" w:eastAsia="Calibri" w:cs="Calibri"/>
          <w:b w:val="0"/>
          <w:bCs w:val="0"/>
          <w:i w:val="0"/>
          <w:iCs w:val="0"/>
          <w:caps w:val="0"/>
          <w:smallCaps w:val="0"/>
          <w:noProof w:val="0"/>
          <w:color w:val="000000" w:themeColor="text1" w:themeTint="FF" w:themeShade="FF"/>
          <w:sz w:val="18"/>
          <w:szCs w:val="18"/>
          <w:lang w:val="en-US"/>
        </w:rPr>
        <w:t>By: Pa Yang &amp; Kasiab Lor</w:t>
      </w:r>
    </w:p>
    <w:p w:rsidR="6F6CD0B0" w:rsidP="782FCA14" w:rsidRDefault="6F6CD0B0" w14:paraId="3B649016" w14:textId="4C39B925">
      <w:pPr>
        <w:spacing w:after="160"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782FCA14" w:rsidR="6F6CD0B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For this project, we have selected Wastedata2, which has data collected from 1991-2017, as our primary dataset for testing. Our research focuses on two key questions: first, whether there is a significant difference in average landfill between the top three counties, and the second, whether there is a significant difference in the average amount of waste energy for each country between the years 1991, 2000, and 2017. To answer these questions, we needed to create new data sets by manipulating the original data for testing purposes. In the following section, we describe how we created our new datasets, how we tested our questions, and the findings of our analysis. </w:t>
      </w:r>
    </w:p>
    <w:p w:rsidR="6F6CD0B0" w:rsidP="782FCA14" w:rsidRDefault="6F6CD0B0" w14:paraId="3DFEDA5D" w14:textId="3D21DEB6">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82FCA14" w:rsidR="6F6CD0B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For first investigation of “whether there is a significant difference in average landfill between the top three counties.” The variables used for independent variables (IV) are County (counties in MN) and dependent variable (DV) is Landfilled (amount of landfilled in tons). The method that was used for this data was the one-way ANOVA, since this data is investigating one IV that affects the average landfill. The null hypothesis is Ho: mu (Hennepin) = mu (Dakota) = mu (Ramsey). The alternative hypothesis is Ha: at least two differ. The test statics for is shown </w:t>
      </w:r>
      <w:r w:rsidR="6F6CD0B0">
        <w:drawing>
          <wp:inline wp14:editId="65CC701A" wp14:anchorId="444331F1">
            <wp:extent cx="4410075" cy="647700"/>
            <wp:effectExtent l="0" t="0" r="0" b="0"/>
            <wp:docPr id="673265357" name="" descr="Text&#10;&#10;Description automatically generated" title=""/>
            <wp:cNvGraphicFramePr>
              <a:graphicFrameLocks noChangeAspect="1"/>
            </wp:cNvGraphicFramePr>
            <a:graphic>
              <a:graphicData uri="http://schemas.openxmlformats.org/drawingml/2006/picture">
                <pic:pic>
                  <pic:nvPicPr>
                    <pic:cNvPr id="0" name=""/>
                    <pic:cNvPicPr/>
                  </pic:nvPicPr>
                  <pic:blipFill>
                    <a:blip r:embed="R65b13394011e464e">
                      <a:extLst>
                        <a:ext xmlns:a="http://schemas.openxmlformats.org/drawingml/2006/main" uri="{28A0092B-C50C-407E-A947-70E740481C1C}">
                          <a14:useLocalDpi val="0"/>
                        </a:ext>
                      </a:extLst>
                    </a:blip>
                    <a:stretch>
                      <a:fillRect/>
                    </a:stretch>
                  </pic:blipFill>
                  <pic:spPr>
                    <a:xfrm>
                      <a:off x="0" y="0"/>
                      <a:ext cx="4410075" cy="647700"/>
                    </a:xfrm>
                    <a:prstGeom prst="rect">
                      <a:avLst/>
                    </a:prstGeom>
                  </pic:spPr>
                </pic:pic>
              </a:graphicData>
            </a:graphic>
          </wp:inline>
        </w:drawing>
      </w:r>
      <w:r w:rsidR="6F6CD0B0">
        <w:drawing>
          <wp:inline wp14:editId="219ABE43" wp14:anchorId="1A91E37B">
            <wp:extent cx="542925" cy="180975"/>
            <wp:effectExtent l="0" t="0" r="0" b="0"/>
            <wp:docPr id="2013106080" name="" descr="Text Box" title=""/>
            <wp:cNvGraphicFramePr>
              <a:graphicFrameLocks noChangeAspect="1"/>
            </wp:cNvGraphicFramePr>
            <a:graphic>
              <a:graphicData uri="http://schemas.openxmlformats.org/drawingml/2006/picture">
                <pic:pic>
                  <pic:nvPicPr>
                    <pic:cNvPr id="0" name=""/>
                    <pic:cNvPicPr/>
                  </pic:nvPicPr>
                  <pic:blipFill>
                    <a:blip r:embed="Rebfab9a194654350">
                      <a:extLst>
                        <a:ext xmlns:a="http://schemas.openxmlformats.org/drawingml/2006/main" uri="{28A0092B-C50C-407E-A947-70E740481C1C}">
                          <a14:useLocalDpi val="0"/>
                        </a:ext>
                      </a:extLst>
                    </a:blip>
                    <a:stretch>
                      <a:fillRect/>
                    </a:stretch>
                  </pic:blipFill>
                  <pic:spPr>
                    <a:xfrm>
                      <a:off x="0" y="0"/>
                      <a:ext cx="542925" cy="180975"/>
                    </a:xfrm>
                    <a:prstGeom prst="rect">
                      <a:avLst/>
                    </a:prstGeom>
                  </pic:spPr>
                </pic:pic>
              </a:graphicData>
            </a:graphic>
          </wp:inline>
        </w:drawing>
      </w:r>
    </w:p>
    <w:p w:rsidR="6F6CD0B0" w:rsidP="782FCA14" w:rsidRDefault="6F6CD0B0" w14:paraId="274C0BCE" w14:textId="569D51C1">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82FCA14" w:rsidR="6F6CD0B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Figure 1, which shows us that our p-value is lower than the significance level of 0.05, hence, we reject Ho. There is enough evidence that the average landfill is significantly different between the top three counties. Based on this null hypothesis we can tell that at least two of the top three counties average landfill are different and those two counties were between Hennepin-Dakota and Ramsey-Hennepin. The top three counties (Hennepin, Dakota, and Ramsey) have the most populations in MN, which is the reason why they have the most landfills. Since Hennepin has the most average landfilled of about 318517.9 tons, this is the reason that Dakota and Ramsey are more like each other than to Hennepin. </w:t>
      </w:r>
    </w:p>
    <w:p w:rsidR="6F6CD0B0" w:rsidP="782FCA14" w:rsidRDefault="6F6CD0B0" w14:paraId="3DC1F3C2" w14:textId="6E6945F5">
      <w:pPr>
        <w:spacing w:after="160"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782FCA14" w:rsidR="6F6CD0B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investigate the second research question regarding the potential difference in the average amount of waste to energy (WTE) for each country between the years 1991, 2000, and 2017, we selected the variables year, county and WTE as essential data points. The independent variables for this research question are year and county, while WTE is the dependent variable. We used the one-ways repeated ANOVA to test this question, as the years were repeated throughout the data set. Our null hypothesis stated that the WTE amount for each county was equal throughout all years, and our alternative hypothesis suggested that at least two years had different amounts of WTE. </w:t>
      </w:r>
    </w:p>
    <w:p w:rsidR="6F6CD0B0" w:rsidP="782FCA14" w:rsidRDefault="6F6CD0B0" w14:paraId="48C4E8AF" w14:textId="10A0C43E">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6F6CD0B0">
        <w:drawing>
          <wp:inline wp14:editId="2662890B" wp14:anchorId="1EB245D6">
            <wp:extent cx="5943600" cy="3409950"/>
            <wp:effectExtent l="0" t="0" r="0" b="0"/>
            <wp:docPr id="756256151" name="" descr="Graphical user interface, chart, box and whisker chart&#10;&#10;Description automatically generated" title=""/>
            <wp:cNvGraphicFramePr>
              <a:graphicFrameLocks noChangeAspect="1"/>
            </wp:cNvGraphicFramePr>
            <a:graphic>
              <a:graphicData uri="http://schemas.openxmlformats.org/drawingml/2006/picture">
                <pic:pic>
                  <pic:nvPicPr>
                    <pic:cNvPr id="0" name=""/>
                    <pic:cNvPicPr/>
                  </pic:nvPicPr>
                  <pic:blipFill>
                    <a:blip r:embed="R5d46f197a7aa4d4b">
                      <a:extLst>
                        <a:ext xmlns:a="http://schemas.openxmlformats.org/drawingml/2006/main" uri="{28A0092B-C50C-407E-A947-70E740481C1C}">
                          <a14:useLocalDpi val="0"/>
                        </a:ext>
                      </a:extLst>
                    </a:blip>
                    <a:stretch>
                      <a:fillRect/>
                    </a:stretch>
                  </pic:blipFill>
                  <pic:spPr>
                    <a:xfrm>
                      <a:off x="0" y="0"/>
                      <a:ext cx="5943600" cy="3409950"/>
                    </a:xfrm>
                    <a:prstGeom prst="rect">
                      <a:avLst/>
                    </a:prstGeom>
                  </pic:spPr>
                </pic:pic>
              </a:graphicData>
            </a:graphic>
          </wp:inline>
        </w:drawing>
      </w:r>
    </w:p>
    <w:p w:rsidR="6F6CD0B0" w:rsidP="782FCA14" w:rsidRDefault="6F6CD0B0" w14:paraId="7E4155FC" w14:textId="1A6EEB44">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6F6CD0B0">
        <w:drawing>
          <wp:inline wp14:editId="636BBE3A" wp14:anchorId="54666A69">
            <wp:extent cx="5943600" cy="533400"/>
            <wp:effectExtent l="0" t="0" r="0" b="0"/>
            <wp:docPr id="41835311" name="" title=""/>
            <wp:cNvGraphicFramePr>
              <a:graphicFrameLocks noChangeAspect="1"/>
            </wp:cNvGraphicFramePr>
            <a:graphic>
              <a:graphicData uri="http://schemas.openxmlformats.org/drawingml/2006/picture">
                <pic:pic>
                  <pic:nvPicPr>
                    <pic:cNvPr id="0" name=""/>
                    <pic:cNvPicPr/>
                  </pic:nvPicPr>
                  <pic:blipFill>
                    <a:blip r:embed="R93791b9094b14708">
                      <a:extLst>
                        <a:ext xmlns:a="http://schemas.openxmlformats.org/drawingml/2006/main" uri="{28A0092B-C50C-407E-A947-70E740481C1C}">
                          <a14:useLocalDpi val="0"/>
                        </a:ext>
                      </a:extLst>
                    </a:blip>
                    <a:stretch>
                      <a:fillRect/>
                    </a:stretch>
                  </pic:blipFill>
                  <pic:spPr>
                    <a:xfrm>
                      <a:off x="0" y="0"/>
                      <a:ext cx="5943600" cy="533400"/>
                    </a:xfrm>
                    <a:prstGeom prst="rect">
                      <a:avLst/>
                    </a:prstGeom>
                  </pic:spPr>
                </pic:pic>
              </a:graphicData>
            </a:graphic>
          </wp:inline>
        </w:drawing>
      </w:r>
    </w:p>
    <w:p w:rsidR="6F6CD0B0" w:rsidP="782FCA14" w:rsidRDefault="6F6CD0B0" w14:paraId="3CC32993" w14:textId="3555F899">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82FCA14" w:rsidR="6F6CD0B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Despite having closely clustered point graphs for the years, we still ran the test, obtaining a p-value of 0.67. As this value is greater than our significance level of 0.05, we failed to reject the null hypothesis, implying that there is a high probability that the countries had almost the same amount of WTE throughout the three years.  This outcome was surprising, as we expected to observe differences in the amount of WTE over the three years, given the population growth and advancements in technology. </w:t>
      </w:r>
    </w:p>
    <w:p w:rsidR="782FCA14" w:rsidP="782FCA14" w:rsidRDefault="782FCA14" w14:paraId="0BD7BFA1" w14:textId="78F470FF">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F6CD0B0" w:rsidP="782FCA14" w:rsidRDefault="6F6CD0B0" w14:paraId="14C5289B" w14:textId="1CBF7342">
      <w:pPr>
        <w:pStyle w:val="Normal"/>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82FCA14" w:rsidR="6F6CD0B0">
        <w:rPr>
          <w:rFonts w:ascii="Calibri" w:hAnsi="Calibri" w:eastAsia="Calibri" w:cs="Calibri"/>
          <w:b w:val="0"/>
          <w:bCs w:val="0"/>
          <w:i w:val="0"/>
          <w:iCs w:val="0"/>
          <w:caps w:val="0"/>
          <w:smallCaps w:val="0"/>
          <w:noProof w:val="0"/>
          <w:color w:val="000000" w:themeColor="text1" w:themeTint="FF" w:themeShade="FF"/>
          <w:sz w:val="24"/>
          <w:szCs w:val="24"/>
          <w:lang w:val="en-US"/>
        </w:rPr>
        <w:t>Githubs</w:t>
      </w:r>
      <w:r w:rsidRPr="782FCA14" w:rsidR="6F6CD0B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F6CD0B0" w:rsidP="782FCA14" w:rsidRDefault="6F6CD0B0" w14:paraId="3F5B8CF6" w14:textId="30093A85">
      <w:pPr>
        <w:pStyle w:val="ListParagraph"/>
        <w:numPr>
          <w:ilvl w:val="0"/>
          <w:numId w:val="1"/>
        </w:numPr>
        <w:spacing w:after="160" w:line="480" w:lineRule="auto"/>
        <w:rPr>
          <w:rFonts w:ascii="Calibri" w:hAnsi="Calibri" w:eastAsia="Calibri" w:cs="Calibri"/>
          <w:b w:val="0"/>
          <w:bCs w:val="0"/>
          <w:i w:val="0"/>
          <w:iCs w:val="0"/>
          <w:caps w:val="0"/>
          <w:smallCaps w:val="0"/>
          <w:noProof w:val="0"/>
          <w:color w:val="0563C1"/>
          <w:sz w:val="24"/>
          <w:szCs w:val="24"/>
          <w:lang w:val="en-US"/>
        </w:rPr>
      </w:pPr>
      <w:hyperlink r:id="R6b7dbc8c8290475c">
        <w:r w:rsidRPr="782FCA14" w:rsidR="6F6CD0B0">
          <w:rPr>
            <w:rStyle w:val="Hyperlink"/>
            <w:rFonts w:ascii="Calibri" w:hAnsi="Calibri" w:eastAsia="Calibri" w:cs="Calibri"/>
            <w:b w:val="0"/>
            <w:bCs w:val="0"/>
            <w:i w:val="0"/>
            <w:iCs w:val="0"/>
            <w:caps w:val="0"/>
            <w:smallCaps w:val="0"/>
            <w:strike w:val="0"/>
            <w:dstrike w:val="0"/>
            <w:noProof w:val="0"/>
            <w:sz w:val="24"/>
            <w:szCs w:val="24"/>
            <w:lang w:val="en-US"/>
          </w:rPr>
          <w:t>https://github.com/Kasiab-Lor/ANOVA-STATS.git</w:t>
        </w:r>
      </w:hyperlink>
    </w:p>
    <w:p w:rsidR="08C74BB6" w:rsidP="782FCA14" w:rsidRDefault="08C74BB6" w14:paraId="0A329F01" w14:textId="05A7D870">
      <w:pPr>
        <w:pStyle w:val="ListParagraph"/>
        <w:numPr>
          <w:ilvl w:val="0"/>
          <w:numId w:val="1"/>
        </w:numPr>
        <w:spacing w:after="160" w:line="480" w:lineRule="auto"/>
        <w:rPr>
          <w:rFonts w:ascii="Calibri" w:hAnsi="Calibri" w:eastAsia="Calibri" w:cs="Calibri"/>
          <w:noProof w:val="0"/>
          <w:sz w:val="24"/>
          <w:szCs w:val="24"/>
          <w:lang w:val="en-US"/>
        </w:rPr>
      </w:pPr>
      <w:hyperlink r:id="Ref9e5f13444b479a">
        <w:r w:rsidRPr="782FCA14" w:rsidR="08C74BB6">
          <w:rPr>
            <w:rStyle w:val="Hyperlink"/>
            <w:rFonts w:ascii="Calibri" w:hAnsi="Calibri" w:eastAsia="Calibri" w:cs="Calibri"/>
            <w:strike w:val="0"/>
            <w:dstrike w:val="0"/>
            <w:noProof w:val="0"/>
            <w:sz w:val="24"/>
            <w:szCs w:val="24"/>
            <w:lang w:val="en-US"/>
          </w:rPr>
          <w:t>https://github.com/PaDataStories/R-R-markdown-/blob/main/Recycling%20Project</w:t>
        </w:r>
      </w:hyperlink>
    </w:p>
    <w:p w:rsidR="782FCA14" w:rsidP="782FCA14" w:rsidRDefault="782FCA14" w14:paraId="63F889E1" w14:textId="6EE73239">
      <w:pPr>
        <w:pStyle w:val="Normal"/>
        <w:spacing w:line="480" w:lineRule="auto"/>
        <w:rPr>
          <w:rFonts w:cs="Calibri" w:cstheme="minorAscii"/>
          <w:sz w:val="24"/>
          <w:szCs w:val="24"/>
        </w:rPr>
      </w:pPr>
    </w:p>
    <w:sectPr w:rsidRPr="00980ECA" w:rsidR="0006229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bookmark int2:bookmarkName="_Int_yBAOBg18" int2:invalidationBookmarkName="" int2:hashCode="+Dz61BZUYKqh6j" int2:id="wOB5SliW">
      <int2:state int2:type="WordDesignerPullQuotesAnnotation" int2:value="Reviewed"/>
    </int2:bookmark>
  </int2:observations>
  <int2:intelligenceSettings/>
  <int2:onDemandWorkflows/>
</int2:intelligence>
</file>

<file path=word/numbering.xml><?xml version="1.0" encoding="utf-8"?>
<w:numbering xmlns:w="http://schemas.openxmlformats.org/wordprocessingml/2006/main">
  <w:abstractNum xmlns:w="http://schemas.openxmlformats.org/wordprocessingml/2006/main" w:abstractNumId="1">
    <w:nsid w:val="7b8b3d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0587C4"/>
    <w:rsid w:val="00003A1B"/>
    <w:rsid w:val="000132C3"/>
    <w:rsid w:val="000259CA"/>
    <w:rsid w:val="0005638B"/>
    <w:rsid w:val="0005CE2D"/>
    <w:rsid w:val="000615A7"/>
    <w:rsid w:val="00062299"/>
    <w:rsid w:val="00067CD5"/>
    <w:rsid w:val="00075B16"/>
    <w:rsid w:val="000828A7"/>
    <w:rsid w:val="000924FD"/>
    <w:rsid w:val="000A015C"/>
    <w:rsid w:val="000A63F3"/>
    <w:rsid w:val="000B79D2"/>
    <w:rsid w:val="000C6FB1"/>
    <w:rsid w:val="000D23FD"/>
    <w:rsid w:val="000D698A"/>
    <w:rsid w:val="000E5103"/>
    <w:rsid w:val="00106891"/>
    <w:rsid w:val="00123FB7"/>
    <w:rsid w:val="00133307"/>
    <w:rsid w:val="00147EB3"/>
    <w:rsid w:val="0014CE6A"/>
    <w:rsid w:val="00171854"/>
    <w:rsid w:val="001809EA"/>
    <w:rsid w:val="00183FB1"/>
    <w:rsid w:val="00187578"/>
    <w:rsid w:val="001A13B7"/>
    <w:rsid w:val="001A2378"/>
    <w:rsid w:val="001A5680"/>
    <w:rsid w:val="001A753E"/>
    <w:rsid w:val="001B4D3D"/>
    <w:rsid w:val="001D2289"/>
    <w:rsid w:val="001D5D8C"/>
    <w:rsid w:val="001E246A"/>
    <w:rsid w:val="001F1224"/>
    <w:rsid w:val="001F2CB8"/>
    <w:rsid w:val="00207C66"/>
    <w:rsid w:val="0021223B"/>
    <w:rsid w:val="00215C8F"/>
    <w:rsid w:val="00223BAB"/>
    <w:rsid w:val="0024165A"/>
    <w:rsid w:val="00247641"/>
    <w:rsid w:val="00251586"/>
    <w:rsid w:val="00256E6F"/>
    <w:rsid w:val="002618D1"/>
    <w:rsid w:val="00272255"/>
    <w:rsid w:val="0027280E"/>
    <w:rsid w:val="00280095"/>
    <w:rsid w:val="00285932"/>
    <w:rsid w:val="00291639"/>
    <w:rsid w:val="002A63F9"/>
    <w:rsid w:val="002B47D4"/>
    <w:rsid w:val="002B6AFD"/>
    <w:rsid w:val="002C27D1"/>
    <w:rsid w:val="002E5838"/>
    <w:rsid w:val="002F0420"/>
    <w:rsid w:val="00304DC1"/>
    <w:rsid w:val="00317396"/>
    <w:rsid w:val="00337195"/>
    <w:rsid w:val="003426A5"/>
    <w:rsid w:val="00342853"/>
    <w:rsid w:val="003551D4"/>
    <w:rsid w:val="00374CE5"/>
    <w:rsid w:val="003764C0"/>
    <w:rsid w:val="00384DF7"/>
    <w:rsid w:val="00385A6A"/>
    <w:rsid w:val="003860A1"/>
    <w:rsid w:val="00390A9C"/>
    <w:rsid w:val="0039713E"/>
    <w:rsid w:val="003A58FD"/>
    <w:rsid w:val="003A602C"/>
    <w:rsid w:val="003A7A39"/>
    <w:rsid w:val="003B54A4"/>
    <w:rsid w:val="003C3658"/>
    <w:rsid w:val="003D74C4"/>
    <w:rsid w:val="003E41C6"/>
    <w:rsid w:val="003E6D66"/>
    <w:rsid w:val="003E7BD3"/>
    <w:rsid w:val="0040463F"/>
    <w:rsid w:val="004079AA"/>
    <w:rsid w:val="0041545D"/>
    <w:rsid w:val="00416C92"/>
    <w:rsid w:val="004201B6"/>
    <w:rsid w:val="00444A6B"/>
    <w:rsid w:val="004560E9"/>
    <w:rsid w:val="004633E9"/>
    <w:rsid w:val="00474DAA"/>
    <w:rsid w:val="00476861"/>
    <w:rsid w:val="004B3505"/>
    <w:rsid w:val="004B41A8"/>
    <w:rsid w:val="004C1A29"/>
    <w:rsid w:val="004C4BC5"/>
    <w:rsid w:val="004C6DD2"/>
    <w:rsid w:val="004D20FE"/>
    <w:rsid w:val="004D65A2"/>
    <w:rsid w:val="004E6E3D"/>
    <w:rsid w:val="0050764E"/>
    <w:rsid w:val="00521524"/>
    <w:rsid w:val="00527AB9"/>
    <w:rsid w:val="00530D8F"/>
    <w:rsid w:val="005350E4"/>
    <w:rsid w:val="00536A77"/>
    <w:rsid w:val="00536B1A"/>
    <w:rsid w:val="00541003"/>
    <w:rsid w:val="00544BBA"/>
    <w:rsid w:val="00573B01"/>
    <w:rsid w:val="0058093A"/>
    <w:rsid w:val="005934CA"/>
    <w:rsid w:val="005A442A"/>
    <w:rsid w:val="005A6CF7"/>
    <w:rsid w:val="005B1AA7"/>
    <w:rsid w:val="005B1F72"/>
    <w:rsid w:val="005C11EC"/>
    <w:rsid w:val="005D0E9B"/>
    <w:rsid w:val="005D49F9"/>
    <w:rsid w:val="005E23CB"/>
    <w:rsid w:val="005E6AC1"/>
    <w:rsid w:val="005E7760"/>
    <w:rsid w:val="005F1E35"/>
    <w:rsid w:val="005F4F59"/>
    <w:rsid w:val="005F6112"/>
    <w:rsid w:val="006076D4"/>
    <w:rsid w:val="0063136D"/>
    <w:rsid w:val="00631584"/>
    <w:rsid w:val="00646E72"/>
    <w:rsid w:val="00660079"/>
    <w:rsid w:val="006641D7"/>
    <w:rsid w:val="00694DA4"/>
    <w:rsid w:val="006B0F0E"/>
    <w:rsid w:val="006C06AA"/>
    <w:rsid w:val="006C68E6"/>
    <w:rsid w:val="006C7CA1"/>
    <w:rsid w:val="006D147C"/>
    <w:rsid w:val="006D1F80"/>
    <w:rsid w:val="006D6C1C"/>
    <w:rsid w:val="006F597C"/>
    <w:rsid w:val="007026E0"/>
    <w:rsid w:val="007203C6"/>
    <w:rsid w:val="00721D66"/>
    <w:rsid w:val="00735552"/>
    <w:rsid w:val="007530F1"/>
    <w:rsid w:val="00760004"/>
    <w:rsid w:val="0076723F"/>
    <w:rsid w:val="007824DD"/>
    <w:rsid w:val="0078301D"/>
    <w:rsid w:val="00787DB7"/>
    <w:rsid w:val="00791037"/>
    <w:rsid w:val="00796BED"/>
    <w:rsid w:val="007A1ACE"/>
    <w:rsid w:val="007A2962"/>
    <w:rsid w:val="007B1DFE"/>
    <w:rsid w:val="007C004C"/>
    <w:rsid w:val="007C3C1C"/>
    <w:rsid w:val="007E12F9"/>
    <w:rsid w:val="007F2703"/>
    <w:rsid w:val="007F7944"/>
    <w:rsid w:val="00806D25"/>
    <w:rsid w:val="00813209"/>
    <w:rsid w:val="0081702F"/>
    <w:rsid w:val="00831D26"/>
    <w:rsid w:val="00832788"/>
    <w:rsid w:val="00841C64"/>
    <w:rsid w:val="008461AB"/>
    <w:rsid w:val="008525C2"/>
    <w:rsid w:val="00864CD7"/>
    <w:rsid w:val="00886107"/>
    <w:rsid w:val="00896C60"/>
    <w:rsid w:val="008A1AAA"/>
    <w:rsid w:val="008A5F08"/>
    <w:rsid w:val="008C52E9"/>
    <w:rsid w:val="008D564D"/>
    <w:rsid w:val="008D5AB4"/>
    <w:rsid w:val="008D68E2"/>
    <w:rsid w:val="008E726D"/>
    <w:rsid w:val="008F2CCA"/>
    <w:rsid w:val="008F4916"/>
    <w:rsid w:val="008F755B"/>
    <w:rsid w:val="008F7995"/>
    <w:rsid w:val="00902F83"/>
    <w:rsid w:val="009341D8"/>
    <w:rsid w:val="009501CF"/>
    <w:rsid w:val="00980ECA"/>
    <w:rsid w:val="00981625"/>
    <w:rsid w:val="00981A22"/>
    <w:rsid w:val="00991D32"/>
    <w:rsid w:val="0099353B"/>
    <w:rsid w:val="009A2DA3"/>
    <w:rsid w:val="009B2E51"/>
    <w:rsid w:val="009B436E"/>
    <w:rsid w:val="009F5799"/>
    <w:rsid w:val="00A06910"/>
    <w:rsid w:val="00A1536E"/>
    <w:rsid w:val="00A16223"/>
    <w:rsid w:val="00A5196D"/>
    <w:rsid w:val="00A52890"/>
    <w:rsid w:val="00A539BF"/>
    <w:rsid w:val="00A54895"/>
    <w:rsid w:val="00A745C9"/>
    <w:rsid w:val="00A76B64"/>
    <w:rsid w:val="00A81833"/>
    <w:rsid w:val="00A9148B"/>
    <w:rsid w:val="00AB0F24"/>
    <w:rsid w:val="00AB39AC"/>
    <w:rsid w:val="00AB79F1"/>
    <w:rsid w:val="00AC589D"/>
    <w:rsid w:val="00AD3716"/>
    <w:rsid w:val="00AD38F7"/>
    <w:rsid w:val="00AE12C7"/>
    <w:rsid w:val="00AE3798"/>
    <w:rsid w:val="00AE488E"/>
    <w:rsid w:val="00AE5FAC"/>
    <w:rsid w:val="00AF148C"/>
    <w:rsid w:val="00AF6368"/>
    <w:rsid w:val="00B01684"/>
    <w:rsid w:val="00B055AA"/>
    <w:rsid w:val="00B05BC4"/>
    <w:rsid w:val="00B35B60"/>
    <w:rsid w:val="00B4123B"/>
    <w:rsid w:val="00B508B7"/>
    <w:rsid w:val="00B55EFB"/>
    <w:rsid w:val="00B575AF"/>
    <w:rsid w:val="00B6076F"/>
    <w:rsid w:val="00B806A0"/>
    <w:rsid w:val="00B840C1"/>
    <w:rsid w:val="00B87801"/>
    <w:rsid w:val="00B94558"/>
    <w:rsid w:val="00BA3AEC"/>
    <w:rsid w:val="00BA7A83"/>
    <w:rsid w:val="00BB4FED"/>
    <w:rsid w:val="00BB716A"/>
    <w:rsid w:val="00BC1B57"/>
    <w:rsid w:val="00BD0658"/>
    <w:rsid w:val="00BD35B4"/>
    <w:rsid w:val="00BE1F45"/>
    <w:rsid w:val="00BE343F"/>
    <w:rsid w:val="00BF74BD"/>
    <w:rsid w:val="00C074B7"/>
    <w:rsid w:val="00C13860"/>
    <w:rsid w:val="00C224CB"/>
    <w:rsid w:val="00C22ABE"/>
    <w:rsid w:val="00C231A7"/>
    <w:rsid w:val="00C265AB"/>
    <w:rsid w:val="00C26F51"/>
    <w:rsid w:val="00C334A3"/>
    <w:rsid w:val="00C73EC0"/>
    <w:rsid w:val="00C83A73"/>
    <w:rsid w:val="00C875A7"/>
    <w:rsid w:val="00C92298"/>
    <w:rsid w:val="00C9653F"/>
    <w:rsid w:val="00CA5741"/>
    <w:rsid w:val="00CA6F59"/>
    <w:rsid w:val="00CB77D2"/>
    <w:rsid w:val="00CD17C3"/>
    <w:rsid w:val="00CE0172"/>
    <w:rsid w:val="00CE02E9"/>
    <w:rsid w:val="00D00680"/>
    <w:rsid w:val="00D08851"/>
    <w:rsid w:val="00D1785C"/>
    <w:rsid w:val="00D209EF"/>
    <w:rsid w:val="00D358EF"/>
    <w:rsid w:val="00D4489E"/>
    <w:rsid w:val="00D577B8"/>
    <w:rsid w:val="00D74FFE"/>
    <w:rsid w:val="00D933A9"/>
    <w:rsid w:val="00D949F9"/>
    <w:rsid w:val="00DA2429"/>
    <w:rsid w:val="00DA2794"/>
    <w:rsid w:val="00DC53B9"/>
    <w:rsid w:val="00DD0AC4"/>
    <w:rsid w:val="00DE3F19"/>
    <w:rsid w:val="00DF272E"/>
    <w:rsid w:val="00E02112"/>
    <w:rsid w:val="00E02AEF"/>
    <w:rsid w:val="00E065DB"/>
    <w:rsid w:val="00E203D6"/>
    <w:rsid w:val="00E21169"/>
    <w:rsid w:val="00E429F2"/>
    <w:rsid w:val="00E6049A"/>
    <w:rsid w:val="00E6245A"/>
    <w:rsid w:val="00E679E0"/>
    <w:rsid w:val="00E72DEA"/>
    <w:rsid w:val="00E75453"/>
    <w:rsid w:val="00E76422"/>
    <w:rsid w:val="00E86B50"/>
    <w:rsid w:val="00E9001B"/>
    <w:rsid w:val="00E94636"/>
    <w:rsid w:val="00EA7427"/>
    <w:rsid w:val="00EB0E3D"/>
    <w:rsid w:val="00EB13B3"/>
    <w:rsid w:val="00EB4E49"/>
    <w:rsid w:val="00EC0BC3"/>
    <w:rsid w:val="00EC40D8"/>
    <w:rsid w:val="00ED266D"/>
    <w:rsid w:val="00EE299E"/>
    <w:rsid w:val="00F03191"/>
    <w:rsid w:val="00F201FF"/>
    <w:rsid w:val="00F3200D"/>
    <w:rsid w:val="00F35127"/>
    <w:rsid w:val="00F506DF"/>
    <w:rsid w:val="00F57815"/>
    <w:rsid w:val="00F90705"/>
    <w:rsid w:val="00F96DB2"/>
    <w:rsid w:val="00F97003"/>
    <w:rsid w:val="00FA6D81"/>
    <w:rsid w:val="00FD600C"/>
    <w:rsid w:val="00FE1124"/>
    <w:rsid w:val="00FE200B"/>
    <w:rsid w:val="00FF3077"/>
    <w:rsid w:val="013D43BA"/>
    <w:rsid w:val="018226D0"/>
    <w:rsid w:val="019F0CBB"/>
    <w:rsid w:val="01CADC78"/>
    <w:rsid w:val="01F80839"/>
    <w:rsid w:val="0272E932"/>
    <w:rsid w:val="02808CA1"/>
    <w:rsid w:val="0307BA99"/>
    <w:rsid w:val="04ADDE57"/>
    <w:rsid w:val="04C59022"/>
    <w:rsid w:val="04D781DA"/>
    <w:rsid w:val="04D7D333"/>
    <w:rsid w:val="05579B17"/>
    <w:rsid w:val="055F3A11"/>
    <w:rsid w:val="05843F75"/>
    <w:rsid w:val="05D0FE52"/>
    <w:rsid w:val="05F633E6"/>
    <w:rsid w:val="061CA2D6"/>
    <w:rsid w:val="069DA159"/>
    <w:rsid w:val="06BE9786"/>
    <w:rsid w:val="072EBAF7"/>
    <w:rsid w:val="07920447"/>
    <w:rsid w:val="079241B0"/>
    <w:rsid w:val="0822D751"/>
    <w:rsid w:val="08C74BB6"/>
    <w:rsid w:val="0900D726"/>
    <w:rsid w:val="0903D5E8"/>
    <w:rsid w:val="0915DB3B"/>
    <w:rsid w:val="096A796A"/>
    <w:rsid w:val="09DBD663"/>
    <w:rsid w:val="0A40BEDD"/>
    <w:rsid w:val="0A756B81"/>
    <w:rsid w:val="0C116EB3"/>
    <w:rsid w:val="0C42039D"/>
    <w:rsid w:val="0C80DE06"/>
    <w:rsid w:val="0CC47BF3"/>
    <w:rsid w:val="0CC5198E"/>
    <w:rsid w:val="0CEDDA49"/>
    <w:rsid w:val="0D0E25E3"/>
    <w:rsid w:val="0D1A9141"/>
    <w:rsid w:val="0D5C13D4"/>
    <w:rsid w:val="0DE9F10F"/>
    <w:rsid w:val="0F04BD37"/>
    <w:rsid w:val="0F109B39"/>
    <w:rsid w:val="0F739393"/>
    <w:rsid w:val="0F8FD764"/>
    <w:rsid w:val="0FC4F442"/>
    <w:rsid w:val="1005BC51"/>
    <w:rsid w:val="10664415"/>
    <w:rsid w:val="106C3B03"/>
    <w:rsid w:val="11431E4E"/>
    <w:rsid w:val="11579E8B"/>
    <w:rsid w:val="116E363C"/>
    <w:rsid w:val="117EEF73"/>
    <w:rsid w:val="11DD0F39"/>
    <w:rsid w:val="11FB25B0"/>
    <w:rsid w:val="121BA07F"/>
    <w:rsid w:val="1285AB06"/>
    <w:rsid w:val="1392C58B"/>
    <w:rsid w:val="13AE5806"/>
    <w:rsid w:val="13B741AB"/>
    <w:rsid w:val="1449BB83"/>
    <w:rsid w:val="146B3146"/>
    <w:rsid w:val="14AD8835"/>
    <w:rsid w:val="14B526D0"/>
    <w:rsid w:val="157E1506"/>
    <w:rsid w:val="1590B04C"/>
    <w:rsid w:val="15A94131"/>
    <w:rsid w:val="15A9D8A9"/>
    <w:rsid w:val="15E8E884"/>
    <w:rsid w:val="165D9BE0"/>
    <w:rsid w:val="16ACAB64"/>
    <w:rsid w:val="16FF2B18"/>
    <w:rsid w:val="1792A954"/>
    <w:rsid w:val="17CB3720"/>
    <w:rsid w:val="181FCD54"/>
    <w:rsid w:val="18E5747F"/>
    <w:rsid w:val="18E64960"/>
    <w:rsid w:val="1901AFCB"/>
    <w:rsid w:val="191D220E"/>
    <w:rsid w:val="19CE2DF8"/>
    <w:rsid w:val="19FA7E83"/>
    <w:rsid w:val="1ACA9644"/>
    <w:rsid w:val="1B0DE7AB"/>
    <w:rsid w:val="1B32D36B"/>
    <w:rsid w:val="1B843ABD"/>
    <w:rsid w:val="1BAFE71D"/>
    <w:rsid w:val="1BFC0154"/>
    <w:rsid w:val="1C629D69"/>
    <w:rsid w:val="1CA76AD8"/>
    <w:rsid w:val="1CE216EB"/>
    <w:rsid w:val="1CE93A28"/>
    <w:rsid w:val="1D3026B4"/>
    <w:rsid w:val="1E39232E"/>
    <w:rsid w:val="1E73FFE2"/>
    <w:rsid w:val="1EAE6EFD"/>
    <w:rsid w:val="1F8CFB0A"/>
    <w:rsid w:val="1FAFB0C2"/>
    <w:rsid w:val="1FB1D930"/>
    <w:rsid w:val="1FB96114"/>
    <w:rsid w:val="2040FDEC"/>
    <w:rsid w:val="20621092"/>
    <w:rsid w:val="20BB6986"/>
    <w:rsid w:val="20C25BD1"/>
    <w:rsid w:val="2163124D"/>
    <w:rsid w:val="217A7C3E"/>
    <w:rsid w:val="2184E828"/>
    <w:rsid w:val="21A6FCB4"/>
    <w:rsid w:val="2242F4D3"/>
    <w:rsid w:val="22BC4430"/>
    <w:rsid w:val="22E1F20E"/>
    <w:rsid w:val="2357E434"/>
    <w:rsid w:val="239A16F6"/>
    <w:rsid w:val="23AC0B49"/>
    <w:rsid w:val="23ACB534"/>
    <w:rsid w:val="23F64C01"/>
    <w:rsid w:val="24497C18"/>
    <w:rsid w:val="244B5217"/>
    <w:rsid w:val="244C731D"/>
    <w:rsid w:val="24F14A77"/>
    <w:rsid w:val="2550B22C"/>
    <w:rsid w:val="2555971A"/>
    <w:rsid w:val="2572F0C0"/>
    <w:rsid w:val="25AB33F6"/>
    <w:rsid w:val="25B19061"/>
    <w:rsid w:val="25E72278"/>
    <w:rsid w:val="25F41D32"/>
    <w:rsid w:val="262773A8"/>
    <w:rsid w:val="2695591F"/>
    <w:rsid w:val="26FE77D1"/>
    <w:rsid w:val="270587C4"/>
    <w:rsid w:val="277AF5BC"/>
    <w:rsid w:val="27853D86"/>
    <w:rsid w:val="28146299"/>
    <w:rsid w:val="28E59815"/>
    <w:rsid w:val="293D0F1D"/>
    <w:rsid w:val="29CCC7BB"/>
    <w:rsid w:val="2A108676"/>
    <w:rsid w:val="2A10AD8D"/>
    <w:rsid w:val="2A79A53E"/>
    <w:rsid w:val="2B04BA29"/>
    <w:rsid w:val="2B318CBD"/>
    <w:rsid w:val="2B459D36"/>
    <w:rsid w:val="2BCDD161"/>
    <w:rsid w:val="2BFD7BB0"/>
    <w:rsid w:val="2C04E4FA"/>
    <w:rsid w:val="2C67C20D"/>
    <w:rsid w:val="2C74AFDF"/>
    <w:rsid w:val="2C939DE1"/>
    <w:rsid w:val="2D2DEC6A"/>
    <w:rsid w:val="2D45E5D7"/>
    <w:rsid w:val="2D676AF9"/>
    <w:rsid w:val="2D7A09D2"/>
    <w:rsid w:val="2E108040"/>
    <w:rsid w:val="2E725D10"/>
    <w:rsid w:val="2E9EB882"/>
    <w:rsid w:val="2E9EF5EB"/>
    <w:rsid w:val="2EC16E3A"/>
    <w:rsid w:val="2F24B78A"/>
    <w:rsid w:val="2F9419A4"/>
    <w:rsid w:val="306B202D"/>
    <w:rsid w:val="30C886E1"/>
    <w:rsid w:val="30F7204B"/>
    <w:rsid w:val="31FAAA8A"/>
    <w:rsid w:val="32104617"/>
    <w:rsid w:val="324979E2"/>
    <w:rsid w:val="32498B89"/>
    <w:rsid w:val="3256D33E"/>
    <w:rsid w:val="3266C969"/>
    <w:rsid w:val="32B3BC81"/>
    <w:rsid w:val="3466D962"/>
    <w:rsid w:val="346CEA3D"/>
    <w:rsid w:val="34A09821"/>
    <w:rsid w:val="34D64C77"/>
    <w:rsid w:val="3508DC40"/>
    <w:rsid w:val="3526EE92"/>
    <w:rsid w:val="35496FD8"/>
    <w:rsid w:val="356E8B67"/>
    <w:rsid w:val="356F22DF"/>
    <w:rsid w:val="35E0D9E7"/>
    <w:rsid w:val="35FE659B"/>
    <w:rsid w:val="3618F6B5"/>
    <w:rsid w:val="36CC0B9C"/>
    <w:rsid w:val="37006E0D"/>
    <w:rsid w:val="37525A08"/>
    <w:rsid w:val="37D86BB4"/>
    <w:rsid w:val="37E12288"/>
    <w:rsid w:val="38073CD7"/>
    <w:rsid w:val="386CE166"/>
    <w:rsid w:val="393F11A9"/>
    <w:rsid w:val="39D74D7C"/>
    <w:rsid w:val="39E0DE49"/>
    <w:rsid w:val="3A96CD8A"/>
    <w:rsid w:val="3AC32B9D"/>
    <w:rsid w:val="3B46657D"/>
    <w:rsid w:val="3B55347E"/>
    <w:rsid w:val="3B7FD879"/>
    <w:rsid w:val="3BD6FF9D"/>
    <w:rsid w:val="3C7C7036"/>
    <w:rsid w:val="3C8B78A8"/>
    <w:rsid w:val="3CC0AB0F"/>
    <w:rsid w:val="3CE9A806"/>
    <w:rsid w:val="3D4BFDBA"/>
    <w:rsid w:val="3E3EC393"/>
    <w:rsid w:val="3E5EB51E"/>
    <w:rsid w:val="3EC32FFF"/>
    <w:rsid w:val="3F2175EB"/>
    <w:rsid w:val="3FD392DC"/>
    <w:rsid w:val="40270C01"/>
    <w:rsid w:val="4060E8C5"/>
    <w:rsid w:val="40905BF7"/>
    <w:rsid w:val="4133669F"/>
    <w:rsid w:val="4140BB92"/>
    <w:rsid w:val="4159B11E"/>
    <w:rsid w:val="416B2985"/>
    <w:rsid w:val="4193BA97"/>
    <w:rsid w:val="42008504"/>
    <w:rsid w:val="42718B03"/>
    <w:rsid w:val="42A1655A"/>
    <w:rsid w:val="42D9C872"/>
    <w:rsid w:val="42DEB702"/>
    <w:rsid w:val="43947624"/>
    <w:rsid w:val="43B7E7E0"/>
    <w:rsid w:val="43F09985"/>
    <w:rsid w:val="445F98EB"/>
    <w:rsid w:val="44A5E5BB"/>
    <w:rsid w:val="451A42A4"/>
    <w:rsid w:val="4531999C"/>
    <w:rsid w:val="454FF538"/>
    <w:rsid w:val="455C9875"/>
    <w:rsid w:val="460F2071"/>
    <w:rsid w:val="469C1963"/>
    <w:rsid w:val="46C04A55"/>
    <w:rsid w:val="46CD74FA"/>
    <w:rsid w:val="46E43F77"/>
    <w:rsid w:val="4843607E"/>
    <w:rsid w:val="495D175F"/>
    <w:rsid w:val="49C1C628"/>
    <w:rsid w:val="49DE2B42"/>
    <w:rsid w:val="4A508DD8"/>
    <w:rsid w:val="4ACC3535"/>
    <w:rsid w:val="4B156749"/>
    <w:rsid w:val="4B64F6C0"/>
    <w:rsid w:val="4BA01CCF"/>
    <w:rsid w:val="4BAC914E"/>
    <w:rsid w:val="4BC32C96"/>
    <w:rsid w:val="4C947307"/>
    <w:rsid w:val="4C94B821"/>
    <w:rsid w:val="4CC17F4B"/>
    <w:rsid w:val="4D150B39"/>
    <w:rsid w:val="4D2E1D95"/>
    <w:rsid w:val="4D8F1683"/>
    <w:rsid w:val="4DBC1C88"/>
    <w:rsid w:val="4DD7981C"/>
    <w:rsid w:val="4E3D961B"/>
    <w:rsid w:val="4E8BD636"/>
    <w:rsid w:val="4EE04194"/>
    <w:rsid w:val="4FB9D814"/>
    <w:rsid w:val="4FCCDA30"/>
    <w:rsid w:val="5011D839"/>
    <w:rsid w:val="5049F2F8"/>
    <w:rsid w:val="50FBE73E"/>
    <w:rsid w:val="510A3091"/>
    <w:rsid w:val="51A13320"/>
    <w:rsid w:val="521E515F"/>
    <w:rsid w:val="52AD3736"/>
    <w:rsid w:val="535D0834"/>
    <w:rsid w:val="54183679"/>
    <w:rsid w:val="542C001C"/>
    <w:rsid w:val="54453311"/>
    <w:rsid w:val="547E91F7"/>
    <w:rsid w:val="548847FD"/>
    <w:rsid w:val="54949BA9"/>
    <w:rsid w:val="54AA671D"/>
    <w:rsid w:val="54C6386C"/>
    <w:rsid w:val="54D8089B"/>
    <w:rsid w:val="5520DDE9"/>
    <w:rsid w:val="553E4841"/>
    <w:rsid w:val="55625C1E"/>
    <w:rsid w:val="557FAA69"/>
    <w:rsid w:val="558E9174"/>
    <w:rsid w:val="55CAE491"/>
    <w:rsid w:val="56693F0B"/>
    <w:rsid w:val="56A3F412"/>
    <w:rsid w:val="56C3A834"/>
    <w:rsid w:val="56E8E149"/>
    <w:rsid w:val="57359CA5"/>
    <w:rsid w:val="57373D75"/>
    <w:rsid w:val="57AEDDA6"/>
    <w:rsid w:val="584442F8"/>
    <w:rsid w:val="58653A11"/>
    <w:rsid w:val="58BC7389"/>
    <w:rsid w:val="59AB5B55"/>
    <w:rsid w:val="59AD4124"/>
    <w:rsid w:val="59F0A47C"/>
    <w:rsid w:val="5A0030B7"/>
    <w:rsid w:val="5A8734B2"/>
    <w:rsid w:val="5AAE4580"/>
    <w:rsid w:val="5AB06DEE"/>
    <w:rsid w:val="5B29F4DB"/>
    <w:rsid w:val="5BA5DE51"/>
    <w:rsid w:val="5BB6E03B"/>
    <w:rsid w:val="5C153677"/>
    <w:rsid w:val="5C3C6FD1"/>
    <w:rsid w:val="5C89484F"/>
    <w:rsid w:val="5CF56059"/>
    <w:rsid w:val="5D8E3CFF"/>
    <w:rsid w:val="5DE4B58C"/>
    <w:rsid w:val="5ECA7A4D"/>
    <w:rsid w:val="5ED1FBD2"/>
    <w:rsid w:val="5ED20D20"/>
    <w:rsid w:val="5F0B379D"/>
    <w:rsid w:val="5F28F286"/>
    <w:rsid w:val="5F2959CE"/>
    <w:rsid w:val="5F7CEEA5"/>
    <w:rsid w:val="601AE71A"/>
    <w:rsid w:val="601C7D7A"/>
    <w:rsid w:val="6079D7AB"/>
    <w:rsid w:val="60C797A6"/>
    <w:rsid w:val="61BE4C88"/>
    <w:rsid w:val="62687FD3"/>
    <w:rsid w:val="62E914CD"/>
    <w:rsid w:val="62F6F5A5"/>
    <w:rsid w:val="63D9034E"/>
    <w:rsid w:val="63F4B805"/>
    <w:rsid w:val="63FEB35A"/>
    <w:rsid w:val="64BACC55"/>
    <w:rsid w:val="654731DA"/>
    <w:rsid w:val="65DC0DC1"/>
    <w:rsid w:val="65E4A845"/>
    <w:rsid w:val="6607CA9B"/>
    <w:rsid w:val="669C9A5C"/>
    <w:rsid w:val="66D11FC2"/>
    <w:rsid w:val="66D916D3"/>
    <w:rsid w:val="67272158"/>
    <w:rsid w:val="678D79BB"/>
    <w:rsid w:val="68C02D8C"/>
    <w:rsid w:val="6911A5E9"/>
    <w:rsid w:val="69130553"/>
    <w:rsid w:val="6917C2B9"/>
    <w:rsid w:val="6953DD55"/>
    <w:rsid w:val="69B417BD"/>
    <w:rsid w:val="6A149858"/>
    <w:rsid w:val="6A24DD3E"/>
    <w:rsid w:val="6AF5B73F"/>
    <w:rsid w:val="6B15145C"/>
    <w:rsid w:val="6B8C9778"/>
    <w:rsid w:val="6BBE8531"/>
    <w:rsid w:val="6BD054DF"/>
    <w:rsid w:val="6C0710E7"/>
    <w:rsid w:val="6C24BF58"/>
    <w:rsid w:val="6C34FFF0"/>
    <w:rsid w:val="6C723C2A"/>
    <w:rsid w:val="6C72DE3A"/>
    <w:rsid w:val="6CB3A649"/>
    <w:rsid w:val="6CB41337"/>
    <w:rsid w:val="6D1D940E"/>
    <w:rsid w:val="6D376E46"/>
    <w:rsid w:val="6D504711"/>
    <w:rsid w:val="6D6E1692"/>
    <w:rsid w:val="6D84517E"/>
    <w:rsid w:val="6D85085C"/>
    <w:rsid w:val="6D8CF251"/>
    <w:rsid w:val="6DB084B7"/>
    <w:rsid w:val="6EAC5686"/>
    <w:rsid w:val="6EE7331A"/>
    <w:rsid w:val="6F27818A"/>
    <w:rsid w:val="6F28C2B2"/>
    <w:rsid w:val="6F6CD0B0"/>
    <w:rsid w:val="6F742E32"/>
    <w:rsid w:val="70652BA3"/>
    <w:rsid w:val="70E167DE"/>
    <w:rsid w:val="711498C4"/>
    <w:rsid w:val="7134D71D"/>
    <w:rsid w:val="7163D762"/>
    <w:rsid w:val="71C64CDF"/>
    <w:rsid w:val="72114C31"/>
    <w:rsid w:val="723E9A44"/>
    <w:rsid w:val="73694B15"/>
    <w:rsid w:val="736C850D"/>
    <w:rsid w:val="7415903C"/>
    <w:rsid w:val="741E6C9E"/>
    <w:rsid w:val="743DF15E"/>
    <w:rsid w:val="74AFB2FE"/>
    <w:rsid w:val="755CB0A3"/>
    <w:rsid w:val="75A9307B"/>
    <w:rsid w:val="75BA67AC"/>
    <w:rsid w:val="75DE066D"/>
    <w:rsid w:val="7648B8E1"/>
    <w:rsid w:val="765B5D70"/>
    <w:rsid w:val="767D158A"/>
    <w:rsid w:val="76F0F920"/>
    <w:rsid w:val="77BBAA94"/>
    <w:rsid w:val="782FCA14"/>
    <w:rsid w:val="784A5FA7"/>
    <w:rsid w:val="78A9EB4C"/>
    <w:rsid w:val="795DA3EB"/>
    <w:rsid w:val="799000E3"/>
    <w:rsid w:val="79A899BF"/>
    <w:rsid w:val="79F88E57"/>
    <w:rsid w:val="7A0323EF"/>
    <w:rsid w:val="7A0E73C0"/>
    <w:rsid w:val="7A1FB138"/>
    <w:rsid w:val="7AADBFC2"/>
    <w:rsid w:val="7BCCEBA5"/>
    <w:rsid w:val="7BFB2F64"/>
    <w:rsid w:val="7C14D7EC"/>
    <w:rsid w:val="7C5FC328"/>
    <w:rsid w:val="7D2E7524"/>
    <w:rsid w:val="7D74756B"/>
    <w:rsid w:val="7DA2EDC0"/>
    <w:rsid w:val="7DB4B016"/>
    <w:rsid w:val="7DC41B6C"/>
    <w:rsid w:val="7EDAC447"/>
    <w:rsid w:val="7EDEB222"/>
    <w:rsid w:val="7EFA449D"/>
    <w:rsid w:val="7F885EBA"/>
    <w:rsid w:val="7FD723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87C4"/>
  <w15:chartTrackingRefBased/>
  <w15:docId w15:val="{2FAD6454-1B26-4079-8AD6-7E191962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microsoft.com/office/2020/10/relationships/intelligence" Target="intelligence2.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4.png" Id="R65b13394011e464e" /><Relationship Type="http://schemas.openxmlformats.org/officeDocument/2006/relationships/image" Target="/media/image5.png" Id="Rebfab9a194654350" /><Relationship Type="http://schemas.openxmlformats.org/officeDocument/2006/relationships/image" Target="/media/image6.png" Id="R5d46f197a7aa4d4b" /><Relationship Type="http://schemas.openxmlformats.org/officeDocument/2006/relationships/image" Target="/media/image7.png" Id="R93791b9094b14708" /><Relationship Type="http://schemas.openxmlformats.org/officeDocument/2006/relationships/hyperlink" Target="https://github.com/Kasiab-Lor/ANOVA-STATS.git" TargetMode="External" Id="R6b7dbc8c8290475c" /><Relationship Type="http://schemas.openxmlformats.org/officeDocument/2006/relationships/hyperlink" Target="https://github.com/PaDataStories/R-R-markdown-/blob/main/Recycling%20Project" TargetMode="External" Id="Ref9e5f13444b479a" /><Relationship Type="http://schemas.openxmlformats.org/officeDocument/2006/relationships/numbering" Target="numbering.xml" Id="R01635f9d343b48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Lor, Kasiab</dc:creator>
  <keywords/>
  <dc:description/>
  <lastModifiedBy>Yang, Pa Y</lastModifiedBy>
  <revision>313</revision>
  <dcterms:created xsi:type="dcterms:W3CDTF">2023-04-06T20:40:00.0000000Z</dcterms:created>
  <dcterms:modified xsi:type="dcterms:W3CDTF">2023-04-22T00:08:23.7547404Z</dcterms:modified>
</coreProperties>
</file>