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_index.tsx means that it is a private file and shouldn’t be imported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Remix doesn’t need to use react router stuff like prevent default?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  <w:t>We could use action to send the form to another route but we wont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  <w:t>- I need an ORM? Yes I used Prisma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ab/>
        <w:t>- I also noticed that this app is TIGHTLY coupled to its backend. I can’t test in postman</w:t>
      </w:r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Y=Remember to use npx prisma</w:t>
      </w:r>
      <w:bookmarkStart w:id="0" w:name="_GoBack"/>
      <w:bookmarkEnd w:id="0"/>
    </w:p>
    <w:p>
      <w:pPr>
        <w:bidi w:val="0"/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Next thing to do on this project is make a POST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+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ns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nso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nsola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5B9B69"/>
    <w:rsid w:val="3FFB2F7E"/>
    <w:rsid w:val="5D7FC75F"/>
    <w:rsid w:val="68BBC4E3"/>
    <w:rsid w:val="79FF0E3B"/>
    <w:rsid w:val="7D3F74E0"/>
    <w:rsid w:val="7FFBC8F8"/>
    <w:rsid w:val="DFBF89CB"/>
    <w:rsid w:val="EE6B6D92"/>
    <w:rsid w:val="FD4F47AD"/>
    <w:rsid w:val="FD73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419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2024-01-12T16:02:01Z</dcterms:created>
  <dc:creator>Data</dc:creator>
  <cp:lastModifiedBy>kasibabdullah</cp:lastModifiedBy>
  <dcterms:modified xsi:type="dcterms:W3CDTF">2024-01-13T08:16:10Z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