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8C9" w:rsidRDefault="008238C9" w:rsidP="008238C9">
      <w:pPr>
        <w:ind w:left="2608"/>
        <w:rPr>
          <w:rStyle w:val="Betoning"/>
          <w:rFonts w:ascii="Segoe UI" w:hAnsi="Segoe UI" w:cs="Segoe UI"/>
          <w:color w:val="333333"/>
          <w:shd w:val="clear" w:color="auto" w:fill="FFFFFF"/>
          <w:lang w:val="en-US"/>
        </w:rPr>
      </w:pPr>
      <w:r>
        <w:rPr>
          <w:noProof/>
          <w:lang w:eastAsia="sv-SE"/>
        </w:rPr>
        <w:drawing>
          <wp:anchor distT="0" distB="0" distL="114300" distR="114300" simplePos="0" relativeHeight="251658240" behindDoc="0" locked="0" layoutInCell="1" allowOverlap="1">
            <wp:simplePos x="0" y="0"/>
            <wp:positionH relativeFrom="column">
              <wp:posOffset>1652905</wp:posOffset>
            </wp:positionH>
            <wp:positionV relativeFrom="paragraph">
              <wp:posOffset>0</wp:posOffset>
            </wp:positionV>
            <wp:extent cx="2347200" cy="1317600"/>
            <wp:effectExtent l="0" t="0" r="0" b="0"/>
            <wp:wrapSquare wrapText="bothSides"/>
            <wp:docPr id="1" name="Picture 1" descr="https://www.crowdsupply.com/img/8728/usbsafe-features-1_jpg_project-bo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rowdsupply.com/img/8728/usbsafe-features-1_jpg_project-body.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7200" cy="131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238C9">
        <w:rPr>
          <w:rStyle w:val="Betoning"/>
          <w:rFonts w:ascii="Segoe UI" w:hAnsi="Segoe UI" w:cs="Segoe UI"/>
          <w:color w:val="333333"/>
          <w:shd w:val="clear" w:color="auto" w:fill="FFFFFF"/>
          <w:lang w:val="en-US"/>
        </w:rPr>
        <w:t xml:space="preserve"> </w:t>
      </w:r>
    </w:p>
    <w:p w:rsidR="000A38BF" w:rsidRDefault="008238C9" w:rsidP="008238C9">
      <w:pPr>
        <w:ind w:left="2608"/>
        <w:rPr>
          <w:rStyle w:val="Betoning"/>
          <w:rFonts w:ascii="Segoe UI" w:hAnsi="Segoe UI" w:cs="Segoe UI"/>
          <w:color w:val="333333"/>
          <w:sz w:val="16"/>
          <w:szCs w:val="16"/>
          <w:shd w:val="clear" w:color="auto" w:fill="FFFFFF"/>
          <w:lang w:val="en-US"/>
        </w:rPr>
      </w:pPr>
      <w:r w:rsidRPr="008238C9">
        <w:rPr>
          <w:rStyle w:val="Betoning"/>
          <w:rFonts w:ascii="Segoe UI" w:hAnsi="Segoe UI" w:cs="Segoe UI"/>
          <w:color w:val="333333"/>
          <w:sz w:val="16"/>
          <w:szCs w:val="16"/>
          <w:shd w:val="clear" w:color="auto" w:fill="FFFFFF"/>
          <w:lang w:val="en-US"/>
        </w:rPr>
        <w:t xml:space="preserve">1) </w:t>
      </w:r>
      <w:r w:rsidR="006B1783">
        <w:rPr>
          <w:rStyle w:val="Betoning"/>
          <w:rFonts w:ascii="Segoe UI" w:hAnsi="Segoe UI" w:cs="Segoe UI"/>
          <w:color w:val="333333"/>
          <w:sz w:val="16"/>
          <w:szCs w:val="16"/>
          <w:shd w:val="clear" w:color="auto" w:fill="FFFFFF"/>
          <w:lang w:val="en-US"/>
        </w:rPr>
        <w:t xml:space="preserve">D2/Data LED 2) Set/Reset button </w:t>
      </w:r>
      <w:r w:rsidRPr="008238C9">
        <w:rPr>
          <w:rStyle w:val="Betoning"/>
          <w:rFonts w:ascii="Segoe UI" w:hAnsi="Segoe UI" w:cs="Segoe UI"/>
          <w:color w:val="333333"/>
          <w:sz w:val="16"/>
          <w:szCs w:val="16"/>
          <w:shd w:val="clear" w:color="auto" w:fill="FFFFFF"/>
          <w:lang w:val="en-US"/>
        </w:rPr>
        <w:t>3) D1/Power LED</w:t>
      </w:r>
    </w:p>
    <w:p w:rsidR="008238C9" w:rsidRDefault="008238C9" w:rsidP="008238C9">
      <w:pPr>
        <w:ind w:left="2608"/>
        <w:rPr>
          <w:sz w:val="16"/>
          <w:szCs w:val="16"/>
          <w:lang w:val="en-US"/>
        </w:rPr>
      </w:pPr>
    </w:p>
    <w:p w:rsidR="008238C9" w:rsidRDefault="008238C9" w:rsidP="008238C9">
      <w:pPr>
        <w:tabs>
          <w:tab w:val="left" w:pos="1728"/>
        </w:tabs>
        <w:rPr>
          <w:sz w:val="16"/>
          <w:szCs w:val="16"/>
          <w:lang w:val="en-US"/>
        </w:rPr>
      </w:pPr>
    </w:p>
    <w:p w:rsidR="008238C9" w:rsidRDefault="008238C9" w:rsidP="008238C9">
      <w:pPr>
        <w:tabs>
          <w:tab w:val="left" w:pos="1728"/>
        </w:tabs>
        <w:rPr>
          <w:sz w:val="16"/>
          <w:szCs w:val="16"/>
          <w:lang w:val="en-US"/>
        </w:rPr>
      </w:pPr>
    </w:p>
    <w:p w:rsidR="008238C9" w:rsidRPr="001870CF" w:rsidRDefault="008238C9" w:rsidP="001870CF">
      <w:pPr>
        <w:pStyle w:val="Rubrik2"/>
        <w:shd w:val="clear" w:color="auto" w:fill="FFFFFF"/>
        <w:spacing w:before="0" w:beforeAutospacing="0" w:after="150" w:afterAutospacing="0"/>
        <w:ind w:left="3600"/>
        <w:rPr>
          <w:rFonts w:ascii="Segoe UI" w:hAnsi="Segoe UI" w:cs="Segoe UI"/>
          <w:b w:val="0"/>
          <w:bCs w:val="0"/>
          <w:color w:val="333333"/>
          <w:sz w:val="45"/>
          <w:szCs w:val="45"/>
        </w:rPr>
      </w:pPr>
      <w:r>
        <w:rPr>
          <w:rFonts w:ascii="Segoe UI" w:hAnsi="Segoe UI" w:cs="Segoe UI"/>
          <w:b w:val="0"/>
          <w:bCs w:val="0"/>
          <w:color w:val="333333"/>
          <w:sz w:val="45"/>
          <w:szCs w:val="45"/>
        </w:rPr>
        <w:t>UsbSafe²</w:t>
      </w:r>
    </w:p>
    <w:p w:rsidR="008238C9" w:rsidRPr="00257C09" w:rsidRDefault="008238C9" w:rsidP="008238C9">
      <w:pPr>
        <w:pStyle w:val="Normalwebb"/>
        <w:shd w:val="clear" w:color="auto" w:fill="FFFFFF"/>
        <w:spacing w:before="0" w:beforeAutospacing="0" w:after="300" w:afterAutospacing="0" w:line="360" w:lineRule="atLeast"/>
        <w:textAlignment w:val="baseline"/>
        <w:rPr>
          <w:b/>
          <w:color w:val="0F2105"/>
          <w:sz w:val="28"/>
          <w:szCs w:val="28"/>
        </w:rPr>
      </w:pPr>
      <w:r w:rsidRPr="00BF69A6">
        <w:rPr>
          <w:b/>
          <w:color w:val="0F2105"/>
          <w:sz w:val="20"/>
          <w:szCs w:val="20"/>
          <w:u w:val="single"/>
        </w:rPr>
        <w:t>Power control</w:t>
      </w:r>
      <w:r>
        <w:rPr>
          <w:color w:val="0F2105"/>
          <w:sz w:val="20"/>
          <w:szCs w:val="20"/>
          <w:u w:val="single"/>
        </w:rPr>
        <w:t>.</w:t>
      </w:r>
      <w:r>
        <w:rPr>
          <w:color w:val="0F2105"/>
          <w:sz w:val="20"/>
          <w:szCs w:val="20"/>
        </w:rPr>
        <w:t xml:space="preserve">    At insertion to </w:t>
      </w:r>
      <w:r w:rsidR="00154F68">
        <w:rPr>
          <w:color w:val="0F2105"/>
          <w:sz w:val="20"/>
          <w:szCs w:val="20"/>
        </w:rPr>
        <w:t xml:space="preserve">a </w:t>
      </w:r>
      <w:r>
        <w:rPr>
          <w:color w:val="0F2105"/>
          <w:sz w:val="20"/>
          <w:szCs w:val="20"/>
        </w:rPr>
        <w:t>USB port the Power LED will blink x number times corresponding to the set mode (1-5). This can also be displayed at any time by a short press (&lt;1s) on Set/Reset button.</w:t>
      </w:r>
      <w:r w:rsidR="00154F68">
        <w:rPr>
          <w:color w:val="0F2105"/>
          <w:sz w:val="20"/>
          <w:szCs w:val="20"/>
        </w:rPr>
        <w:t xml:space="preserve"> (</w:t>
      </w:r>
      <w:r>
        <w:rPr>
          <w:color w:val="0F2105"/>
          <w:sz w:val="20"/>
          <w:szCs w:val="20"/>
        </w:rPr>
        <w:t>Note that when button is pressed and/ or Power LED is displaying current mode the actual function of the fuse can be affected.</w:t>
      </w:r>
      <w:r w:rsidR="00154F68">
        <w:rPr>
          <w:color w:val="0F2105"/>
          <w:sz w:val="20"/>
          <w:szCs w:val="20"/>
        </w:rPr>
        <w:t>)</w:t>
      </w:r>
      <w:r>
        <w:rPr>
          <w:color w:val="0F2105"/>
          <w:sz w:val="20"/>
          <w:szCs w:val="20"/>
        </w:rPr>
        <w:t xml:space="preserve"> </w:t>
      </w:r>
    </w:p>
    <w:p w:rsidR="008238C9" w:rsidRDefault="008238C9" w:rsidP="008238C9">
      <w:pPr>
        <w:pStyle w:val="Normalwebb"/>
        <w:shd w:val="clear" w:color="auto" w:fill="FFFFFF"/>
        <w:spacing w:before="0" w:beforeAutospacing="0" w:after="300" w:afterAutospacing="0" w:line="360" w:lineRule="atLeast"/>
        <w:textAlignment w:val="baseline"/>
        <w:rPr>
          <w:color w:val="0F2105"/>
          <w:sz w:val="20"/>
          <w:szCs w:val="20"/>
        </w:rPr>
      </w:pPr>
      <w:r>
        <w:rPr>
          <w:color w:val="0F2105"/>
          <w:sz w:val="20"/>
          <w:szCs w:val="20"/>
        </w:rPr>
        <w:t>To set new current mode long press (&gt;3s) Set/Reset button until Power LED lit up constantly.</w:t>
      </w:r>
    </w:p>
    <w:p w:rsidR="008238C9" w:rsidRDefault="008238C9" w:rsidP="008238C9">
      <w:pPr>
        <w:pStyle w:val="Normalwebb"/>
        <w:shd w:val="clear" w:color="auto" w:fill="FFFFFF"/>
        <w:spacing w:before="0" w:beforeAutospacing="0" w:after="300" w:afterAutospacing="0" w:line="360" w:lineRule="atLeast"/>
        <w:textAlignment w:val="baseline"/>
        <w:rPr>
          <w:color w:val="0F2105"/>
          <w:sz w:val="20"/>
          <w:szCs w:val="20"/>
        </w:rPr>
      </w:pPr>
      <w:r>
        <w:rPr>
          <w:color w:val="0F2105"/>
          <w:sz w:val="20"/>
          <w:szCs w:val="20"/>
        </w:rPr>
        <w:t xml:space="preserve">When an overload or short-circuit with more than 10ms duration is detected the output of the fuse will shut down and the Power LED will be turned on constantly. Reset fuse by either press Set/Reset button or remove and insert the fuse to USB port outlet. </w:t>
      </w:r>
    </w:p>
    <w:p w:rsidR="008238C9" w:rsidRDefault="008238C9" w:rsidP="008238C9">
      <w:pPr>
        <w:pStyle w:val="Normalwebb"/>
        <w:shd w:val="clear" w:color="auto" w:fill="FFFFFF"/>
        <w:spacing w:before="0" w:beforeAutospacing="0" w:after="300" w:afterAutospacing="0" w:line="360" w:lineRule="atLeast"/>
        <w:textAlignment w:val="baseline"/>
        <w:rPr>
          <w:color w:val="0F2105"/>
          <w:sz w:val="20"/>
          <w:szCs w:val="20"/>
        </w:rPr>
      </w:pPr>
      <w:r w:rsidRPr="00BF69A6">
        <w:rPr>
          <w:b/>
          <w:color w:val="0F2105"/>
          <w:sz w:val="20"/>
          <w:szCs w:val="20"/>
          <w:u w:val="single"/>
        </w:rPr>
        <w:t>Data control</w:t>
      </w:r>
      <w:r>
        <w:rPr>
          <w:b/>
          <w:color w:val="0F2105"/>
          <w:sz w:val="20"/>
          <w:szCs w:val="20"/>
          <w:u w:val="single"/>
        </w:rPr>
        <w:t>.</w:t>
      </w:r>
      <w:r w:rsidR="00154F68">
        <w:rPr>
          <w:color w:val="0F2105"/>
          <w:sz w:val="20"/>
          <w:szCs w:val="20"/>
        </w:rPr>
        <w:t xml:space="preserve">    </w:t>
      </w:r>
      <w:r>
        <w:rPr>
          <w:color w:val="0F2105"/>
          <w:sz w:val="20"/>
          <w:szCs w:val="20"/>
        </w:rPr>
        <w:t xml:space="preserve">Disable data by holding Set/Reset button pressed during insertion to a </w:t>
      </w:r>
      <w:proofErr w:type="spellStart"/>
      <w:r>
        <w:rPr>
          <w:color w:val="0F2105"/>
          <w:sz w:val="20"/>
          <w:szCs w:val="20"/>
        </w:rPr>
        <w:t>Usb</w:t>
      </w:r>
      <w:proofErr w:type="spellEnd"/>
      <w:r>
        <w:rPr>
          <w:color w:val="0F2105"/>
          <w:sz w:val="20"/>
          <w:szCs w:val="20"/>
        </w:rPr>
        <w:t xml:space="preserve"> outlet. Hold button pressed until green Data LED is disabled. Repeat pr</w:t>
      </w:r>
      <w:r w:rsidR="00154F68">
        <w:rPr>
          <w:color w:val="0F2105"/>
          <w:sz w:val="20"/>
          <w:szCs w:val="20"/>
        </w:rPr>
        <w:t>ocedure to enable data. When data is disa</w:t>
      </w:r>
      <w:r>
        <w:rPr>
          <w:color w:val="0F2105"/>
          <w:sz w:val="20"/>
          <w:szCs w:val="20"/>
        </w:rPr>
        <w:t>bled d+ and d- are connected together by 100 ohm.</w:t>
      </w:r>
    </w:p>
    <w:p w:rsidR="001870CF" w:rsidRPr="008238C9" w:rsidRDefault="008238C9" w:rsidP="008238C9">
      <w:pPr>
        <w:pStyle w:val="Normalwebb"/>
        <w:shd w:val="clear" w:color="auto" w:fill="FFFFFF"/>
        <w:spacing w:before="0" w:beforeAutospacing="0" w:after="300" w:afterAutospacing="0" w:line="360" w:lineRule="atLeast"/>
        <w:textAlignment w:val="baseline"/>
        <w:rPr>
          <w:color w:val="0F2105"/>
          <w:sz w:val="20"/>
          <w:szCs w:val="20"/>
        </w:rPr>
      </w:pPr>
      <w:r>
        <w:rPr>
          <w:b/>
          <w:color w:val="0F2105"/>
          <w:sz w:val="20"/>
          <w:szCs w:val="20"/>
          <w:u w:val="single"/>
        </w:rPr>
        <w:t>OVP.</w:t>
      </w:r>
      <w:r w:rsidR="00154F68">
        <w:rPr>
          <w:color w:val="0F2105"/>
          <w:sz w:val="20"/>
          <w:szCs w:val="20"/>
        </w:rPr>
        <w:t xml:space="preserve">    </w:t>
      </w:r>
      <w:r>
        <w:rPr>
          <w:color w:val="0F2105"/>
          <w:sz w:val="20"/>
          <w:szCs w:val="20"/>
        </w:rPr>
        <w:t xml:space="preserve">Over voltage protection is managed entirely by hardware. When OVP is enabled all LEDs are off, the fuse and </w:t>
      </w:r>
      <w:r w:rsidR="00154F68">
        <w:rPr>
          <w:color w:val="0F2105"/>
          <w:sz w:val="20"/>
          <w:szCs w:val="20"/>
        </w:rPr>
        <w:t>its</w:t>
      </w:r>
      <w:r>
        <w:rPr>
          <w:color w:val="0F2105"/>
          <w:sz w:val="20"/>
          <w:szCs w:val="20"/>
        </w:rPr>
        <w:t xml:space="preserve"> output are also disabled.</w:t>
      </w:r>
    </w:p>
    <w:p w:rsidR="008238C9" w:rsidRPr="00E8412F" w:rsidRDefault="008238C9" w:rsidP="008238C9">
      <w:pPr>
        <w:rPr>
          <w:rFonts w:ascii="Times New Roman" w:hAnsi="Times New Roman" w:cs="Times New Roman"/>
          <w:sz w:val="28"/>
          <w:szCs w:val="28"/>
          <w:lang w:val="en-US"/>
        </w:rPr>
      </w:pPr>
      <w:r w:rsidRPr="00E8412F">
        <w:rPr>
          <w:rFonts w:ascii="Times New Roman" w:hAnsi="Times New Roman" w:cs="Times New Roman"/>
          <w:sz w:val="28"/>
          <w:szCs w:val="28"/>
          <w:lang w:val="en-US"/>
        </w:rPr>
        <w:t>-Specification</w:t>
      </w:r>
    </w:p>
    <w:p w:rsidR="008238C9" w:rsidRPr="008238C9" w:rsidRDefault="008238C9" w:rsidP="008238C9">
      <w:pPr>
        <w:rPr>
          <w:rFonts w:ascii="Times New Roman" w:hAnsi="Times New Roman" w:cs="Times New Roman"/>
          <w:b/>
          <w:sz w:val="28"/>
          <w:szCs w:val="28"/>
          <w:lang w:val="en-US"/>
        </w:rPr>
      </w:pPr>
      <w:r w:rsidRPr="000B74F0">
        <w:rPr>
          <w:rFonts w:ascii="Times New Roman" w:hAnsi="Times New Roman" w:cs="Times New Roman"/>
          <w:noProof/>
          <w:lang w:eastAsia="sv-SE"/>
        </w:rPr>
        <w:drawing>
          <wp:inline distT="0" distB="0" distL="0" distR="0" wp14:anchorId="1FE640AD" wp14:editId="5F4BF1C8">
            <wp:extent cx="2646218" cy="419271"/>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8847" cy="464051"/>
                    </a:xfrm>
                    <a:prstGeom prst="rect">
                      <a:avLst/>
                    </a:prstGeom>
                    <a:noFill/>
                    <a:ln>
                      <a:noFill/>
                    </a:ln>
                  </pic:spPr>
                </pic:pic>
              </a:graphicData>
            </a:graphic>
          </wp:inline>
        </w:drawing>
      </w:r>
    </w:p>
    <w:p w:rsidR="008238C9" w:rsidRDefault="008238C9" w:rsidP="008238C9">
      <w:pPr>
        <w:pStyle w:val="Normalwebb"/>
        <w:shd w:val="clear" w:color="auto" w:fill="FFFFFF"/>
        <w:spacing w:before="0" w:beforeAutospacing="0" w:after="300" w:afterAutospacing="0" w:line="360" w:lineRule="atLeast"/>
        <w:textAlignment w:val="baseline"/>
        <w:rPr>
          <w:color w:val="0F2105"/>
          <w:sz w:val="20"/>
          <w:szCs w:val="20"/>
        </w:rPr>
      </w:pPr>
      <w:r w:rsidRPr="000B74F0">
        <w:rPr>
          <w:color w:val="0F2105"/>
          <w:sz w:val="20"/>
          <w:szCs w:val="20"/>
        </w:rPr>
        <w:t>Setting saved at power loss.</w:t>
      </w:r>
    </w:p>
    <w:p w:rsidR="008238C9" w:rsidRPr="000B74F0" w:rsidRDefault="00184233" w:rsidP="008238C9">
      <w:pPr>
        <w:pStyle w:val="Normalwebb"/>
        <w:shd w:val="clear" w:color="auto" w:fill="FFFFFF"/>
        <w:spacing w:before="0" w:beforeAutospacing="0" w:after="300" w:afterAutospacing="0" w:line="360" w:lineRule="atLeast"/>
        <w:textAlignment w:val="baseline"/>
        <w:rPr>
          <w:color w:val="0F2105"/>
          <w:sz w:val="20"/>
          <w:szCs w:val="20"/>
        </w:rPr>
      </w:pPr>
      <w:r>
        <w:rPr>
          <w:color w:val="0F2105"/>
          <w:sz w:val="20"/>
          <w:szCs w:val="20"/>
        </w:rPr>
        <w:t xml:space="preserve"> Max o</w:t>
      </w:r>
      <w:bookmarkStart w:id="0" w:name="_GoBack"/>
      <w:bookmarkEnd w:id="0"/>
      <w:r w:rsidR="008238C9" w:rsidRPr="000B74F0">
        <w:rPr>
          <w:color w:val="0F2105"/>
          <w:sz w:val="20"/>
          <w:szCs w:val="20"/>
        </w:rPr>
        <w:t>perating am</w:t>
      </w:r>
      <w:r>
        <w:rPr>
          <w:color w:val="0F2105"/>
          <w:sz w:val="20"/>
          <w:szCs w:val="20"/>
        </w:rPr>
        <w:t xml:space="preserve">bient temperature </w:t>
      </w:r>
      <w:r>
        <w:rPr>
          <w:color w:val="0F2105"/>
          <w:sz w:val="20"/>
          <w:szCs w:val="20"/>
        </w:rPr>
        <w:t>35C° / 95F°</w:t>
      </w:r>
      <w:r>
        <w:rPr>
          <w:color w:val="0F2105"/>
          <w:sz w:val="20"/>
          <w:szCs w:val="20"/>
        </w:rPr>
        <w:t>. Indoor use only</w:t>
      </w:r>
    </w:p>
    <w:p w:rsidR="00154F68" w:rsidRDefault="008238C9" w:rsidP="008238C9">
      <w:pPr>
        <w:pStyle w:val="Normalwebb"/>
        <w:shd w:val="clear" w:color="auto" w:fill="FFFFFF"/>
        <w:spacing w:before="0" w:beforeAutospacing="0" w:after="300" w:afterAutospacing="0" w:line="360" w:lineRule="atLeast"/>
        <w:textAlignment w:val="baseline"/>
        <w:rPr>
          <w:color w:val="0F2105"/>
          <w:sz w:val="20"/>
          <w:szCs w:val="20"/>
        </w:rPr>
      </w:pPr>
      <w:r>
        <w:rPr>
          <w:color w:val="0F2105"/>
          <w:sz w:val="20"/>
          <w:szCs w:val="20"/>
        </w:rPr>
        <w:t>Operating voltage.4,75V-5.5</w:t>
      </w:r>
      <w:r w:rsidRPr="000B74F0">
        <w:rPr>
          <w:color w:val="0F2105"/>
          <w:sz w:val="20"/>
          <w:szCs w:val="20"/>
        </w:rPr>
        <w:t>V.</w:t>
      </w:r>
      <w:r>
        <w:rPr>
          <w:color w:val="0F2105"/>
          <w:sz w:val="20"/>
          <w:szCs w:val="20"/>
        </w:rPr>
        <w:t xml:space="preserve"> </w:t>
      </w:r>
      <w:r w:rsidR="00154F68">
        <w:rPr>
          <w:color w:val="0F2105"/>
          <w:sz w:val="20"/>
          <w:szCs w:val="20"/>
        </w:rPr>
        <w:t xml:space="preserve"> Max input voltage 16V</w:t>
      </w:r>
    </w:p>
    <w:p w:rsidR="008238C9" w:rsidRPr="000B74F0" w:rsidRDefault="008238C9" w:rsidP="008238C9">
      <w:pPr>
        <w:pStyle w:val="Normalwebb"/>
        <w:shd w:val="clear" w:color="auto" w:fill="FFFFFF"/>
        <w:spacing w:before="0" w:beforeAutospacing="0" w:after="300" w:afterAutospacing="0" w:line="360" w:lineRule="atLeast"/>
        <w:textAlignment w:val="baseline"/>
        <w:rPr>
          <w:color w:val="0F2105"/>
          <w:sz w:val="20"/>
          <w:szCs w:val="20"/>
        </w:rPr>
      </w:pPr>
      <w:r>
        <w:rPr>
          <w:color w:val="0F2105"/>
          <w:sz w:val="20"/>
          <w:szCs w:val="20"/>
        </w:rPr>
        <w:t>Over voltage protection enabled at 6.5V</w:t>
      </w:r>
      <w:r w:rsidR="00154F68">
        <w:rPr>
          <w:color w:val="0F2105"/>
          <w:sz w:val="20"/>
          <w:szCs w:val="20"/>
        </w:rPr>
        <w:t xml:space="preserve">. </w:t>
      </w:r>
    </w:p>
    <w:p w:rsidR="008238C9" w:rsidRDefault="00184233" w:rsidP="008238C9">
      <w:pPr>
        <w:pStyle w:val="Normalwebb"/>
        <w:shd w:val="clear" w:color="auto" w:fill="FFFFFF"/>
        <w:spacing w:before="0" w:beforeAutospacing="0" w:after="300" w:afterAutospacing="0" w:line="360" w:lineRule="atLeast"/>
        <w:textAlignment w:val="baseline"/>
        <w:rPr>
          <w:color w:val="0F2105"/>
          <w:sz w:val="20"/>
          <w:szCs w:val="20"/>
        </w:rPr>
      </w:pPr>
      <w:r>
        <w:rPr>
          <w:color w:val="0F2105"/>
          <w:sz w:val="20"/>
          <w:szCs w:val="20"/>
        </w:rPr>
        <w:t>Max load/switch</w:t>
      </w:r>
      <w:r w:rsidR="008238C9" w:rsidRPr="000B74F0">
        <w:rPr>
          <w:color w:val="0F2105"/>
          <w:sz w:val="20"/>
          <w:szCs w:val="20"/>
        </w:rPr>
        <w:t xml:space="preserve"> current 2.5A.</w:t>
      </w:r>
      <w:r>
        <w:rPr>
          <w:color w:val="0F2105"/>
          <w:sz w:val="20"/>
          <w:szCs w:val="20"/>
        </w:rPr>
        <w:t xml:space="preserve">  Max power consumption 15mA</w:t>
      </w:r>
    </w:p>
    <w:p w:rsidR="008238C9" w:rsidRDefault="008238C9" w:rsidP="008238C9">
      <w:pPr>
        <w:pStyle w:val="Normalwebb"/>
        <w:shd w:val="clear" w:color="auto" w:fill="FFFFFF"/>
        <w:spacing w:before="0" w:beforeAutospacing="0" w:after="300" w:afterAutospacing="0" w:line="360" w:lineRule="atLeast"/>
        <w:textAlignment w:val="baseline"/>
        <w:rPr>
          <w:color w:val="0F2105"/>
          <w:sz w:val="20"/>
          <w:szCs w:val="20"/>
        </w:rPr>
      </w:pPr>
      <w:r>
        <w:rPr>
          <w:color w:val="0F2105"/>
          <w:sz w:val="20"/>
          <w:szCs w:val="20"/>
        </w:rPr>
        <w:t>Response time ~10ms.</w:t>
      </w:r>
      <w:r w:rsidR="00E8412F">
        <w:rPr>
          <w:color w:val="0F2105"/>
          <w:sz w:val="20"/>
          <w:szCs w:val="20"/>
        </w:rPr>
        <w:t xml:space="preserve"> </w:t>
      </w:r>
    </w:p>
    <w:p w:rsidR="00E8412F" w:rsidRDefault="00E8412F" w:rsidP="008238C9">
      <w:pPr>
        <w:pStyle w:val="Normalwebb"/>
        <w:shd w:val="clear" w:color="auto" w:fill="FFFFFF"/>
        <w:spacing w:before="0" w:beforeAutospacing="0" w:after="300" w:afterAutospacing="0" w:line="360" w:lineRule="atLeast"/>
        <w:textAlignment w:val="baseline"/>
        <w:rPr>
          <w:color w:val="0F2105"/>
          <w:sz w:val="20"/>
          <w:szCs w:val="20"/>
        </w:rPr>
      </w:pPr>
    </w:p>
    <w:p w:rsidR="008238C9" w:rsidRDefault="008238C9" w:rsidP="008238C9">
      <w:pPr>
        <w:pStyle w:val="Normalwebb"/>
        <w:shd w:val="clear" w:color="auto" w:fill="FFFFFF"/>
        <w:spacing w:before="0" w:beforeAutospacing="0" w:after="300" w:afterAutospacing="0" w:line="360" w:lineRule="atLeast"/>
        <w:textAlignment w:val="baseline"/>
        <w:rPr>
          <w:color w:val="0F2105"/>
          <w:sz w:val="20"/>
          <w:szCs w:val="20"/>
        </w:rPr>
      </w:pPr>
    </w:p>
    <w:p w:rsidR="008238C9" w:rsidRPr="008238C9" w:rsidRDefault="008238C9" w:rsidP="008238C9">
      <w:pPr>
        <w:tabs>
          <w:tab w:val="left" w:pos="1728"/>
        </w:tabs>
        <w:rPr>
          <w:sz w:val="16"/>
          <w:szCs w:val="16"/>
          <w:lang w:val="en-US"/>
        </w:rPr>
      </w:pPr>
    </w:p>
    <w:sectPr w:rsidR="008238C9" w:rsidRPr="008238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8C9"/>
    <w:rsid w:val="000A38BF"/>
    <w:rsid w:val="00154F68"/>
    <w:rsid w:val="00184233"/>
    <w:rsid w:val="001870CF"/>
    <w:rsid w:val="006B1783"/>
    <w:rsid w:val="008238C9"/>
    <w:rsid w:val="00E8412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B950"/>
  <w15:chartTrackingRefBased/>
  <w15:docId w15:val="{8378C6B9-8447-4357-8474-6ECD19381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2">
    <w:name w:val="heading 2"/>
    <w:basedOn w:val="Normal"/>
    <w:link w:val="Rubrik2Char"/>
    <w:uiPriority w:val="9"/>
    <w:qFormat/>
    <w:rsid w:val="008238C9"/>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Betoning">
    <w:name w:val="Emphasis"/>
    <w:basedOn w:val="Standardstycketeckensnitt"/>
    <w:uiPriority w:val="20"/>
    <w:qFormat/>
    <w:rsid w:val="008238C9"/>
    <w:rPr>
      <w:i/>
      <w:iCs/>
    </w:rPr>
  </w:style>
  <w:style w:type="paragraph" w:styleId="Liststycke">
    <w:name w:val="List Paragraph"/>
    <w:basedOn w:val="Normal"/>
    <w:uiPriority w:val="34"/>
    <w:qFormat/>
    <w:rsid w:val="008238C9"/>
    <w:pPr>
      <w:ind w:left="720"/>
      <w:contextualSpacing/>
    </w:pPr>
  </w:style>
  <w:style w:type="character" w:customStyle="1" w:styleId="Rubrik2Char">
    <w:name w:val="Rubrik 2 Char"/>
    <w:basedOn w:val="Standardstycketeckensnitt"/>
    <w:link w:val="Rubrik2"/>
    <w:uiPriority w:val="9"/>
    <w:rsid w:val="008238C9"/>
    <w:rPr>
      <w:rFonts w:ascii="Times New Roman" w:eastAsia="Times New Roman" w:hAnsi="Times New Roman" w:cs="Times New Roman"/>
      <w:b/>
      <w:bCs/>
      <w:sz w:val="36"/>
      <w:szCs w:val="36"/>
      <w:lang w:val="en-US"/>
    </w:rPr>
  </w:style>
  <w:style w:type="paragraph" w:styleId="Normalwebb">
    <w:name w:val="Normal (Web)"/>
    <w:basedOn w:val="Normal"/>
    <w:uiPriority w:val="99"/>
    <w:unhideWhenUsed/>
    <w:rsid w:val="008238C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228</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Karoly.S</dc:creator>
  <cp:keywords/>
  <dc:description/>
  <cp:lastModifiedBy>Karoly.S</cp:lastModifiedBy>
  <cp:revision>6</cp:revision>
  <dcterms:created xsi:type="dcterms:W3CDTF">2016-12-13T09:55:00Z</dcterms:created>
  <dcterms:modified xsi:type="dcterms:W3CDTF">2016-12-28T16:25:00Z</dcterms:modified>
</cp:coreProperties>
</file>