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9559B" w14:textId="77777777" w:rsidR="009C0F04" w:rsidRDefault="003B67E0">
      <w:pPr>
        <w:pStyle w:val="Heading1"/>
      </w:pPr>
      <w:r>
        <w:t>Free APIs for G20 Financial &amp; Economic Statistics</w:t>
      </w:r>
    </w:p>
    <w:p w14:paraId="6AB607CD" w14:textId="77777777" w:rsidR="009C0F04" w:rsidRDefault="003B67E0">
      <w:pPr>
        <w:spacing w:before="40" w:after="200"/>
      </w:pPr>
      <w:r>
        <w:rPr>
          <w:sz w:val="19"/>
          <w:szCs w:val="19"/>
        </w:rPr>
        <w:t xml:space="preserve">Aggregator-first reference catalogue for cross-country macro and market data. </w:t>
      </w:r>
      <w:r>
        <w:rPr>
          <w:i/>
          <w:iCs/>
          <w:sz w:val="19"/>
          <w:szCs w:val="19"/>
        </w:rPr>
        <w:t>Compiled April 2026.</w:t>
      </w:r>
    </w:p>
    <w:p w14:paraId="64564446" w14:textId="77777777" w:rsidR="009C0F04" w:rsidRDefault="003B67E0">
      <w:pPr>
        <w:pStyle w:val="Heading2"/>
      </w:pPr>
      <w:r>
        <w:t>How to use this document</w:t>
      </w:r>
    </w:p>
    <w:p w14:paraId="5C86147C" w14:textId="77777777" w:rsidR="009C0F04" w:rsidRDefault="003B67E0">
      <w:pPr>
        <w:spacing w:before="40" w:after="40"/>
      </w:pPr>
      <w:r>
        <w:rPr>
          <w:sz w:val="18"/>
          <w:szCs w:val="18"/>
        </w:rPr>
        <w:t>Aggregators (Section 1) are the primary recommendation. They expose dozens of national statistical agencies and central banks through a single, standardised endpoint — usually SDMX 2.1 — so a single client library can pull comparable series for every G20 economy without juggling separate credentials and schemas. For most macro panels, start with DBnomics or the OECD Data Explorer and only fall back to direct sources when needed.</w:t>
      </w:r>
    </w:p>
    <w:p w14:paraId="1ECCB7D5" w14:textId="77777777" w:rsidR="009C0F04" w:rsidRDefault="003B67E0">
      <w:pPr>
        <w:spacing w:before="40" w:after="40"/>
      </w:pPr>
      <w:r>
        <w:rPr>
          <w:b/>
          <w:bCs/>
          <w:sz w:val="18"/>
          <w:szCs w:val="18"/>
        </w:rPr>
        <w:t xml:space="preserve">Reach for direct sources (Section 2) when: </w:t>
      </w:r>
      <w:r>
        <w:rPr>
          <w:sz w:val="18"/>
          <w:szCs w:val="18"/>
        </w:rPr>
        <w:t>(1) you need same-day data and the aggregator's lag is unacceptable; (2) the specific series isn't carried by any aggregator; (3) you need point-in-time vintages, which most aggregators discard; or (4) you need full granularity (e.g. all 1,500+ Banco Central do Brasil SGS series, not just the headline subset DBnomics indexes).</w:t>
      </w:r>
    </w:p>
    <w:p w14:paraId="2EB5379A" w14:textId="77777777" w:rsidR="009C0F04" w:rsidRDefault="003B67E0">
      <w:pPr>
        <w:spacing w:before="40" w:after="40"/>
      </w:pPr>
      <w:r>
        <w:rPr>
          <w:sz w:val="18"/>
          <w:szCs w:val="18"/>
        </w:rPr>
        <w:t>Aggregator data is always at least as stale as the source — that is mechanical. The relevant question is by how much. Where reasonable estimates can be made, lag is flagged in the table.</w:t>
      </w:r>
    </w:p>
    <w:p w14:paraId="7922E4E3" w14:textId="77777777" w:rsidR="009C0F04" w:rsidRDefault="003B67E0">
      <w:pPr>
        <w:pStyle w:val="Heading2"/>
      </w:pPr>
      <w:r>
        <w:rPr>
          <w:color w:val="1B5E20"/>
        </w:rPr>
        <w:t>1. Aggregators (recommended starting point)</w:t>
      </w:r>
    </w:p>
    <w:p w14:paraId="4AB3BF6A" w14:textId="77777777" w:rsidR="009C0F04" w:rsidRDefault="003B67E0">
      <w:pPr>
        <w:spacing w:before="40" w:after="40"/>
      </w:pPr>
      <w:r>
        <w:rPr>
          <w:sz w:val="18"/>
          <w:szCs w:val="18"/>
        </w:rPr>
        <w:t>Listed in rough order of usefulness for a daily G20 macro workflow. The first two — DBnomics and OECD — handle the bulk of typical cross-country needs.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5306"/>
        <w:gridCol w:w="1576"/>
        <w:gridCol w:w="2231"/>
        <w:gridCol w:w="1993"/>
        <w:gridCol w:w="1795"/>
      </w:tblGrid>
      <w:tr w:rsidR="009C0F04" w14:paraId="4363182D"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20" w:type="dxa"/>
              <w:bottom w:w="100" w:type="dxa"/>
              <w:right w:w="120" w:type="dxa"/>
            </w:tcMar>
          </w:tcPr>
          <w:p w14:paraId="6CC33586" w14:textId="77777777" w:rsidR="009C0F04" w:rsidRDefault="003B67E0">
            <w:pPr>
              <w:spacing w:before="40" w:after="40"/>
            </w:pPr>
            <w:r>
              <w:rPr>
                <w:b/>
                <w:bCs/>
                <w:color w:val="FFFFFF"/>
              </w:rPr>
              <w:t>Aggregator</w:t>
            </w:r>
          </w:p>
        </w:tc>
        <w:tc>
          <w:tcPr>
            <w:tcW w:w="33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20" w:type="dxa"/>
              <w:bottom w:w="100" w:type="dxa"/>
              <w:right w:w="120" w:type="dxa"/>
            </w:tcMar>
          </w:tcPr>
          <w:p w14:paraId="17E944BA" w14:textId="77777777" w:rsidR="009C0F04" w:rsidRDefault="003B67E0">
            <w:pPr>
              <w:spacing w:before="40" w:after="40"/>
            </w:pPr>
            <w:r>
              <w:rPr>
                <w:b/>
                <w:bCs/>
                <w:color w:val="FFFFFF"/>
              </w:rPr>
              <w:t>Access / Endpoint</w:t>
            </w:r>
          </w:p>
        </w:tc>
        <w:tc>
          <w:tcPr>
            <w:tcW w:w="20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20" w:type="dxa"/>
              <w:bottom w:w="100" w:type="dxa"/>
              <w:right w:w="120" w:type="dxa"/>
            </w:tcMar>
          </w:tcPr>
          <w:p w14:paraId="6AFE4E89" w14:textId="77777777" w:rsidR="009C0F04" w:rsidRDefault="003B67E0">
            <w:pPr>
              <w:spacing w:before="40" w:after="40"/>
            </w:pPr>
            <w:r>
              <w:rPr>
                <w:b/>
                <w:bCs/>
                <w:color w:val="FFFFFF"/>
              </w:rPr>
              <w:t>Auth &amp; Limits</w:t>
            </w:r>
          </w:p>
        </w:tc>
        <w:tc>
          <w:tcPr>
            <w:tcW w:w="27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20" w:type="dxa"/>
              <w:bottom w:w="100" w:type="dxa"/>
              <w:right w:w="120" w:type="dxa"/>
            </w:tcMar>
          </w:tcPr>
          <w:p w14:paraId="3917DC19" w14:textId="77777777" w:rsidR="009C0F04" w:rsidRDefault="003B67E0">
            <w:pPr>
              <w:spacing w:before="40" w:after="40"/>
            </w:pPr>
            <w:r>
              <w:rPr>
                <w:b/>
                <w:bCs/>
                <w:color w:val="FFFFFF"/>
              </w:rPr>
              <w:t>Coverage</w:t>
            </w:r>
          </w:p>
        </w:tc>
        <w:tc>
          <w:tcPr>
            <w:tcW w:w="27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20" w:type="dxa"/>
              <w:bottom w:w="100" w:type="dxa"/>
              <w:right w:w="120" w:type="dxa"/>
            </w:tcMar>
          </w:tcPr>
          <w:p w14:paraId="63638E83" w14:textId="77777777" w:rsidR="009C0F04" w:rsidRDefault="003B67E0">
            <w:pPr>
              <w:spacing w:before="40" w:after="40"/>
            </w:pPr>
            <w:r>
              <w:rPr>
                <w:b/>
                <w:bCs/>
                <w:color w:val="FFFFFF"/>
              </w:rPr>
              <w:t>Freshness vs Source</w:t>
            </w:r>
          </w:p>
        </w:tc>
        <w:tc>
          <w:tcPr>
            <w:tcW w:w="20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20" w:type="dxa"/>
              <w:bottom w:w="100" w:type="dxa"/>
              <w:right w:w="120" w:type="dxa"/>
            </w:tcMar>
          </w:tcPr>
          <w:p w14:paraId="7D5F12D9" w14:textId="77777777" w:rsidR="009C0F04" w:rsidRDefault="003B67E0">
            <w:pPr>
              <w:spacing w:before="40" w:after="40"/>
            </w:pPr>
            <w:r>
              <w:rPr>
                <w:b/>
                <w:bCs/>
                <w:color w:val="FFFFFF"/>
              </w:rPr>
              <w:t>Verdict / Reliability</w:t>
            </w:r>
          </w:p>
        </w:tc>
      </w:tr>
      <w:tr w:rsidR="009C0F04" w14:paraId="321FDA2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BA34E3D" w14:textId="77777777" w:rsidR="009C0F04" w:rsidRDefault="003B67E0">
            <w:pPr>
              <w:spacing w:before="40" w:after="40"/>
            </w:pPr>
            <w:r>
              <w:rPr>
                <w:b/>
                <w:bCs/>
                <w:sz w:val="19"/>
                <w:szCs w:val="19"/>
              </w:rPr>
              <w:t>DBnomics</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2FD5679" w14:textId="77777777" w:rsidR="009C0F04" w:rsidRDefault="003B67E0">
            <w:pPr>
              <w:spacing w:before="40" w:after="40"/>
            </w:pPr>
            <w:r>
              <w:rPr>
                <w:sz w:val="17"/>
                <w:szCs w:val="17"/>
              </w:rPr>
              <w:t xml:space="preserve">Base URL: </w:t>
            </w:r>
            <w:hyperlink r:id="rId5" w:history="1">
              <w:r>
                <w:rPr>
                  <w:rStyle w:val="Hyperlink"/>
                  <w:sz w:val="17"/>
                  <w:szCs w:val="17"/>
                </w:rPr>
                <w:t>https://api.db.nomics.world/v22/</w:t>
              </w:r>
            </w:hyperlink>
          </w:p>
          <w:p w14:paraId="5BEB3167" w14:textId="77777777" w:rsidR="009C0F04" w:rsidRDefault="003B67E0">
            <w:pPr>
              <w:spacing w:before="40" w:after="40"/>
            </w:pPr>
            <w:r>
              <w:rPr>
                <w:sz w:val="17"/>
                <w:szCs w:val="17"/>
              </w:rPr>
              <w:t xml:space="preserve">Docs: </w:t>
            </w:r>
            <w:hyperlink r:id="rId6" w:history="1">
              <w:r>
                <w:rPr>
                  <w:rStyle w:val="Hyperlink"/>
                  <w:sz w:val="17"/>
                  <w:szCs w:val="17"/>
                </w:rPr>
                <w:t>https://docs.db.nomics.world/</w:t>
              </w:r>
            </w:hyperlink>
          </w:p>
          <w:p w14:paraId="68D32743" w14:textId="77777777" w:rsidR="009C0F04" w:rsidRDefault="003B67E0">
            <w:pPr>
              <w:spacing w:before="40" w:after="40"/>
            </w:pPr>
            <w:r>
              <w:rPr>
                <w:sz w:val="17"/>
                <w:szCs w:val="17"/>
              </w:rPr>
              <w:t xml:space="preserve">Web UI: </w:t>
            </w:r>
            <w:hyperlink r:id="rId7" w:history="1">
              <w:r>
                <w:rPr>
                  <w:rStyle w:val="Hyperlink"/>
                  <w:sz w:val="17"/>
                  <w:szCs w:val="17"/>
                </w:rPr>
                <w:t>https://db.nomics.world/</w:t>
              </w:r>
            </w:hyperlink>
          </w:p>
          <w:p w14:paraId="0796364C" w14:textId="77777777" w:rsidR="009C0F04" w:rsidRDefault="003B67E0">
            <w:pPr>
              <w:spacing w:before="40" w:after="40"/>
            </w:pPr>
            <w:r>
              <w:rPr>
                <w:sz w:val="17"/>
                <w:szCs w:val="17"/>
              </w:rPr>
              <w:t>Series ID format: provider/dataset/series_code</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8ADA5E0" w14:textId="77777777" w:rsidR="009C0F04" w:rsidRDefault="003B67E0">
            <w:pPr>
              <w:spacing w:before="40" w:after="40"/>
            </w:pPr>
            <w:r>
              <w:rPr>
                <w:sz w:val="17"/>
                <w:szCs w:val="17"/>
              </w:rPr>
              <w:t>No registration. No API key. JSON.</w:t>
            </w:r>
          </w:p>
          <w:p w14:paraId="28C158EB" w14:textId="77777777" w:rsidR="009C0F04" w:rsidRDefault="003B67E0">
            <w:pPr>
              <w:spacing w:before="40" w:after="40"/>
            </w:pPr>
            <w:proofErr w:type="gramStart"/>
            <w:r>
              <w:rPr>
                <w:sz w:val="17"/>
                <w:szCs w:val="17"/>
              </w:rPr>
              <w:t>Open-source</w:t>
            </w:r>
            <w:proofErr w:type="gramEnd"/>
            <w:r>
              <w:rPr>
                <w:sz w:val="17"/>
                <w:szCs w:val="17"/>
              </w:rPr>
              <w:t xml:space="preserve"> (AGPL v3+); maintained by CEPREMAP (French research institution).</w:t>
            </w:r>
          </w:p>
          <w:p w14:paraId="1C7D0158" w14:textId="77777777" w:rsidR="009C0F04" w:rsidRDefault="003B67E0">
            <w:pPr>
              <w:spacing w:before="40" w:after="40"/>
            </w:pPr>
            <w:r>
              <w:rPr>
                <w:sz w:val="17"/>
                <w:szCs w:val="17"/>
              </w:rPr>
              <w:t>Clients for Python (dbnomics), R (rdbnomics), Julia, Stata.</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2A95BDF" w14:textId="77777777" w:rsidR="009C0F04" w:rsidRDefault="003B67E0">
            <w:pPr>
              <w:spacing w:before="40" w:after="40"/>
            </w:pPr>
            <w:r>
              <w:rPr>
                <w:sz w:val="17"/>
                <w:szCs w:val="17"/>
              </w:rPr>
              <w:t>~100+ providers, hundreds of millions of series. Includes IMF, OECD, ECB, Eurostat, World Bank, BIS, BLS, BEA, FRED, INSEE, Bundesbank, BoF, Bank of Italy, BCB, Banxico, NBS China, BOK, AMECO, ILO, UN, plus most G20 NSOs.</w:t>
            </w:r>
          </w:p>
          <w:p w14:paraId="363637C1" w14:textId="77777777" w:rsidR="009C0F04" w:rsidRDefault="003B67E0">
            <w:pPr>
              <w:spacing w:before="40" w:after="40"/>
            </w:pPr>
            <w:r>
              <w:rPr>
                <w:sz w:val="17"/>
                <w:szCs w:val="17"/>
              </w:rPr>
              <w:t>Strongest for European/IMF/World Bank data; lighter on EM central bank micro-series.</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905B45E" w14:textId="77777777" w:rsidR="009C0F04" w:rsidRDefault="003B67E0">
            <w:pPr>
              <w:spacing w:before="40" w:after="40"/>
            </w:pPr>
            <w:r>
              <w:rPr>
                <w:sz w:val="17"/>
                <w:szCs w:val="17"/>
              </w:rPr>
              <w:t>Most providers refreshed daily; some hourly. Update lag typically &lt;24h after the original source publishes, but lag can stretch to 1–3 days for less-trafficked providers.</w:t>
            </w:r>
          </w:p>
          <w:p w14:paraId="4AE54F0B" w14:textId="77777777" w:rsidR="009C0F04" w:rsidRDefault="003B67E0">
            <w:pPr>
              <w:spacing w:before="40" w:after="40"/>
            </w:pPr>
            <w:r>
              <w:rPr>
                <w:sz w:val="17"/>
                <w:szCs w:val="17"/>
              </w:rPr>
              <w:t>Not real-time — daily fixings (FX, rates) appear next business day, not intraday.</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A162B1E" w14:textId="77777777" w:rsidR="009C0F04" w:rsidRDefault="003B67E0">
            <w:pPr>
              <w:spacing w:before="40" w:after="40"/>
            </w:pPr>
            <w:r>
              <w:rPr>
                <w:b/>
                <w:bCs/>
                <w:color w:val="1B5E20"/>
                <w:sz w:val="17"/>
                <w:szCs w:val="17"/>
              </w:rPr>
              <w:t>RECOMMENDED FIRST STOP. Best single endpoint for cross-country macro panels.</w:t>
            </w:r>
          </w:p>
          <w:p w14:paraId="1F80FABD" w14:textId="77777777" w:rsidR="009C0F04" w:rsidRDefault="003B67E0">
            <w:pPr>
              <w:spacing w:before="40" w:after="40"/>
            </w:pPr>
            <w:r>
              <w:rPr>
                <w:sz w:val="17"/>
                <w:szCs w:val="17"/>
              </w:rPr>
              <w:t>Caveat: a true mirror, so if a provider's series ID changes, DBnomics may lag the rename by days.</w:t>
            </w:r>
          </w:p>
        </w:tc>
      </w:tr>
      <w:tr w:rsidR="009C0F04" w14:paraId="219EAD7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0B0124E6" w14:textId="77777777" w:rsidR="009C0F04" w:rsidRDefault="003B67E0">
            <w:pPr>
              <w:spacing w:before="40" w:after="40"/>
            </w:pPr>
            <w:r>
              <w:rPr>
                <w:b/>
                <w:bCs/>
                <w:sz w:val="19"/>
                <w:szCs w:val="19"/>
              </w:rPr>
              <w:t>OECD Data Explorer</w:t>
            </w:r>
          </w:p>
        </w:tc>
        <w:tc>
          <w:tcPr>
            <w:tcW w:w="33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45F14267" w14:textId="77777777" w:rsidR="009C0F04" w:rsidRDefault="003B67E0">
            <w:pPr>
              <w:spacing w:before="40" w:after="40"/>
            </w:pPr>
            <w:r>
              <w:rPr>
                <w:sz w:val="17"/>
                <w:szCs w:val="17"/>
              </w:rPr>
              <w:t xml:space="preserve">Base URL: </w:t>
            </w:r>
            <w:hyperlink r:id="rId8" w:history="1">
              <w:r>
                <w:rPr>
                  <w:rStyle w:val="Hyperlink"/>
                  <w:sz w:val="17"/>
                  <w:szCs w:val="17"/>
                </w:rPr>
                <w:t>https://sdmx.oecd.org/public/rest/</w:t>
              </w:r>
            </w:hyperlink>
          </w:p>
          <w:p w14:paraId="538D41C2" w14:textId="77777777" w:rsidR="009C0F04" w:rsidRDefault="003B67E0">
            <w:pPr>
              <w:spacing w:before="40" w:after="40"/>
            </w:pPr>
            <w:r>
              <w:rPr>
                <w:sz w:val="17"/>
                <w:szCs w:val="17"/>
              </w:rPr>
              <w:t xml:space="preserve">Docs: </w:t>
            </w:r>
            <w:hyperlink r:id="rId9" w:history="1">
              <w:r>
                <w:rPr>
                  <w:rStyle w:val="Hyperlink"/>
                  <w:sz w:val="17"/>
                  <w:szCs w:val="17"/>
                </w:rPr>
                <w:t>https://www.oecd.org/en/data/insights/data-explainers/2024/09/api.html</w:t>
              </w:r>
            </w:hyperlink>
          </w:p>
          <w:p w14:paraId="6D208F3C" w14:textId="77777777" w:rsidR="009C0F04" w:rsidRDefault="003B67E0">
            <w:pPr>
              <w:spacing w:before="40" w:after="40"/>
            </w:pPr>
            <w:r>
              <w:rPr>
                <w:sz w:val="17"/>
                <w:szCs w:val="17"/>
              </w:rPr>
              <w:t>Replaced legacy OECD.Stat in July 2024 — old endpoints deprecated.</w:t>
            </w:r>
          </w:p>
          <w:p w14:paraId="1523CFE2" w14:textId="77777777" w:rsidR="009C0F04" w:rsidRDefault="003B67E0">
            <w:pPr>
              <w:spacing w:before="40" w:after="40"/>
            </w:pPr>
            <w:r>
              <w:rPr>
                <w:sz w:val="17"/>
                <w:szCs w:val="17"/>
              </w:rPr>
              <w:t>Formats: SDMX-ML, SDMX-JSON, CSV (csvfile, csvfilewithlabels).</w:t>
            </w:r>
          </w:p>
        </w:tc>
        <w:tc>
          <w:tcPr>
            <w:tcW w:w="20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19EAD7E9" w14:textId="77777777" w:rsidR="009C0F04" w:rsidRDefault="003B67E0">
            <w:pPr>
              <w:spacing w:before="40" w:after="40"/>
            </w:pPr>
            <w:r>
              <w:rPr>
                <w:sz w:val="17"/>
                <w:szCs w:val="17"/>
              </w:rPr>
              <w:t>No registration. No API key for public datasets.</w:t>
            </w:r>
          </w:p>
          <w:p w14:paraId="6169D212" w14:textId="77777777" w:rsidR="009C0F04" w:rsidRDefault="003B67E0">
            <w:pPr>
              <w:spacing w:before="40" w:after="40"/>
            </w:pPr>
            <w:r>
              <w:rPr>
                <w:sz w:val="17"/>
                <w:szCs w:val="17"/>
              </w:rPr>
              <w:t>Rate limit: 60 queries/hour per IP — strict, applies to browser and API equally.</w:t>
            </w:r>
          </w:p>
          <w:p w14:paraId="33ACE0DE" w14:textId="77777777" w:rsidR="009C0F04" w:rsidRDefault="003B67E0">
            <w:pPr>
              <w:spacing w:before="40" w:after="40"/>
            </w:pPr>
            <w:r>
              <w:rPr>
                <w:sz w:val="17"/>
                <w:szCs w:val="17"/>
              </w:rPr>
              <w:t>MyOECD account optional (for saved short-URLs only).</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0A3B86CF" w14:textId="77777777" w:rsidR="009C0F04" w:rsidRDefault="003B67E0">
            <w:pPr>
              <w:spacing w:before="40" w:after="40"/>
            </w:pPr>
            <w:r>
              <w:rPr>
                <w:sz w:val="17"/>
                <w:szCs w:val="17"/>
              </w:rPr>
              <w:t>OECD-produced datasets covering 38 OECD members + selected non-members (incl. all G20). Strong on harmonised cross-country comparisons.</w:t>
            </w:r>
          </w:p>
          <w:p w14:paraId="28AF64BB" w14:textId="77777777" w:rsidR="009C0F04" w:rsidRDefault="003B67E0">
            <w:pPr>
              <w:spacing w:before="40" w:after="40"/>
            </w:pPr>
            <w:r>
              <w:rPr>
                <w:sz w:val="17"/>
                <w:szCs w:val="17"/>
              </w:rPr>
              <w:t>Headline: QNA (quarterly national accounts), MEI (main economic indicators), CPI/PPI, Labour Force, CLI (composite leading indicators), STAN, Trade in Value Added (TiVA), Revenue Statistics.</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6BB80FE1" w14:textId="77777777" w:rsidR="009C0F04" w:rsidRDefault="003B67E0">
            <w:pPr>
              <w:spacing w:before="40" w:after="40"/>
            </w:pPr>
            <w:r>
              <w:rPr>
                <w:sz w:val="17"/>
                <w:szCs w:val="17"/>
              </w:rPr>
              <w:t>Headline indicators (CPI, MEI, CLI) updated monthly within ~1 week of source release. QNA quarterly. Most series annual or quarterly — not designed for daily/intraday.</w:t>
            </w:r>
          </w:p>
          <w:p w14:paraId="0F46228D" w14:textId="77777777" w:rsidR="009C0F04" w:rsidRDefault="003B67E0">
            <w:pPr>
              <w:spacing w:before="40" w:after="40"/>
            </w:pPr>
            <w:r>
              <w:rPr>
                <w:sz w:val="17"/>
                <w:szCs w:val="17"/>
              </w:rPr>
              <w:t>Some series carry 1–</w:t>
            </w:r>
            <w:proofErr w:type="gramStart"/>
            <w:r>
              <w:rPr>
                <w:sz w:val="17"/>
                <w:szCs w:val="17"/>
              </w:rPr>
              <w:t>3 month</w:t>
            </w:r>
            <w:proofErr w:type="gramEnd"/>
            <w:r>
              <w:rPr>
                <w:sz w:val="17"/>
                <w:szCs w:val="17"/>
              </w:rPr>
              <w:t xml:space="preserve"> lag vs national source because OECD applies seasonal adjustment and harmonisation.</w:t>
            </w:r>
          </w:p>
        </w:tc>
        <w:tc>
          <w:tcPr>
            <w:tcW w:w="20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10A83FC9" w14:textId="77777777" w:rsidR="009C0F04" w:rsidRDefault="003B67E0">
            <w:pPr>
              <w:spacing w:before="40" w:after="40"/>
            </w:pPr>
            <w:r>
              <w:rPr>
                <w:b/>
                <w:bCs/>
                <w:color w:val="1B5E20"/>
                <w:sz w:val="17"/>
                <w:szCs w:val="17"/>
              </w:rPr>
              <w:t>EXCELLENT for harmonised cross-country comparisons.</w:t>
            </w:r>
          </w:p>
          <w:p w14:paraId="21A3BD37" w14:textId="77777777" w:rsidR="009C0F04" w:rsidRDefault="003B67E0">
            <w:pPr>
              <w:spacing w:before="40" w:after="40"/>
            </w:pPr>
            <w:r>
              <w:rPr>
                <w:sz w:val="17"/>
                <w:szCs w:val="17"/>
              </w:rPr>
              <w:t>The 60/hour rate limit hurts for batch backfills — paginate and cache aggressively.</w:t>
            </w:r>
          </w:p>
        </w:tc>
      </w:tr>
      <w:tr w:rsidR="009C0F04" w14:paraId="60F0816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F726B53" w14:textId="77777777" w:rsidR="009C0F04" w:rsidRDefault="003B67E0">
            <w:pPr>
              <w:spacing w:before="40" w:after="40"/>
            </w:pPr>
            <w:r>
              <w:rPr>
                <w:b/>
                <w:bCs/>
                <w:sz w:val="19"/>
                <w:szCs w:val="19"/>
              </w:rPr>
              <w:t>IMF Data Portal (SDMX 2.1 &amp; 3.0)</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38C43F7" w14:textId="77777777" w:rsidR="009C0F04" w:rsidRDefault="003B67E0">
            <w:pPr>
              <w:spacing w:before="40" w:after="40"/>
            </w:pPr>
            <w:r>
              <w:rPr>
                <w:sz w:val="17"/>
                <w:szCs w:val="17"/>
              </w:rPr>
              <w:t xml:space="preserve">Base URL (3.0): </w:t>
            </w:r>
            <w:hyperlink r:id="rId10" w:history="1">
              <w:r>
                <w:rPr>
                  <w:rStyle w:val="Hyperlink"/>
                  <w:sz w:val="17"/>
                  <w:szCs w:val="17"/>
                </w:rPr>
                <w:t>https://api.imf.org/external/sdmx/3.0/</w:t>
              </w:r>
            </w:hyperlink>
          </w:p>
          <w:p w14:paraId="77183B63" w14:textId="77777777" w:rsidR="009C0F04" w:rsidRDefault="003B67E0">
            <w:pPr>
              <w:spacing w:before="40" w:after="40"/>
            </w:pPr>
            <w:r>
              <w:rPr>
                <w:sz w:val="17"/>
                <w:szCs w:val="17"/>
              </w:rPr>
              <w:t xml:space="preserve">Docs: </w:t>
            </w:r>
            <w:hyperlink r:id="rId11" w:history="1">
              <w:r>
                <w:rPr>
                  <w:rStyle w:val="Hyperlink"/>
                  <w:sz w:val="17"/>
                  <w:szCs w:val="17"/>
                </w:rPr>
                <w:t>https://data.imf.org/en/Resource-Pages/IMF-API</w:t>
              </w:r>
            </w:hyperlink>
          </w:p>
          <w:p w14:paraId="77AB2AF0" w14:textId="77777777" w:rsidR="009C0F04" w:rsidRDefault="003B67E0">
            <w:pPr>
              <w:spacing w:before="40" w:after="40"/>
            </w:pPr>
            <w:r>
              <w:rPr>
                <w:sz w:val="17"/>
                <w:szCs w:val="17"/>
              </w:rPr>
              <w:t>Migrated from legacy SDMX Central in 2024–25 — old endpoint still partially live.</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C9B41A1" w14:textId="77777777" w:rsidR="009C0F04" w:rsidRDefault="003B67E0">
            <w:pPr>
              <w:spacing w:before="40" w:after="40"/>
            </w:pPr>
            <w:r>
              <w:rPr>
                <w:sz w:val="17"/>
                <w:szCs w:val="17"/>
              </w:rPr>
              <w:t>No registration. No API key. SDMX-ML, SDMX-JSON, CSV.</w:t>
            </w:r>
          </w:p>
          <w:p w14:paraId="6B31B4D9" w14:textId="77777777" w:rsidR="009C0F04" w:rsidRDefault="003B67E0">
            <w:pPr>
              <w:spacing w:before="40" w:after="40"/>
            </w:pPr>
            <w:r>
              <w:rPr>
                <w:sz w:val="17"/>
                <w:szCs w:val="17"/>
              </w:rPr>
              <w:t>Rate limits not formally published — use responsibly.</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CF3D04E" w14:textId="77777777" w:rsidR="009C0F04" w:rsidRDefault="003B67E0">
            <w:pPr>
              <w:spacing w:before="40" w:after="40"/>
            </w:pPr>
            <w:r>
              <w:rPr>
                <w:sz w:val="17"/>
                <w:szCs w:val="17"/>
              </w:rPr>
              <w:t>WEO (World Economic Outlook, biannual projections), IFS (International Financial Statistics — restructured into topics in 2024), BOP, GFS (Government Finance), DOTS (Direction of Trade), CPI, COFER (FX reserves currency composition), Financial Soundness Indicators.</w:t>
            </w:r>
          </w:p>
          <w:p w14:paraId="608B3AB1" w14:textId="77777777" w:rsidR="009C0F04" w:rsidRDefault="003B67E0">
            <w:pPr>
              <w:spacing w:before="40" w:after="40"/>
            </w:pPr>
            <w:r>
              <w:rPr>
                <w:sz w:val="17"/>
                <w:szCs w:val="17"/>
              </w:rPr>
              <w:lastRenderedPageBreak/>
              <w:t>Best single source for emerging-market BoP, fiscal, and external debt data.</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85789F7" w14:textId="77777777" w:rsidR="009C0F04" w:rsidRDefault="003B67E0">
            <w:pPr>
              <w:spacing w:before="40" w:after="40"/>
            </w:pPr>
            <w:r>
              <w:rPr>
                <w:sz w:val="17"/>
                <w:szCs w:val="17"/>
              </w:rPr>
              <w:lastRenderedPageBreak/>
              <w:t>Macro time series typically updated monthly with ~2-month lag from country source. WEO refreshed twice a year (April &amp; October).</w:t>
            </w:r>
          </w:p>
          <w:p w14:paraId="3154B7A0" w14:textId="77777777" w:rsidR="009C0F04" w:rsidRDefault="003B67E0">
            <w:pPr>
              <w:spacing w:before="40" w:after="40"/>
            </w:pPr>
            <w:r>
              <w:rPr>
                <w:sz w:val="17"/>
                <w:szCs w:val="17"/>
              </w:rPr>
              <w:t>IFS reorganization in 2024 broke many legacy series codes — verify against the new dataflow catalogue.</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A15485F" w14:textId="77777777" w:rsidR="009C0F04" w:rsidRDefault="003B67E0">
            <w:pPr>
              <w:spacing w:before="40" w:after="40"/>
            </w:pPr>
            <w:r>
              <w:rPr>
                <w:b/>
                <w:bCs/>
                <w:color w:val="1B5E20"/>
                <w:sz w:val="17"/>
                <w:szCs w:val="17"/>
              </w:rPr>
              <w:t>BEST FOR EM external accounts, FX reserves, and fiscal cross-country.</w:t>
            </w:r>
          </w:p>
          <w:p w14:paraId="3D8636C9" w14:textId="77777777" w:rsidR="009C0F04" w:rsidRDefault="003B67E0">
            <w:pPr>
              <w:spacing w:before="40" w:after="40"/>
            </w:pPr>
            <w:r>
              <w:rPr>
                <w:sz w:val="17"/>
                <w:szCs w:val="17"/>
              </w:rPr>
              <w:t>Slower-moving than DBnomics for headline data but the authoritative source for IMF-produced series.</w:t>
            </w:r>
          </w:p>
        </w:tc>
      </w:tr>
      <w:tr w:rsidR="009C0F04" w14:paraId="2174DC6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05A22C96" w14:textId="77777777" w:rsidR="009C0F04" w:rsidRDefault="003B67E0">
            <w:pPr>
              <w:spacing w:before="40" w:after="40"/>
            </w:pPr>
            <w:r>
              <w:rPr>
                <w:b/>
                <w:bCs/>
                <w:sz w:val="19"/>
                <w:szCs w:val="19"/>
              </w:rPr>
              <w:t>Eurostat (SDMX 2.1 / 3.0)</w:t>
            </w:r>
          </w:p>
        </w:tc>
        <w:tc>
          <w:tcPr>
            <w:tcW w:w="33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39951EE1" w14:textId="77777777" w:rsidR="009C0F04" w:rsidRDefault="003B67E0">
            <w:pPr>
              <w:spacing w:before="40" w:after="40"/>
            </w:pPr>
            <w:r>
              <w:rPr>
                <w:sz w:val="17"/>
                <w:szCs w:val="17"/>
              </w:rPr>
              <w:t xml:space="preserve">Base URL: </w:t>
            </w:r>
            <w:hyperlink r:id="rId12" w:history="1">
              <w:r>
                <w:rPr>
                  <w:rStyle w:val="Hyperlink"/>
                  <w:sz w:val="17"/>
                  <w:szCs w:val="17"/>
                </w:rPr>
                <w:t>https://ec.europa.eu/eurostat/api/dissemination/</w:t>
              </w:r>
            </w:hyperlink>
          </w:p>
          <w:p w14:paraId="28CE73E8" w14:textId="77777777" w:rsidR="009C0F04" w:rsidRDefault="003B67E0">
            <w:pPr>
              <w:spacing w:before="40" w:after="40"/>
            </w:pPr>
            <w:r>
              <w:rPr>
                <w:sz w:val="17"/>
                <w:szCs w:val="17"/>
              </w:rPr>
              <w:t xml:space="preserve">Docs: </w:t>
            </w:r>
            <w:hyperlink r:id="rId13" w:history="1">
              <w:r>
                <w:rPr>
                  <w:rStyle w:val="Hyperlink"/>
                  <w:sz w:val="17"/>
                  <w:szCs w:val="17"/>
                </w:rPr>
                <w:t>https://ec.europa.eu/eurostat/web/user-guides/data-browser/api-data-access/api-introduction</w:t>
              </w:r>
            </w:hyperlink>
          </w:p>
        </w:tc>
        <w:tc>
          <w:tcPr>
            <w:tcW w:w="20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134160C7" w14:textId="77777777" w:rsidR="009C0F04" w:rsidRDefault="003B67E0">
            <w:pPr>
              <w:spacing w:before="40" w:after="40"/>
            </w:pPr>
            <w:r>
              <w:rPr>
                <w:sz w:val="17"/>
                <w:szCs w:val="17"/>
              </w:rPr>
              <w:t>No registration. No API key.</w:t>
            </w:r>
          </w:p>
          <w:p w14:paraId="4E2A6F6F" w14:textId="77777777" w:rsidR="009C0F04" w:rsidRDefault="003B67E0">
            <w:pPr>
              <w:spacing w:before="40" w:after="40"/>
            </w:pPr>
            <w:r>
              <w:rPr>
                <w:sz w:val="17"/>
                <w:szCs w:val="17"/>
              </w:rPr>
              <w:t>Free for all uses incl. commercial. Refreshed twice daily 11:00 &amp; 23:00 CET.</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4D01D78E" w14:textId="77777777" w:rsidR="009C0F04" w:rsidRDefault="003B67E0">
            <w:pPr>
              <w:spacing w:before="40" w:after="40"/>
            </w:pPr>
            <w:r>
              <w:rPr>
                <w:sz w:val="17"/>
                <w:szCs w:val="17"/>
              </w:rPr>
              <w:t>EU + EFTA + EU candidate countries. Some G20 coverage via partner-country breakdowns in trade and BoP datasets.</w:t>
            </w:r>
          </w:p>
          <w:p w14:paraId="5AB74172" w14:textId="77777777" w:rsidR="009C0F04" w:rsidRDefault="003B67E0">
            <w:pPr>
              <w:spacing w:before="40" w:after="40"/>
            </w:pPr>
            <w:r>
              <w:rPr>
                <w:sz w:val="17"/>
                <w:szCs w:val="17"/>
              </w:rPr>
              <w:t>Headline: HICP (full COICOP), national accounts, LFS, IPI, PPI, government finance, intra/extra-EU trade.</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43568A9B" w14:textId="77777777" w:rsidR="009C0F04" w:rsidRDefault="003B67E0">
            <w:pPr>
              <w:spacing w:before="40" w:after="40"/>
            </w:pPr>
            <w:r>
              <w:rPr>
                <w:sz w:val="17"/>
                <w:szCs w:val="17"/>
              </w:rPr>
              <w:t>Twice-daily refresh — among the fastest aggregators. Headline series typically appear same day as Eurostat press release.</w:t>
            </w:r>
          </w:p>
        </w:tc>
        <w:tc>
          <w:tcPr>
            <w:tcW w:w="20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6A102E21" w14:textId="77777777" w:rsidR="009C0F04" w:rsidRDefault="003B67E0">
            <w:pPr>
              <w:spacing w:before="40" w:after="40"/>
            </w:pPr>
            <w:r>
              <w:rPr>
                <w:b/>
                <w:bCs/>
                <w:color w:val="1B5E20"/>
                <w:sz w:val="17"/>
                <w:szCs w:val="17"/>
              </w:rPr>
              <w:t>BEST FOR EU/EUROZONE harmonised series.</w:t>
            </w:r>
          </w:p>
          <w:p w14:paraId="09C68F51" w14:textId="77777777" w:rsidR="009C0F04" w:rsidRDefault="003B67E0">
            <w:pPr>
              <w:spacing w:before="40" w:after="40"/>
            </w:pPr>
            <w:r>
              <w:rPr>
                <w:sz w:val="17"/>
                <w:szCs w:val="17"/>
              </w:rPr>
              <w:t>Limited use for non-EU G20 directly; useful as a partner-country lens.</w:t>
            </w:r>
          </w:p>
        </w:tc>
      </w:tr>
      <w:tr w:rsidR="009C0F04" w14:paraId="6A164A4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B3874A6" w14:textId="77777777" w:rsidR="009C0F04" w:rsidRDefault="003B67E0">
            <w:pPr>
              <w:spacing w:before="40" w:after="40"/>
            </w:pPr>
            <w:r>
              <w:rPr>
                <w:b/>
                <w:bCs/>
                <w:sz w:val="19"/>
                <w:szCs w:val="19"/>
              </w:rPr>
              <w:t>World Bank Indicators API (WDI)</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FDFC93D" w14:textId="77777777" w:rsidR="009C0F04" w:rsidRDefault="003B67E0">
            <w:pPr>
              <w:spacing w:before="40" w:after="40"/>
            </w:pPr>
            <w:r>
              <w:rPr>
                <w:sz w:val="17"/>
                <w:szCs w:val="17"/>
              </w:rPr>
              <w:t xml:space="preserve">Base URL: </w:t>
            </w:r>
            <w:hyperlink r:id="rId14" w:history="1">
              <w:r>
                <w:rPr>
                  <w:rStyle w:val="Hyperlink"/>
                  <w:sz w:val="17"/>
                  <w:szCs w:val="17"/>
                </w:rPr>
                <w:t>https://api.worldbank.org/v2/</w:t>
              </w:r>
            </w:hyperlink>
          </w:p>
          <w:p w14:paraId="27380732" w14:textId="77777777" w:rsidR="009C0F04" w:rsidRDefault="003B67E0">
            <w:pPr>
              <w:spacing w:before="40" w:after="40"/>
            </w:pPr>
            <w:r>
              <w:rPr>
                <w:sz w:val="17"/>
                <w:szCs w:val="17"/>
              </w:rPr>
              <w:t xml:space="preserve">Docs: </w:t>
            </w:r>
            <w:hyperlink r:id="rId15" w:history="1">
              <w:r>
                <w:rPr>
                  <w:rStyle w:val="Hyperlink"/>
                  <w:sz w:val="17"/>
                  <w:szCs w:val="17"/>
                </w:rPr>
                <w:t>https://datahelpdesk.worldbank.org/knowledgebase/articles/889392</w:t>
              </w:r>
            </w:hyperlink>
          </w:p>
          <w:p w14:paraId="2B78E16E" w14:textId="77777777" w:rsidR="009C0F04" w:rsidRDefault="003B67E0">
            <w:pPr>
              <w:spacing w:before="40" w:after="40"/>
            </w:pPr>
            <w:proofErr w:type="gramStart"/>
            <w:r>
              <w:rPr>
                <w:sz w:val="17"/>
                <w:szCs w:val="17"/>
              </w:rPr>
              <w:t>Also</w:t>
            </w:r>
            <w:proofErr w:type="gramEnd"/>
            <w:r>
              <w:rPr>
                <w:sz w:val="17"/>
                <w:szCs w:val="17"/>
              </w:rPr>
              <w:t xml:space="preserve"> SDMX endpoint for WDI: </w:t>
            </w:r>
            <w:hyperlink r:id="rId16" w:history="1">
              <w:r>
                <w:rPr>
                  <w:rStyle w:val="Hyperlink"/>
                  <w:sz w:val="17"/>
                  <w:szCs w:val="17"/>
                </w:rPr>
                <w:t>https://api.worldbank.org/v2/sdmx/rest/data/WDI/</w:t>
              </w:r>
            </w:hyperlink>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76D11C0" w14:textId="77777777" w:rsidR="009C0F04" w:rsidRDefault="003B67E0">
            <w:pPr>
              <w:spacing w:before="40" w:after="40"/>
            </w:pPr>
            <w:r>
              <w:rPr>
                <w:sz w:val="17"/>
                <w:szCs w:val="17"/>
              </w:rPr>
              <w:t>No registration. No API key required (V2).</w:t>
            </w:r>
          </w:p>
          <w:p w14:paraId="0E4ED5F5" w14:textId="77777777" w:rsidR="009C0F04" w:rsidRDefault="003B67E0">
            <w:pPr>
              <w:spacing w:before="40" w:after="40"/>
            </w:pPr>
            <w:r>
              <w:rPr>
                <w:sz w:val="17"/>
                <w:szCs w:val="17"/>
              </w:rPr>
              <w:t>JSON or XML. SDMX endpoint capped at 15,000 datapoints per query.</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172DE5E" w14:textId="77777777" w:rsidR="009C0F04" w:rsidRDefault="003B67E0">
            <w:pPr>
              <w:spacing w:before="40" w:after="40"/>
            </w:pPr>
            <w:r>
              <w:rPr>
                <w:sz w:val="17"/>
                <w:szCs w:val="17"/>
              </w:rPr>
              <w:t>~16,000 indicators across 45+ databases: WDI, Doing Business legacy, Worldwide Governance Indicators, International Debt Statistics, Findex, Climate Change CCDR, Education Stats, Gender Stats, Poverty &amp; Equity, Human Capital Index.</w:t>
            </w:r>
          </w:p>
          <w:p w14:paraId="2EC95EC4" w14:textId="77777777" w:rsidR="009C0F04" w:rsidRDefault="003B67E0">
            <w:pPr>
              <w:spacing w:before="40" w:after="40"/>
            </w:pPr>
            <w:r>
              <w:rPr>
                <w:sz w:val="17"/>
                <w:szCs w:val="17"/>
              </w:rPr>
              <w:t>217 economies, time series back &gt;50 years. Covers all G20 with annual frequency.</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E455BE5" w14:textId="77777777" w:rsidR="009C0F04" w:rsidRDefault="003B67E0">
            <w:pPr>
              <w:spacing w:before="40" w:after="40"/>
            </w:pPr>
            <w:r>
              <w:rPr>
                <w:sz w:val="17"/>
                <w:szCs w:val="17"/>
              </w:rPr>
              <w:t>Mostly annual data — not for high-frequency monitoring. Updated when country statistics offices submit (typically 6–</w:t>
            </w:r>
            <w:proofErr w:type="gramStart"/>
            <w:r>
              <w:rPr>
                <w:sz w:val="17"/>
                <w:szCs w:val="17"/>
              </w:rPr>
              <w:t>12 month</w:t>
            </w:r>
            <w:proofErr w:type="gramEnd"/>
            <w:r>
              <w:rPr>
                <w:sz w:val="17"/>
                <w:szCs w:val="17"/>
              </w:rPr>
              <w:t xml:space="preserve"> lag for low-income economies, ~3 months for G20).</w:t>
            </w:r>
          </w:p>
          <w:p w14:paraId="45E34B9A" w14:textId="77777777" w:rsidR="009C0F04" w:rsidRDefault="003B67E0">
            <w:pPr>
              <w:spacing w:before="40" w:after="40"/>
            </w:pPr>
            <w:r>
              <w:rPr>
                <w:sz w:val="17"/>
                <w:szCs w:val="17"/>
              </w:rPr>
              <w:t>Quarterly frequency available for a small subset (GDP, BoP).</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BD8284A" w14:textId="77777777" w:rsidR="009C0F04" w:rsidRDefault="003B67E0">
            <w:pPr>
              <w:spacing w:before="40" w:after="40"/>
            </w:pPr>
            <w:r>
              <w:rPr>
                <w:b/>
                <w:bCs/>
                <w:color w:val="1B5E20"/>
                <w:sz w:val="17"/>
                <w:szCs w:val="17"/>
              </w:rPr>
              <w:t>BEST FOR LONG-RUN structural indicators and EM development data.</w:t>
            </w:r>
          </w:p>
          <w:p w14:paraId="6E8E7473" w14:textId="77777777" w:rsidR="009C0F04" w:rsidRDefault="003B67E0">
            <w:pPr>
              <w:spacing w:before="40" w:after="40"/>
            </w:pPr>
            <w:r>
              <w:rPr>
                <w:sz w:val="17"/>
                <w:szCs w:val="17"/>
              </w:rPr>
              <w:t>Not appropriate for daily market workflow — refresh cadence is too slow.</w:t>
            </w:r>
          </w:p>
        </w:tc>
      </w:tr>
      <w:tr w:rsidR="009C0F04" w14:paraId="46C4B1E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742B576F" w14:textId="77777777" w:rsidR="009C0F04" w:rsidRDefault="003B67E0">
            <w:pPr>
              <w:spacing w:before="40" w:after="40"/>
            </w:pPr>
            <w:r>
              <w:rPr>
                <w:b/>
                <w:bCs/>
                <w:sz w:val="19"/>
                <w:szCs w:val="19"/>
              </w:rPr>
              <w:t>BIS Data Portal (SDMX REST)</w:t>
            </w:r>
          </w:p>
        </w:tc>
        <w:tc>
          <w:tcPr>
            <w:tcW w:w="33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3DC62387" w14:textId="77777777" w:rsidR="009C0F04" w:rsidRDefault="003B67E0">
            <w:pPr>
              <w:spacing w:before="40" w:after="40"/>
            </w:pPr>
            <w:r>
              <w:rPr>
                <w:sz w:val="17"/>
                <w:szCs w:val="17"/>
              </w:rPr>
              <w:t xml:space="preserve">Base URL: </w:t>
            </w:r>
            <w:hyperlink r:id="rId17" w:history="1">
              <w:r>
                <w:rPr>
                  <w:rStyle w:val="Hyperlink"/>
                  <w:sz w:val="17"/>
                  <w:szCs w:val="17"/>
                </w:rPr>
                <w:t>https://stats.bis.org/api/v2/</w:t>
              </w:r>
            </w:hyperlink>
          </w:p>
          <w:p w14:paraId="754DC297" w14:textId="77777777" w:rsidR="009C0F04" w:rsidRDefault="003B67E0">
            <w:pPr>
              <w:spacing w:before="40" w:after="40"/>
            </w:pPr>
            <w:r>
              <w:rPr>
                <w:sz w:val="17"/>
                <w:szCs w:val="17"/>
              </w:rPr>
              <w:t xml:space="preserve">Docs: </w:t>
            </w:r>
            <w:hyperlink r:id="rId18" w:history="1">
              <w:r>
                <w:rPr>
                  <w:rStyle w:val="Hyperlink"/>
                  <w:sz w:val="17"/>
                  <w:szCs w:val="17"/>
                </w:rPr>
                <w:t>https://data.bis.org/help</w:t>
              </w:r>
            </w:hyperlink>
          </w:p>
          <w:p w14:paraId="432EFECF" w14:textId="77777777" w:rsidR="009C0F04" w:rsidRDefault="003B67E0">
            <w:pPr>
              <w:spacing w:before="40" w:after="40"/>
            </w:pPr>
            <w:r>
              <w:rPr>
                <w:sz w:val="17"/>
                <w:szCs w:val="17"/>
              </w:rPr>
              <w:t xml:space="preserve">Bulk: </w:t>
            </w:r>
            <w:hyperlink r:id="rId19" w:history="1">
              <w:r>
                <w:rPr>
                  <w:rStyle w:val="Hyperlink"/>
                  <w:sz w:val="17"/>
                  <w:szCs w:val="17"/>
                </w:rPr>
                <w:t>https://data.bis.org/bulkdownload</w:t>
              </w:r>
            </w:hyperlink>
          </w:p>
        </w:tc>
        <w:tc>
          <w:tcPr>
            <w:tcW w:w="20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7CF23106" w14:textId="77777777" w:rsidR="009C0F04" w:rsidRDefault="003B67E0">
            <w:pPr>
              <w:spacing w:before="40" w:after="40"/>
            </w:pPr>
            <w:r>
              <w:rPr>
                <w:sz w:val="17"/>
                <w:szCs w:val="17"/>
              </w:rPr>
              <w:t>No registration. No API key. SDMX 2.1; JSON, XML, CSV.</w:t>
            </w:r>
          </w:p>
          <w:p w14:paraId="724FAD9C" w14:textId="77777777" w:rsidR="009C0F04" w:rsidRDefault="003B67E0">
            <w:pPr>
              <w:spacing w:before="40" w:after="40"/>
            </w:pPr>
            <w:r>
              <w:rPr>
                <w:sz w:val="17"/>
                <w:szCs w:val="17"/>
              </w:rPr>
              <w:t>BIS reserves the right to throttle abusive IPs.</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75C43261" w14:textId="77777777" w:rsidR="009C0F04" w:rsidRDefault="003B67E0">
            <w:pPr>
              <w:spacing w:before="40" w:after="40"/>
            </w:pPr>
            <w:r>
              <w:rPr>
                <w:sz w:val="17"/>
                <w:szCs w:val="17"/>
              </w:rPr>
              <w:t>Central bank policy rates (long history), central bank balance sheets, effective exchange rates (BIS NEER/REER — gold standard), property prices, OTC and exchange-traded derivatives, debt securities, international banking statistics (locational and consolidated), credit-to-GDP gaps, global liquidity indicators.</w:t>
            </w:r>
          </w:p>
          <w:p w14:paraId="02CDA50F" w14:textId="77777777" w:rsidR="009C0F04" w:rsidRDefault="003B67E0">
            <w:pPr>
              <w:spacing w:before="40" w:after="40"/>
            </w:pPr>
            <w:r>
              <w:rPr>
                <w:sz w:val="17"/>
                <w:szCs w:val="17"/>
              </w:rPr>
              <w:t>Strong G20 coverage; only macro-prudential aggregator with deep historical series for credit gaps and BIS REER.</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2641E0A1" w14:textId="77777777" w:rsidR="009C0F04" w:rsidRDefault="003B67E0">
            <w:pPr>
              <w:spacing w:before="40" w:after="40"/>
            </w:pPr>
            <w:r>
              <w:rPr>
                <w:sz w:val="17"/>
                <w:szCs w:val="17"/>
              </w:rPr>
              <w:t>Most datasets updated monthly or quarterly. Effective exchange rates monthly with ~2-week lag.</w:t>
            </w:r>
          </w:p>
          <w:p w14:paraId="48535276" w14:textId="77777777" w:rsidR="009C0F04" w:rsidRDefault="003B67E0">
            <w:pPr>
              <w:spacing w:before="40" w:after="40"/>
            </w:pPr>
            <w:r>
              <w:rPr>
                <w:sz w:val="17"/>
                <w:szCs w:val="17"/>
              </w:rPr>
              <w:t>Some banking statistics released semi-annually with 4–</w:t>
            </w:r>
            <w:proofErr w:type="gramStart"/>
            <w:r>
              <w:rPr>
                <w:sz w:val="17"/>
                <w:szCs w:val="17"/>
              </w:rPr>
              <w:t>5 month</w:t>
            </w:r>
            <w:proofErr w:type="gramEnd"/>
            <w:r>
              <w:rPr>
                <w:sz w:val="17"/>
                <w:szCs w:val="17"/>
              </w:rPr>
              <w:t xml:space="preserve"> lag (data inherently slow).</w:t>
            </w:r>
          </w:p>
          <w:p w14:paraId="3F8F5EC5" w14:textId="77777777" w:rsidR="009C0F04" w:rsidRDefault="003B67E0">
            <w:pPr>
              <w:spacing w:before="40" w:after="40"/>
            </w:pPr>
            <w:r>
              <w:rPr>
                <w:sz w:val="17"/>
                <w:szCs w:val="17"/>
              </w:rPr>
              <w:t>BIS ceased Russia data feed February 2022 — affects coverage.</w:t>
            </w:r>
          </w:p>
        </w:tc>
        <w:tc>
          <w:tcPr>
            <w:tcW w:w="20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7A33869A" w14:textId="77777777" w:rsidR="009C0F04" w:rsidRDefault="003B67E0">
            <w:pPr>
              <w:spacing w:before="40" w:after="40"/>
            </w:pPr>
            <w:r>
              <w:rPr>
                <w:b/>
                <w:bCs/>
                <w:color w:val="1B5E20"/>
                <w:sz w:val="17"/>
                <w:szCs w:val="17"/>
              </w:rPr>
              <w:t>UNIQUE for cross-country credit cycles, BIS REER, and central bank balance sheets.</w:t>
            </w:r>
          </w:p>
          <w:p w14:paraId="25BFB663" w14:textId="77777777" w:rsidR="009C0F04" w:rsidRDefault="003B67E0">
            <w:pPr>
              <w:spacing w:before="40" w:after="40"/>
            </w:pPr>
            <w:r>
              <w:rPr>
                <w:sz w:val="17"/>
                <w:szCs w:val="17"/>
              </w:rPr>
              <w:t>Effectively the only free source for harmonised long-run policy rate history.</w:t>
            </w:r>
          </w:p>
        </w:tc>
      </w:tr>
      <w:tr w:rsidR="009C0F04" w14:paraId="4DEECEB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2EAD99F" w14:textId="77777777" w:rsidR="009C0F04" w:rsidRDefault="003B67E0">
            <w:pPr>
              <w:spacing w:before="40" w:after="40"/>
            </w:pPr>
            <w:r>
              <w:rPr>
                <w:b/>
                <w:bCs/>
                <w:sz w:val="19"/>
                <w:szCs w:val="19"/>
              </w:rPr>
              <w:t>FRED (St. Louis Fed)</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6AB5A4B" w14:textId="77777777" w:rsidR="009C0F04" w:rsidRDefault="003B67E0">
            <w:pPr>
              <w:spacing w:before="40" w:after="40"/>
            </w:pPr>
            <w:r>
              <w:rPr>
                <w:sz w:val="17"/>
                <w:szCs w:val="17"/>
              </w:rPr>
              <w:t xml:space="preserve">Base URL: </w:t>
            </w:r>
            <w:hyperlink r:id="rId20" w:history="1">
              <w:r>
                <w:rPr>
                  <w:rStyle w:val="Hyperlink"/>
                  <w:sz w:val="17"/>
                  <w:szCs w:val="17"/>
                </w:rPr>
                <w:t>https://api.stlouisfed.org/fred/</w:t>
              </w:r>
            </w:hyperlink>
          </w:p>
          <w:p w14:paraId="76B3A532" w14:textId="77777777" w:rsidR="009C0F04" w:rsidRDefault="003B67E0">
            <w:pPr>
              <w:spacing w:before="40" w:after="40"/>
            </w:pPr>
            <w:r>
              <w:rPr>
                <w:sz w:val="17"/>
                <w:szCs w:val="17"/>
              </w:rPr>
              <w:t xml:space="preserve">Docs: </w:t>
            </w:r>
            <w:hyperlink r:id="rId21" w:history="1">
              <w:r>
                <w:rPr>
                  <w:rStyle w:val="Hyperlink"/>
                  <w:sz w:val="17"/>
                  <w:szCs w:val="17"/>
                </w:rPr>
                <w:t>https://fred.stlouisfed.org/docs/api/fred/</w:t>
              </w:r>
            </w:hyperlink>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4D5579A" w14:textId="77777777" w:rsidR="009C0F04" w:rsidRDefault="003B67E0">
            <w:pPr>
              <w:spacing w:before="40" w:after="40"/>
            </w:pPr>
            <w:r>
              <w:rPr>
                <w:sz w:val="17"/>
                <w:szCs w:val="17"/>
              </w:rPr>
              <w:t>Free API key required (one-step registration).</w:t>
            </w:r>
          </w:p>
          <w:p w14:paraId="678EA7F4" w14:textId="77777777" w:rsidR="009C0F04" w:rsidRDefault="003B67E0">
            <w:pPr>
              <w:spacing w:before="40" w:after="40"/>
            </w:pPr>
            <w:r>
              <w:rPr>
                <w:sz w:val="17"/>
                <w:szCs w:val="17"/>
              </w:rPr>
              <w:t xml:space="preserve">No published rate limit; </w:t>
            </w:r>
            <w:proofErr w:type="gramStart"/>
            <w:r>
              <w:rPr>
                <w:sz w:val="17"/>
                <w:szCs w:val="17"/>
              </w:rPr>
              <w:t>fair-use</w:t>
            </w:r>
            <w:proofErr w:type="gramEnd"/>
            <w:r>
              <w:rPr>
                <w:sz w:val="17"/>
                <w:szCs w:val="17"/>
              </w:rPr>
              <w:t xml:space="preserve"> only. JSON or XML.</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6CE22E4" w14:textId="77777777" w:rsidR="009C0F04" w:rsidRDefault="003B67E0">
            <w:pPr>
              <w:spacing w:before="40" w:after="40"/>
            </w:pPr>
            <w:r>
              <w:rPr>
                <w:sz w:val="17"/>
                <w:szCs w:val="17"/>
              </w:rPr>
              <w:t>~840,000 series from 100+ sources. Strong on US data; respectable international coverage via OECD, IMF, World Bank, BIS, ECB pass-through.</w:t>
            </w:r>
          </w:p>
          <w:p w14:paraId="0D1D6A36" w14:textId="77777777" w:rsidR="009C0F04" w:rsidRDefault="003B67E0">
            <w:pPr>
              <w:spacing w:before="40" w:after="40"/>
            </w:pPr>
            <w:r>
              <w:rPr>
                <w:sz w:val="17"/>
                <w:szCs w:val="17"/>
              </w:rPr>
              <w:t>Limitation: only ~⅓ of series are non-US. EM coverage is shallower than DBnomics.</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C8043E1" w14:textId="77777777" w:rsidR="009C0F04" w:rsidRDefault="003B67E0">
            <w:pPr>
              <w:spacing w:before="40" w:after="40"/>
            </w:pPr>
            <w:r>
              <w:rPr>
                <w:sz w:val="17"/>
                <w:szCs w:val="17"/>
              </w:rPr>
              <w:t>US series updated within hours of source release (FRED is the fastest free option for US data).</w:t>
            </w:r>
          </w:p>
          <w:p w14:paraId="1FB8D34D" w14:textId="77777777" w:rsidR="009C0F04" w:rsidRDefault="003B67E0">
            <w:pPr>
              <w:spacing w:before="40" w:after="40"/>
            </w:pPr>
            <w:r>
              <w:rPr>
                <w:sz w:val="17"/>
                <w:szCs w:val="17"/>
              </w:rPr>
              <w:t>International series refreshed on the underlying provider's cadence — typically same-day for OECD/IMF.</w:t>
            </w:r>
          </w:p>
          <w:p w14:paraId="108EEC2B" w14:textId="77777777" w:rsidR="009C0F04" w:rsidRDefault="003B67E0">
            <w:pPr>
              <w:spacing w:before="40" w:after="40"/>
            </w:pPr>
            <w:r>
              <w:rPr>
                <w:sz w:val="17"/>
                <w:szCs w:val="17"/>
              </w:rPr>
              <w:t>ALFRED provides vintage/point-in-time data — uniquely valuable for backtesting.</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606F421" w14:textId="77777777" w:rsidR="009C0F04" w:rsidRDefault="003B67E0">
            <w:pPr>
              <w:spacing w:before="40" w:after="40"/>
            </w:pPr>
            <w:r>
              <w:rPr>
                <w:b/>
                <w:bCs/>
                <w:color w:val="1B5E20"/>
                <w:sz w:val="17"/>
                <w:szCs w:val="17"/>
              </w:rPr>
              <w:t>BEST FOR US data and any analysis requiring vintage history.</w:t>
            </w:r>
          </w:p>
          <w:p w14:paraId="63D06CE7" w14:textId="77777777" w:rsidR="009C0F04" w:rsidRDefault="003B67E0">
            <w:pPr>
              <w:spacing w:before="40" w:after="40"/>
            </w:pPr>
            <w:r>
              <w:rPr>
                <w:sz w:val="17"/>
                <w:szCs w:val="17"/>
              </w:rPr>
              <w:t>For non-US, prefer DBnomics or the original source for completeness.</w:t>
            </w:r>
          </w:p>
        </w:tc>
      </w:tr>
      <w:tr w:rsidR="009C0F04" w14:paraId="7191559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5D7DBC97" w14:textId="77777777" w:rsidR="009C0F04" w:rsidRDefault="003B67E0">
            <w:pPr>
              <w:spacing w:before="40" w:after="40"/>
            </w:pPr>
            <w:r>
              <w:rPr>
                <w:b/>
                <w:bCs/>
                <w:sz w:val="19"/>
                <w:szCs w:val="19"/>
              </w:rPr>
              <w:lastRenderedPageBreak/>
              <w:t>UN Comtrade</w:t>
            </w:r>
          </w:p>
        </w:tc>
        <w:tc>
          <w:tcPr>
            <w:tcW w:w="33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3BB8D2D5" w14:textId="77777777" w:rsidR="009C0F04" w:rsidRDefault="003B67E0">
            <w:pPr>
              <w:spacing w:before="40" w:after="40"/>
            </w:pPr>
            <w:r>
              <w:rPr>
                <w:sz w:val="17"/>
                <w:szCs w:val="17"/>
              </w:rPr>
              <w:t xml:space="preserve">Base URL: </w:t>
            </w:r>
            <w:hyperlink r:id="rId22" w:history="1">
              <w:r>
                <w:rPr>
                  <w:rStyle w:val="Hyperlink"/>
                  <w:sz w:val="17"/>
                  <w:szCs w:val="17"/>
                </w:rPr>
                <w:t>https://comtradeapi.un.org/</w:t>
              </w:r>
            </w:hyperlink>
          </w:p>
          <w:p w14:paraId="3C7D1763" w14:textId="77777777" w:rsidR="009C0F04" w:rsidRDefault="003B67E0">
            <w:pPr>
              <w:spacing w:before="40" w:after="40"/>
            </w:pPr>
            <w:r>
              <w:rPr>
                <w:sz w:val="17"/>
                <w:szCs w:val="17"/>
              </w:rPr>
              <w:t xml:space="preserve">Docs: </w:t>
            </w:r>
            <w:hyperlink r:id="rId23" w:history="1">
              <w:r>
                <w:rPr>
                  <w:rStyle w:val="Hyperlink"/>
                  <w:sz w:val="17"/>
                  <w:szCs w:val="17"/>
                </w:rPr>
                <w:t>https://uncomtrade.org/docs/</w:t>
              </w:r>
            </w:hyperlink>
          </w:p>
        </w:tc>
        <w:tc>
          <w:tcPr>
            <w:tcW w:w="20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25F6FAEC" w14:textId="77777777" w:rsidR="009C0F04" w:rsidRDefault="003B67E0">
            <w:pPr>
              <w:spacing w:before="40" w:after="40"/>
            </w:pPr>
            <w:r>
              <w:rPr>
                <w:sz w:val="17"/>
                <w:szCs w:val="17"/>
              </w:rPr>
              <w:t>Free API key (free tier — registration required). Premium subscription discontinued Jan 2026 for individuals.</w:t>
            </w:r>
          </w:p>
          <w:p w14:paraId="0F04EDEE" w14:textId="77777777" w:rsidR="009C0F04" w:rsidRDefault="003B67E0">
            <w:pPr>
              <w:spacing w:before="40" w:after="40"/>
            </w:pPr>
            <w:r>
              <w:rPr>
                <w:sz w:val="17"/>
                <w:szCs w:val="17"/>
              </w:rPr>
              <w:t>Free tier: 100K records/call, 500 calls/day.</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4B286DCC" w14:textId="77777777" w:rsidR="009C0F04" w:rsidRDefault="003B67E0">
            <w:pPr>
              <w:spacing w:before="40" w:after="40"/>
            </w:pPr>
            <w:r>
              <w:rPr>
                <w:sz w:val="17"/>
                <w:szCs w:val="17"/>
              </w:rPr>
              <w:t>Bilateral merchandise trade by HS code, SITC, BEC for ~200 countries since 1962. Monthly and annual. Trade-in-services dataset separate.</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6908F6A3" w14:textId="77777777" w:rsidR="009C0F04" w:rsidRDefault="003B67E0">
            <w:pPr>
              <w:spacing w:before="40" w:after="40"/>
            </w:pPr>
            <w:r>
              <w:rPr>
                <w:sz w:val="17"/>
                <w:szCs w:val="17"/>
              </w:rPr>
              <w:t>Country reporting lags 1–3 months for major economies, longer for smaller. Not appropriate for current-month signals.</w:t>
            </w:r>
          </w:p>
        </w:tc>
        <w:tc>
          <w:tcPr>
            <w:tcW w:w="20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17EAA8A7" w14:textId="77777777" w:rsidR="009C0F04" w:rsidRDefault="003B67E0">
            <w:pPr>
              <w:spacing w:before="40" w:after="40"/>
            </w:pPr>
            <w:r>
              <w:rPr>
                <w:b/>
                <w:bCs/>
                <w:color w:val="1B5E20"/>
                <w:sz w:val="17"/>
                <w:szCs w:val="17"/>
              </w:rPr>
              <w:t>BEST FOR bilateral trade composition and supply-chain analysis.</w:t>
            </w:r>
          </w:p>
          <w:p w14:paraId="2054D58D" w14:textId="77777777" w:rsidR="009C0F04" w:rsidRDefault="003B67E0">
            <w:pPr>
              <w:spacing w:before="40" w:after="40"/>
            </w:pPr>
            <w:r>
              <w:rPr>
                <w:sz w:val="17"/>
                <w:szCs w:val="17"/>
              </w:rPr>
              <w:t>Not a market-data source — too lagged.</w:t>
            </w:r>
          </w:p>
        </w:tc>
      </w:tr>
      <w:tr w:rsidR="009C0F04" w14:paraId="0AE43AC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F8E6E9B" w14:textId="77777777" w:rsidR="009C0F04" w:rsidRDefault="003B67E0">
            <w:pPr>
              <w:spacing w:before="40" w:after="40"/>
            </w:pPr>
            <w:r>
              <w:rPr>
                <w:b/>
                <w:bCs/>
                <w:sz w:val="19"/>
                <w:szCs w:val="19"/>
              </w:rPr>
              <w:t>ILOSTAT</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63612D7" w14:textId="77777777" w:rsidR="009C0F04" w:rsidRDefault="003B67E0">
            <w:pPr>
              <w:spacing w:before="40" w:after="40"/>
            </w:pPr>
            <w:r>
              <w:rPr>
                <w:sz w:val="17"/>
                <w:szCs w:val="17"/>
              </w:rPr>
              <w:t xml:space="preserve">Base URL: </w:t>
            </w:r>
            <w:hyperlink r:id="rId24" w:history="1">
              <w:r>
                <w:rPr>
                  <w:rStyle w:val="Hyperlink"/>
                  <w:sz w:val="17"/>
                  <w:szCs w:val="17"/>
                </w:rPr>
                <w:t>https://sdmx.ilo.org/rest/</w:t>
              </w:r>
            </w:hyperlink>
          </w:p>
          <w:p w14:paraId="237D968D" w14:textId="77777777" w:rsidR="009C0F04" w:rsidRDefault="003B67E0">
            <w:pPr>
              <w:spacing w:before="40" w:after="40"/>
            </w:pPr>
            <w:r>
              <w:rPr>
                <w:sz w:val="17"/>
                <w:szCs w:val="17"/>
              </w:rPr>
              <w:t xml:space="preserve">Docs: </w:t>
            </w:r>
            <w:hyperlink r:id="rId25" w:history="1">
              <w:r>
                <w:rPr>
                  <w:rStyle w:val="Hyperlink"/>
                  <w:sz w:val="17"/>
                  <w:szCs w:val="17"/>
                </w:rPr>
                <w:t>https://ilostat.ilo.org/data/</w:t>
              </w:r>
            </w:hyperlink>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4056DE6" w14:textId="77777777" w:rsidR="009C0F04" w:rsidRDefault="003B67E0">
            <w:pPr>
              <w:spacing w:before="40" w:after="40"/>
            </w:pPr>
            <w:r>
              <w:rPr>
                <w:sz w:val="17"/>
                <w:szCs w:val="17"/>
              </w:rPr>
              <w:t>No registration. No API key. SDMX-ML, SDMX-JSON, CSV.</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F55DFC0" w14:textId="77777777" w:rsidR="009C0F04" w:rsidRDefault="003B67E0">
            <w:pPr>
              <w:spacing w:before="40" w:after="40"/>
            </w:pPr>
            <w:r>
              <w:rPr>
                <w:sz w:val="17"/>
                <w:szCs w:val="17"/>
              </w:rPr>
              <w:t>Labour market indicators for &gt;200 countries: employment by status, unemployment rate, labour force participation, wages, hours, working poverty, gender breakdowns.</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C75C8BB" w14:textId="77777777" w:rsidR="009C0F04" w:rsidRDefault="003B67E0">
            <w:pPr>
              <w:spacing w:before="40" w:after="40"/>
            </w:pPr>
            <w:r>
              <w:rPr>
                <w:sz w:val="17"/>
                <w:szCs w:val="17"/>
              </w:rPr>
              <w:t xml:space="preserve">Annual and quarterly. Lag depends on country reporting; </w:t>
            </w:r>
            <w:proofErr w:type="gramStart"/>
            <w:r>
              <w:rPr>
                <w:sz w:val="17"/>
                <w:szCs w:val="17"/>
              </w:rPr>
              <w:t>typically</w:t>
            </w:r>
            <w:proofErr w:type="gramEnd"/>
            <w:r>
              <w:rPr>
                <w:sz w:val="17"/>
                <w:szCs w:val="17"/>
              </w:rPr>
              <w:t xml:space="preserve"> 6–9 months for full harmonised dataset.</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DA26AB3" w14:textId="77777777" w:rsidR="009C0F04" w:rsidRDefault="003B67E0">
            <w:pPr>
              <w:spacing w:before="40" w:after="40"/>
            </w:pPr>
            <w:r>
              <w:rPr>
                <w:b/>
                <w:bCs/>
                <w:color w:val="1B5E20"/>
                <w:sz w:val="17"/>
                <w:szCs w:val="17"/>
              </w:rPr>
              <w:t>NICHE — best free harmonised labour-market data globally.</w:t>
            </w:r>
          </w:p>
        </w:tc>
      </w:tr>
    </w:tbl>
    <w:p w14:paraId="70AFD7E8" w14:textId="77777777" w:rsidR="009C0F04" w:rsidRDefault="009C0F04">
      <w:pPr>
        <w:spacing w:before="200"/>
      </w:pPr>
    </w:p>
    <w:p w14:paraId="24FAC38A" w14:textId="77777777" w:rsidR="009C0F04" w:rsidRDefault="003B67E0">
      <w:pPr>
        <w:pStyle w:val="Heading3"/>
      </w:pPr>
      <w:r>
        <w:t>General reliability caveats for aggregators</w:t>
      </w:r>
    </w:p>
    <w:p w14:paraId="432C3A1B" w14:textId="77777777" w:rsidR="009C0F04" w:rsidRDefault="003B67E0">
      <w:pPr>
        <w:spacing w:before="40" w:after="40"/>
      </w:pPr>
      <w:r>
        <w:rPr>
          <w:b/>
          <w:bCs/>
          <w:sz w:val="18"/>
          <w:szCs w:val="18"/>
        </w:rPr>
        <w:t xml:space="preserve">Lag inheritance. </w:t>
      </w:r>
      <w:r>
        <w:rPr>
          <w:sz w:val="18"/>
          <w:szCs w:val="18"/>
        </w:rPr>
        <w:t>An aggregator can never be fresher than its source. Most apply a polling cadence (typically daily) on top of the source's release cadence, so cumulative lag is source_lag + polling_lag. For monthly indicators this is usually invisible; for daily FX or rates it adds a business day in most cases.</w:t>
      </w:r>
    </w:p>
    <w:p w14:paraId="12BE07C3" w14:textId="77777777" w:rsidR="009C0F04" w:rsidRDefault="003B67E0">
      <w:pPr>
        <w:spacing w:before="40" w:after="40"/>
      </w:pPr>
      <w:r>
        <w:rPr>
          <w:b/>
          <w:bCs/>
          <w:sz w:val="18"/>
          <w:szCs w:val="18"/>
        </w:rPr>
        <w:t xml:space="preserve">Series-code drift. </w:t>
      </w:r>
      <w:r>
        <w:rPr>
          <w:sz w:val="18"/>
          <w:szCs w:val="18"/>
        </w:rPr>
        <w:t>When a source restructures (e.g. IMF's IFS reorganisation in 2024, Eurostat's SDMX 3.0 migration), aggregators sometimes carry both old and new codes during a transition window, then break the old ones. Build code-resolution into your pipeline rather than hard-coding identifiers.</w:t>
      </w:r>
    </w:p>
    <w:p w14:paraId="1F3C712C" w14:textId="77777777" w:rsidR="009C0F04" w:rsidRDefault="003B67E0">
      <w:pPr>
        <w:spacing w:before="40" w:after="40"/>
      </w:pPr>
      <w:r>
        <w:rPr>
          <w:b/>
          <w:bCs/>
          <w:sz w:val="18"/>
          <w:szCs w:val="18"/>
        </w:rPr>
        <w:t xml:space="preserve">Revisions. </w:t>
      </w:r>
      <w:r>
        <w:rPr>
          <w:sz w:val="18"/>
          <w:szCs w:val="18"/>
        </w:rPr>
        <w:t>Most aggregators show only the latest vintage. For point-in-time research (e.g. "what did the market know at the FOMC meeting"), only ALFRED (FRED's vintage archive) and a handful of national sources offer true real-time data. DBnomics does not preserve vintages.</w:t>
      </w:r>
    </w:p>
    <w:p w14:paraId="6CCE7AB3" w14:textId="77777777" w:rsidR="009C0F04" w:rsidRDefault="003B67E0">
      <w:pPr>
        <w:spacing w:before="40" w:after="40"/>
      </w:pPr>
      <w:r>
        <w:rPr>
          <w:b/>
          <w:bCs/>
          <w:sz w:val="18"/>
          <w:szCs w:val="18"/>
        </w:rPr>
        <w:t xml:space="preserve">Outage risk. </w:t>
      </w:r>
      <w:r>
        <w:rPr>
          <w:sz w:val="18"/>
          <w:szCs w:val="18"/>
        </w:rPr>
        <w:t>Aggregators add a single point of failure. If DBnomics is down, you lose access to all 100+ providers simultaneously. For production workflows, keep a fallback path to at least one direct source per critical series.</w:t>
      </w:r>
    </w:p>
    <w:p w14:paraId="48461D70" w14:textId="77777777" w:rsidR="009C0F04" w:rsidRDefault="003B67E0">
      <w:pPr>
        <w:spacing w:before="40" w:after="40"/>
      </w:pPr>
      <w:r>
        <w:rPr>
          <w:b/>
          <w:bCs/>
          <w:sz w:val="18"/>
          <w:szCs w:val="18"/>
        </w:rPr>
        <w:t xml:space="preserve">Sanctions / geographic restrictions. </w:t>
      </w:r>
      <w:r>
        <w:rPr>
          <w:sz w:val="18"/>
          <w:szCs w:val="18"/>
        </w:rPr>
        <w:t>BIS stopped ingesting Russian official data in February 2022. Several aggregators silently drop or freeze affected series rather than flag the discontinuity. Always check the last-observation date when a series "looks flat".</w:t>
      </w:r>
    </w:p>
    <w:p w14:paraId="44E427A1" w14:textId="77777777" w:rsidR="009C0F04" w:rsidRDefault="003B67E0">
      <w:pPr>
        <w:pStyle w:val="Heading2"/>
      </w:pPr>
      <w:r>
        <w:t>2. Direct sources (fallback when aggregator is insufficient)</w:t>
      </w:r>
    </w:p>
    <w:p w14:paraId="7FD13270" w14:textId="77777777" w:rsidR="009C0F04" w:rsidRDefault="003B67E0">
      <w:pPr>
        <w:spacing w:before="40" w:after="40"/>
      </w:pPr>
      <w:r>
        <w:rPr>
          <w:sz w:val="18"/>
          <w:szCs w:val="18"/>
        </w:rPr>
        <w:t>Each G20 jurisdiction's primary central bank and statistical office. Use these when you need same-day fixings (FX, policy rates, sovereign yields), full granularity beyond aggregator coverage, or point-in-time vintage data.</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1929"/>
        <w:gridCol w:w="6033"/>
        <w:gridCol w:w="2159"/>
        <w:gridCol w:w="2953"/>
      </w:tblGrid>
      <w:tr w:rsidR="009C0F04" w14:paraId="14081FDA"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788E28F" w14:textId="77777777" w:rsidR="009C0F04" w:rsidRDefault="003B67E0">
            <w:pPr>
              <w:spacing w:before="40" w:after="40"/>
            </w:pPr>
            <w:r>
              <w:rPr>
                <w:b/>
                <w:bCs/>
                <w:color w:val="FFFFFF"/>
              </w:rPr>
              <w:t>Country</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96842C4" w14:textId="77777777" w:rsidR="009C0F04" w:rsidRDefault="003B67E0">
            <w:pPr>
              <w:spacing w:before="40" w:after="40"/>
            </w:pPr>
            <w:r>
              <w:rPr>
                <w:b/>
                <w:bCs/>
                <w:color w:val="FFFFFF"/>
              </w:rPr>
              <w:t>Agency</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FD64999" w14:textId="77777777" w:rsidR="009C0F04" w:rsidRDefault="003B67E0">
            <w:pPr>
              <w:spacing w:before="40" w:after="40"/>
            </w:pPr>
            <w:r>
              <w:rPr>
                <w:b/>
                <w:bCs/>
                <w:color w:val="FFFFFF"/>
              </w:rPr>
              <w:t>Access / Endpoint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AD237BE" w14:textId="77777777" w:rsidR="009C0F04" w:rsidRDefault="003B67E0">
            <w:pPr>
              <w:spacing w:before="40" w:after="40"/>
            </w:pPr>
            <w:r>
              <w:rPr>
                <w:b/>
                <w:bCs/>
                <w:color w:val="FFFFFF"/>
              </w:rPr>
              <w:t>Auth &amp; Limits</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DB14099" w14:textId="77777777" w:rsidR="009C0F04" w:rsidRDefault="003B67E0">
            <w:pPr>
              <w:spacing w:before="40" w:after="40"/>
            </w:pPr>
            <w:r>
              <w:rPr>
                <w:b/>
                <w:bCs/>
                <w:color w:val="FFFFFF"/>
              </w:rPr>
              <w:t>Data Overview</w:t>
            </w:r>
          </w:p>
        </w:tc>
      </w:tr>
      <w:tr w:rsidR="009C0F04" w14:paraId="358C282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6BAA1D3" w14:textId="77777777" w:rsidR="009C0F04" w:rsidRDefault="003B67E0">
            <w:pPr>
              <w:spacing w:before="40" w:after="40"/>
            </w:pPr>
            <w:r>
              <w:rPr>
                <w:b/>
                <w:bCs/>
                <w:sz w:val="18"/>
                <w:szCs w:val="18"/>
              </w:rPr>
              <w:t>United States</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0DED4E7" w14:textId="77777777" w:rsidR="009C0F04" w:rsidRDefault="003B67E0">
            <w:pPr>
              <w:spacing w:before="40" w:after="40"/>
            </w:pPr>
            <w:r>
              <w:rPr>
                <w:b/>
                <w:bCs/>
                <w:sz w:val="17"/>
                <w:szCs w:val="17"/>
              </w:rPr>
              <w:t>BLS — Bureau of Labor Statistics</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F9A4CB4" w14:textId="77777777" w:rsidR="009C0F04" w:rsidRDefault="003B67E0">
            <w:pPr>
              <w:spacing w:before="40" w:after="40"/>
            </w:pPr>
            <w:r>
              <w:rPr>
                <w:sz w:val="17"/>
                <w:szCs w:val="17"/>
              </w:rPr>
              <w:t xml:space="preserve">Base URL: </w:t>
            </w:r>
            <w:hyperlink r:id="rId26" w:history="1">
              <w:r>
                <w:rPr>
                  <w:rStyle w:val="Hyperlink"/>
                  <w:sz w:val="17"/>
                  <w:szCs w:val="17"/>
                </w:rPr>
                <w:t>https://api.bls.gov/publicAPI/v2/timeseries/data/</w:t>
              </w:r>
            </w:hyperlink>
          </w:p>
          <w:p w14:paraId="6D7D645D" w14:textId="77777777" w:rsidR="009C0F04" w:rsidRDefault="003B67E0">
            <w:pPr>
              <w:spacing w:before="40" w:after="40"/>
            </w:pPr>
            <w:r>
              <w:rPr>
                <w:sz w:val="17"/>
                <w:szCs w:val="17"/>
              </w:rPr>
              <w:t xml:space="preserve">Docs: </w:t>
            </w:r>
            <w:hyperlink r:id="rId27" w:history="1">
              <w:r>
                <w:rPr>
                  <w:rStyle w:val="Hyperlink"/>
                  <w:sz w:val="17"/>
                  <w:szCs w:val="17"/>
                </w:rPr>
                <w:t>https://www.bls.gov/developers/</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E802EDB" w14:textId="77777777" w:rsidR="009C0F04" w:rsidRDefault="003B67E0">
            <w:pPr>
              <w:spacing w:before="40" w:after="40"/>
            </w:pPr>
            <w:r>
              <w:rPr>
                <w:sz w:val="17"/>
                <w:szCs w:val="17"/>
              </w:rPr>
              <w:t>v2 requires free registration key (v1 keyless, more limited).</w:t>
            </w:r>
          </w:p>
          <w:p w14:paraId="16927721" w14:textId="77777777" w:rsidR="009C0F04" w:rsidRDefault="003B67E0">
            <w:pPr>
              <w:spacing w:before="40" w:after="40"/>
            </w:pPr>
            <w:r>
              <w:rPr>
                <w:sz w:val="17"/>
                <w:szCs w:val="17"/>
              </w:rPr>
              <w:t>v2 limits: 50 series/request, 500 queries/day, 20 yrs history.</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BF0F24D" w14:textId="77777777" w:rsidR="009C0F04" w:rsidRDefault="003B67E0">
            <w:pPr>
              <w:spacing w:before="40" w:after="40"/>
            </w:pPr>
            <w:r>
              <w:rPr>
                <w:sz w:val="17"/>
                <w:szCs w:val="17"/>
              </w:rPr>
              <w:t>CPI, PPI, employment situation (CES, CPS), JOLTS, ECI, productivity, import/export prices, QCEW. Source for FRED's US labour-market series.</w:t>
            </w:r>
          </w:p>
        </w:tc>
      </w:tr>
      <w:tr w:rsidR="009C0F04" w14:paraId="46A8FB4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CEC1749" w14:textId="77777777" w:rsidR="009C0F04" w:rsidRDefault="003B67E0">
            <w:pPr>
              <w:spacing w:before="40" w:after="40"/>
            </w:pPr>
            <w:r>
              <w:rPr>
                <w:b/>
                <w:bCs/>
                <w:sz w:val="18"/>
                <w:szCs w:val="18"/>
              </w:rPr>
              <w:t>United States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846262E" w14:textId="77777777" w:rsidR="009C0F04" w:rsidRDefault="003B67E0">
            <w:pPr>
              <w:spacing w:before="40" w:after="40"/>
            </w:pPr>
            <w:r>
              <w:rPr>
                <w:b/>
                <w:bCs/>
                <w:sz w:val="17"/>
                <w:szCs w:val="17"/>
              </w:rPr>
              <w:t>U.S. Treasury — Fiscal Data</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633AAAB" w14:textId="77777777" w:rsidR="009C0F04" w:rsidRDefault="003B67E0">
            <w:pPr>
              <w:spacing w:before="40" w:after="40"/>
            </w:pPr>
            <w:r>
              <w:rPr>
                <w:sz w:val="17"/>
                <w:szCs w:val="17"/>
              </w:rPr>
              <w:t xml:space="preserve">Base URL: </w:t>
            </w:r>
            <w:hyperlink r:id="rId28" w:history="1">
              <w:r>
                <w:rPr>
                  <w:rStyle w:val="Hyperlink"/>
                  <w:sz w:val="17"/>
                  <w:szCs w:val="17"/>
                </w:rPr>
                <w:t>https://api.fiscaldata.treasury.gov/services/api/fiscal_service/</w:t>
              </w:r>
            </w:hyperlink>
          </w:p>
          <w:p w14:paraId="67275AE7" w14:textId="77777777" w:rsidR="009C0F04" w:rsidRDefault="003B67E0">
            <w:pPr>
              <w:spacing w:before="40" w:after="40"/>
            </w:pPr>
            <w:r>
              <w:rPr>
                <w:sz w:val="17"/>
                <w:szCs w:val="17"/>
              </w:rPr>
              <w:t xml:space="preserve">Docs: </w:t>
            </w:r>
            <w:hyperlink r:id="rId29" w:history="1">
              <w:r>
                <w:rPr>
                  <w:rStyle w:val="Hyperlink"/>
                  <w:sz w:val="17"/>
                  <w:szCs w:val="17"/>
                </w:rPr>
                <w:t>https://fiscaldata.treasury.gov/api-documentation/</w:t>
              </w:r>
            </w:hyperlink>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BD748A0" w14:textId="77777777" w:rsidR="009C0F04" w:rsidRDefault="003B67E0">
            <w:pPr>
              <w:spacing w:before="40" w:after="40"/>
            </w:pPr>
            <w:r>
              <w:rPr>
                <w:sz w:val="17"/>
                <w:szCs w:val="17"/>
              </w:rPr>
              <w:t>No registration. No API key. JSON/CSV/XML. RESTful.</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D0A13DE" w14:textId="77777777" w:rsidR="009C0F04" w:rsidRDefault="003B67E0">
            <w:pPr>
              <w:spacing w:before="40" w:after="40"/>
            </w:pPr>
            <w:r>
              <w:rPr>
                <w:sz w:val="17"/>
                <w:szCs w:val="17"/>
              </w:rPr>
              <w:t>Debt to the Penny, Daily Treasury Statement, Monthly Treasury Statement, Treasury auction results, average interest rates on marketable &amp; non-marketable debt, gold reserves, FX rates used by US gov.</w:t>
            </w:r>
          </w:p>
        </w:tc>
      </w:tr>
      <w:tr w:rsidR="009C0F04" w14:paraId="71A06F7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BBD6FAB" w14:textId="77777777" w:rsidR="009C0F04" w:rsidRDefault="003B67E0">
            <w:pPr>
              <w:spacing w:before="40" w:after="40"/>
            </w:pPr>
            <w:r>
              <w:rPr>
                <w:b/>
                <w:bCs/>
                <w:sz w:val="18"/>
                <w:szCs w:val="18"/>
              </w:rPr>
              <w:t>United Kingdom</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D71E3E4" w14:textId="77777777" w:rsidR="009C0F04" w:rsidRDefault="003B67E0">
            <w:pPr>
              <w:spacing w:before="40" w:after="40"/>
            </w:pPr>
            <w:r>
              <w:rPr>
                <w:b/>
                <w:bCs/>
                <w:sz w:val="17"/>
                <w:szCs w:val="17"/>
              </w:rPr>
              <w:t>Bank of England — IADB (Statistical Interactive Database)</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5406377" w14:textId="77777777" w:rsidR="009C0F04" w:rsidRDefault="003B67E0">
            <w:pPr>
              <w:spacing w:before="40" w:after="40"/>
            </w:pPr>
            <w:r>
              <w:rPr>
                <w:sz w:val="17"/>
                <w:szCs w:val="17"/>
              </w:rPr>
              <w:t xml:space="preserve">Base URL: </w:t>
            </w:r>
            <w:hyperlink r:id="rId30" w:history="1">
              <w:r>
                <w:rPr>
                  <w:rStyle w:val="Hyperlink"/>
                  <w:sz w:val="17"/>
                  <w:szCs w:val="17"/>
                </w:rPr>
                <w:t>https://www.bankofengland.co.uk/boeapps/database/_iadb-fromshowcolumns.asp</w:t>
              </w:r>
            </w:hyperlink>
          </w:p>
          <w:p w14:paraId="7234AA90" w14:textId="77777777" w:rsidR="009C0F04" w:rsidRDefault="003B67E0">
            <w:pPr>
              <w:spacing w:before="40" w:after="40"/>
            </w:pPr>
            <w:r>
              <w:rPr>
                <w:sz w:val="17"/>
                <w:szCs w:val="17"/>
              </w:rPr>
              <w:t xml:space="preserve">Docs: </w:t>
            </w:r>
            <w:hyperlink r:id="rId31" w:history="1">
              <w:r>
                <w:rPr>
                  <w:rStyle w:val="Hyperlink"/>
                  <w:sz w:val="17"/>
                  <w:szCs w:val="17"/>
                </w:rPr>
                <w:t>https://www.bankofengland.co.uk/boeapps/database/help.asp</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9804A73" w14:textId="77777777" w:rsidR="009C0F04" w:rsidRDefault="003B67E0">
            <w:pPr>
              <w:spacing w:before="40" w:after="40"/>
            </w:pPr>
            <w:r>
              <w:rPr>
                <w:sz w:val="17"/>
                <w:szCs w:val="17"/>
              </w:rPr>
              <w:t>No registration. No API key. CSV/Excel only.</w:t>
            </w:r>
          </w:p>
          <w:p w14:paraId="79B50C98" w14:textId="77777777" w:rsidR="009C0F04" w:rsidRDefault="003B67E0">
            <w:pPr>
              <w:spacing w:before="40" w:after="40"/>
            </w:pPr>
            <w:r>
              <w:rPr>
                <w:sz w:val="17"/>
                <w:szCs w:val="17"/>
              </w:rPr>
              <w:t>Up to 300 series codes per request.</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1B115DC" w14:textId="77777777" w:rsidR="009C0F04" w:rsidRDefault="003B67E0">
            <w:pPr>
              <w:spacing w:before="40" w:after="40"/>
            </w:pPr>
            <w:r>
              <w:rPr>
                <w:sz w:val="17"/>
                <w:szCs w:val="17"/>
              </w:rPr>
              <w:t xml:space="preserve">UK gilt yields (nominal &amp; inflation-linked, par &amp; zero-coupon), Bank Rate, SONIA, money supply, mortgage rates, sterling FX rates. </w:t>
            </w:r>
            <w:r>
              <w:rPr>
                <w:sz w:val="17"/>
                <w:szCs w:val="17"/>
              </w:rPr>
              <w:lastRenderedPageBreak/>
              <w:t>Daily series — preferred over aggregator for same-day data.</w:t>
            </w:r>
          </w:p>
        </w:tc>
      </w:tr>
      <w:tr w:rsidR="009C0F04" w14:paraId="7CB7321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2E0FA34" w14:textId="77777777" w:rsidR="009C0F04" w:rsidRDefault="003B67E0">
            <w:pPr>
              <w:spacing w:before="40" w:after="40"/>
            </w:pPr>
            <w:r>
              <w:rPr>
                <w:b/>
                <w:bCs/>
                <w:sz w:val="18"/>
                <w:szCs w:val="18"/>
              </w:rPr>
              <w:lastRenderedPageBreak/>
              <w:t>United Kingdom</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BEB6BF0" w14:textId="77777777" w:rsidR="009C0F04" w:rsidRDefault="003B67E0">
            <w:pPr>
              <w:spacing w:before="40" w:after="40"/>
            </w:pPr>
            <w:r>
              <w:rPr>
                <w:b/>
                <w:bCs/>
                <w:sz w:val="17"/>
                <w:szCs w:val="17"/>
              </w:rPr>
              <w:t>Office for National Statistics (ONS)</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198C83B" w14:textId="77777777" w:rsidR="009C0F04" w:rsidRDefault="003B67E0">
            <w:pPr>
              <w:spacing w:before="40" w:after="40"/>
            </w:pPr>
            <w:r>
              <w:rPr>
                <w:sz w:val="17"/>
                <w:szCs w:val="17"/>
              </w:rPr>
              <w:t xml:space="preserve">Base URL: </w:t>
            </w:r>
            <w:hyperlink r:id="rId32" w:history="1">
              <w:r>
                <w:rPr>
                  <w:rStyle w:val="Hyperlink"/>
                  <w:sz w:val="17"/>
                  <w:szCs w:val="17"/>
                </w:rPr>
                <w:t>https://api.beta.ons.gov.uk/v1</w:t>
              </w:r>
            </w:hyperlink>
          </w:p>
          <w:p w14:paraId="2D464498" w14:textId="77777777" w:rsidR="009C0F04" w:rsidRDefault="003B67E0">
            <w:pPr>
              <w:spacing w:before="40" w:after="40"/>
            </w:pPr>
            <w:r>
              <w:rPr>
                <w:sz w:val="17"/>
                <w:szCs w:val="17"/>
              </w:rPr>
              <w:t xml:space="preserve">Docs: </w:t>
            </w:r>
            <w:hyperlink r:id="rId33" w:history="1">
              <w:r>
                <w:rPr>
                  <w:rStyle w:val="Hyperlink"/>
                  <w:sz w:val="17"/>
                  <w:szCs w:val="17"/>
                </w:rPr>
                <w:t>https://developer.ons.gov.uk/</w:t>
              </w:r>
            </w:hyperlink>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BC247CB" w14:textId="77777777" w:rsidR="009C0F04" w:rsidRDefault="003B67E0">
            <w:pPr>
              <w:spacing w:before="40" w:after="40"/>
            </w:pPr>
            <w:r>
              <w:rPr>
                <w:sz w:val="17"/>
                <w:szCs w:val="17"/>
              </w:rPr>
              <w:t>No registration. No API key. JSON. Beta — schema may change.</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7492902" w14:textId="77777777" w:rsidR="009C0F04" w:rsidRDefault="003B67E0">
            <w:pPr>
              <w:spacing w:before="40" w:after="40"/>
            </w:pPr>
            <w:r>
              <w:rPr>
                <w:sz w:val="17"/>
                <w:szCs w:val="17"/>
              </w:rPr>
              <w:t>UK CPI/CPIH/RPI, GDP (quarterly + monthly), labour market, retail sales, public sector finances, balance of payments.</w:t>
            </w:r>
          </w:p>
        </w:tc>
      </w:tr>
      <w:tr w:rsidR="009C0F04" w14:paraId="487F11C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B0908E0" w14:textId="77777777" w:rsidR="009C0F04" w:rsidRDefault="003B67E0">
            <w:pPr>
              <w:spacing w:before="40" w:after="40"/>
            </w:pPr>
            <w:r>
              <w:rPr>
                <w:b/>
                <w:bCs/>
                <w:sz w:val="18"/>
                <w:szCs w:val="18"/>
              </w:rPr>
              <w:t>Euro Area / EU</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4A64A86" w14:textId="77777777" w:rsidR="009C0F04" w:rsidRDefault="003B67E0">
            <w:pPr>
              <w:spacing w:before="40" w:after="40"/>
            </w:pPr>
            <w:r>
              <w:rPr>
                <w:b/>
                <w:bCs/>
                <w:sz w:val="17"/>
                <w:szCs w:val="17"/>
              </w:rPr>
              <w:t>ECB Data Portal (formerly SDW)</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A85C5A8" w14:textId="77777777" w:rsidR="009C0F04" w:rsidRDefault="003B67E0">
            <w:pPr>
              <w:spacing w:before="40" w:after="40"/>
            </w:pPr>
            <w:r>
              <w:rPr>
                <w:sz w:val="17"/>
                <w:szCs w:val="17"/>
              </w:rPr>
              <w:t xml:space="preserve">Base URL: </w:t>
            </w:r>
            <w:hyperlink r:id="rId34" w:history="1">
              <w:r>
                <w:rPr>
                  <w:rStyle w:val="Hyperlink"/>
                  <w:sz w:val="17"/>
                  <w:szCs w:val="17"/>
                </w:rPr>
                <w:t>https://data-api.ecb.europa.eu/service/</w:t>
              </w:r>
            </w:hyperlink>
          </w:p>
          <w:p w14:paraId="38FC82BE" w14:textId="77777777" w:rsidR="009C0F04" w:rsidRDefault="003B67E0">
            <w:pPr>
              <w:spacing w:before="40" w:after="40"/>
            </w:pPr>
            <w:r>
              <w:rPr>
                <w:sz w:val="17"/>
                <w:szCs w:val="17"/>
              </w:rPr>
              <w:t xml:space="preserve">Docs: </w:t>
            </w:r>
            <w:hyperlink r:id="rId35" w:history="1">
              <w:r>
                <w:rPr>
                  <w:rStyle w:val="Hyperlink"/>
                  <w:sz w:val="17"/>
                  <w:szCs w:val="17"/>
                </w:rPr>
                <w:t>https://data.ecb.europa.eu/help/api/overview</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A307C27" w14:textId="77777777" w:rsidR="009C0F04" w:rsidRDefault="003B67E0">
            <w:pPr>
              <w:spacing w:before="40" w:after="40"/>
            </w:pPr>
            <w:r>
              <w:rPr>
                <w:sz w:val="17"/>
                <w:szCs w:val="17"/>
              </w:rPr>
              <w:t>No registration. No API key. SDMX 2.1 — XML, JSON, CSV.</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117C8CC" w14:textId="77777777" w:rsidR="009C0F04" w:rsidRDefault="003B67E0">
            <w:pPr>
              <w:spacing w:before="40" w:after="40"/>
            </w:pPr>
            <w:r>
              <w:rPr>
                <w:sz w:val="17"/>
                <w:szCs w:val="17"/>
              </w:rPr>
              <w:t xml:space="preserve">ECB policy rates, €STR, HICP and breakdowns, monetary aggregates, MFI balance sheets, AAA &amp; all-issuer yield curves, euro reference exchange rates. </w:t>
            </w:r>
            <w:proofErr w:type="gramStart"/>
            <w:r>
              <w:rPr>
                <w:sz w:val="17"/>
                <w:szCs w:val="17"/>
              </w:rPr>
              <w:t>Same-day</w:t>
            </w:r>
            <w:proofErr w:type="gramEnd"/>
            <w:r>
              <w:rPr>
                <w:sz w:val="17"/>
                <w:szCs w:val="17"/>
              </w:rPr>
              <w:t xml:space="preserve"> on press release for most headline series.</w:t>
            </w:r>
          </w:p>
        </w:tc>
      </w:tr>
      <w:tr w:rsidR="009C0F04" w14:paraId="43CDEA39"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DD9C6B3" w14:textId="77777777" w:rsidR="009C0F04" w:rsidRDefault="003B67E0">
            <w:pPr>
              <w:spacing w:before="40" w:after="40"/>
            </w:pPr>
            <w:r>
              <w:rPr>
                <w:b/>
                <w:bCs/>
                <w:sz w:val="18"/>
                <w:szCs w:val="18"/>
              </w:rPr>
              <w:t>Germany</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6A89ED7" w14:textId="77777777" w:rsidR="009C0F04" w:rsidRDefault="003B67E0">
            <w:pPr>
              <w:spacing w:before="40" w:after="40"/>
            </w:pPr>
            <w:r>
              <w:rPr>
                <w:b/>
                <w:bCs/>
                <w:sz w:val="17"/>
                <w:szCs w:val="17"/>
              </w:rPr>
              <w:t>Deutsche Bundesbank</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DE26176" w14:textId="77777777" w:rsidR="009C0F04" w:rsidRDefault="003B67E0">
            <w:pPr>
              <w:spacing w:before="40" w:after="40"/>
            </w:pPr>
            <w:r>
              <w:rPr>
                <w:sz w:val="17"/>
                <w:szCs w:val="17"/>
              </w:rPr>
              <w:t xml:space="preserve">Base URL: </w:t>
            </w:r>
            <w:hyperlink r:id="rId36" w:history="1">
              <w:r>
                <w:rPr>
                  <w:rStyle w:val="Hyperlink"/>
                  <w:sz w:val="17"/>
                  <w:szCs w:val="17"/>
                </w:rPr>
                <w:t>https://api.statistiken.bundesbank.de/rest/</w:t>
              </w:r>
            </w:hyperlink>
          </w:p>
          <w:p w14:paraId="70C1F762" w14:textId="77777777" w:rsidR="009C0F04" w:rsidRDefault="003B67E0">
            <w:pPr>
              <w:spacing w:before="40" w:after="40"/>
            </w:pPr>
            <w:r>
              <w:rPr>
                <w:sz w:val="17"/>
                <w:szCs w:val="17"/>
              </w:rPr>
              <w:t xml:space="preserve">Docs: </w:t>
            </w:r>
            <w:hyperlink r:id="rId37" w:history="1">
              <w:r>
                <w:rPr>
                  <w:rStyle w:val="Hyperlink"/>
                  <w:sz w:val="17"/>
                  <w:szCs w:val="17"/>
                </w:rPr>
                <w:t>https://www.bundesbank.de/en/statistics/time-series-databases/help-for-sdmx-web-service</w:t>
              </w:r>
            </w:hyperlink>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C3C4CD5" w14:textId="77777777" w:rsidR="009C0F04" w:rsidRDefault="003B67E0">
            <w:pPr>
              <w:spacing w:before="40" w:after="40"/>
            </w:pPr>
            <w:r>
              <w:rPr>
                <w:sz w:val="17"/>
                <w:szCs w:val="17"/>
              </w:rPr>
              <w:t>No registration. No API key. SDMX 2.1 REST.</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05C6651" w14:textId="77777777" w:rsidR="009C0F04" w:rsidRDefault="003B67E0">
            <w:pPr>
              <w:spacing w:before="40" w:after="40"/>
            </w:pPr>
            <w:r>
              <w:rPr>
                <w:sz w:val="17"/>
                <w:szCs w:val="17"/>
              </w:rPr>
              <w:t>German bund yields incl. zero-coupon term structure, ECB-equivalent monetary statistics for DE, MFI balance sheet items, BoP, FDI, exchange rates.</w:t>
            </w:r>
          </w:p>
        </w:tc>
      </w:tr>
      <w:tr w:rsidR="009C0F04" w14:paraId="28E2ECF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D9F5A68" w14:textId="77777777" w:rsidR="009C0F04" w:rsidRDefault="003B67E0">
            <w:pPr>
              <w:spacing w:before="40" w:after="40"/>
            </w:pPr>
            <w:r>
              <w:rPr>
                <w:b/>
                <w:bCs/>
                <w:sz w:val="18"/>
                <w:szCs w:val="18"/>
              </w:rPr>
              <w:t>Germany</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55C2F7B" w14:textId="77777777" w:rsidR="009C0F04" w:rsidRDefault="003B67E0">
            <w:pPr>
              <w:spacing w:before="40" w:after="40"/>
            </w:pPr>
            <w:r>
              <w:rPr>
                <w:b/>
                <w:bCs/>
                <w:sz w:val="17"/>
                <w:szCs w:val="17"/>
              </w:rPr>
              <w:t>Destatis — GENESIS</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C966A82" w14:textId="77777777" w:rsidR="009C0F04" w:rsidRDefault="003B67E0">
            <w:pPr>
              <w:spacing w:before="40" w:after="40"/>
            </w:pPr>
            <w:r>
              <w:rPr>
                <w:sz w:val="17"/>
                <w:szCs w:val="17"/>
              </w:rPr>
              <w:t xml:space="preserve">Base URL: </w:t>
            </w:r>
            <w:hyperlink r:id="rId38" w:history="1">
              <w:r>
                <w:rPr>
                  <w:rStyle w:val="Hyperlink"/>
                  <w:sz w:val="17"/>
                  <w:szCs w:val="17"/>
                </w:rPr>
                <w:t>https://www-genesis.destatis.de/genesisWS/rest/2020/</w:t>
              </w:r>
            </w:hyperlink>
          </w:p>
          <w:p w14:paraId="6180DB8F" w14:textId="77777777" w:rsidR="009C0F04" w:rsidRDefault="003B67E0">
            <w:pPr>
              <w:spacing w:before="40" w:after="40"/>
            </w:pPr>
            <w:r>
              <w:rPr>
                <w:sz w:val="17"/>
                <w:szCs w:val="17"/>
              </w:rPr>
              <w:t xml:space="preserve">Docs: </w:t>
            </w:r>
            <w:hyperlink r:id="rId39" w:history="1">
              <w:r>
                <w:rPr>
                  <w:rStyle w:val="Hyperlink"/>
                  <w:sz w:val="17"/>
                  <w:szCs w:val="17"/>
                </w:rPr>
                <w:t>https://www.destatis.de/EN/Service/OpenData/api-webservice.html</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773F12A" w14:textId="77777777" w:rsidR="009C0F04" w:rsidRDefault="003B67E0">
            <w:pPr>
              <w:spacing w:before="40" w:after="40"/>
            </w:pPr>
            <w:r>
              <w:rPr>
                <w:sz w:val="17"/>
                <w:szCs w:val="17"/>
              </w:rPr>
              <w:t>Free registration required for username/password. RESTful/JSON.</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5F7A789" w14:textId="77777777" w:rsidR="009C0F04" w:rsidRDefault="003B67E0">
            <w:pPr>
              <w:spacing w:before="40" w:after="40"/>
            </w:pPr>
            <w:r>
              <w:rPr>
                <w:sz w:val="17"/>
                <w:szCs w:val="17"/>
              </w:rPr>
              <w:t>German CPI (VPI), PPI, foreign trade, IPI, GDP, labour force, retail trade.</w:t>
            </w:r>
          </w:p>
        </w:tc>
      </w:tr>
      <w:tr w:rsidR="009C0F04" w14:paraId="539D4CA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4AA84EC" w14:textId="77777777" w:rsidR="009C0F04" w:rsidRDefault="003B67E0">
            <w:pPr>
              <w:spacing w:before="40" w:after="40"/>
            </w:pPr>
            <w:r>
              <w:rPr>
                <w:b/>
                <w:bCs/>
                <w:sz w:val="18"/>
                <w:szCs w:val="18"/>
              </w:rPr>
              <w:t>France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CBA1180" w14:textId="77777777" w:rsidR="009C0F04" w:rsidRDefault="003B67E0">
            <w:pPr>
              <w:spacing w:before="40" w:after="40"/>
            </w:pPr>
            <w:r>
              <w:rPr>
                <w:b/>
                <w:bCs/>
                <w:sz w:val="17"/>
                <w:szCs w:val="17"/>
              </w:rPr>
              <w:t>Banque de France — Webstat</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93E2514" w14:textId="77777777" w:rsidR="009C0F04" w:rsidRDefault="003B67E0">
            <w:pPr>
              <w:spacing w:before="40" w:after="40"/>
            </w:pPr>
            <w:r>
              <w:rPr>
                <w:sz w:val="17"/>
                <w:szCs w:val="17"/>
              </w:rPr>
              <w:t xml:space="preserve">Base URL: </w:t>
            </w:r>
            <w:hyperlink r:id="rId40" w:history="1">
              <w:r>
                <w:rPr>
                  <w:rStyle w:val="Hyperlink"/>
                  <w:sz w:val="17"/>
                  <w:szCs w:val="17"/>
                </w:rPr>
                <w:t>https://api.webstat.banque-france.fr/webstat-en/</w:t>
              </w:r>
            </w:hyperlink>
          </w:p>
          <w:p w14:paraId="70215857" w14:textId="77777777" w:rsidR="009C0F04" w:rsidRDefault="003B67E0">
            <w:pPr>
              <w:spacing w:before="40" w:after="40"/>
            </w:pPr>
            <w:r>
              <w:rPr>
                <w:sz w:val="17"/>
                <w:szCs w:val="17"/>
              </w:rPr>
              <w:t xml:space="preserve">Docs: </w:t>
            </w:r>
            <w:hyperlink r:id="rId41" w:history="1">
              <w:r>
                <w:rPr>
                  <w:rStyle w:val="Hyperlink"/>
                  <w:sz w:val="17"/>
                  <w:szCs w:val="17"/>
                </w:rPr>
                <w:t>https://webstat.banque-france.fr/en/pages/guide-migration-api/</w:t>
              </w:r>
            </w:hyperlink>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A46E6E9" w14:textId="77777777" w:rsidR="009C0F04" w:rsidRDefault="003B67E0">
            <w:pPr>
              <w:spacing w:before="40" w:after="40"/>
            </w:pPr>
            <w:r>
              <w:rPr>
                <w:sz w:val="17"/>
                <w:szCs w:val="17"/>
              </w:rPr>
              <w:t>Free API key required (Webstat portal). SDMX-compliant.</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D15424D" w14:textId="77777777" w:rsidR="009C0F04" w:rsidRDefault="003B67E0">
            <w:pPr>
              <w:spacing w:before="40" w:after="40"/>
            </w:pPr>
            <w:r>
              <w:rPr>
                <w:sz w:val="17"/>
                <w:szCs w:val="17"/>
              </w:rPr>
              <w:t>OAT yields, ECB monetary statistics for FR, French BoP, IIP, business climate surveys, household and corporate credit.</w:t>
            </w:r>
          </w:p>
        </w:tc>
      </w:tr>
      <w:tr w:rsidR="009C0F04" w14:paraId="58C6601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49283D9" w14:textId="77777777" w:rsidR="009C0F04" w:rsidRDefault="003B67E0">
            <w:pPr>
              <w:spacing w:before="40" w:after="40"/>
            </w:pPr>
            <w:r>
              <w:rPr>
                <w:b/>
                <w:bCs/>
                <w:sz w:val="18"/>
                <w:szCs w:val="18"/>
              </w:rPr>
              <w:t>France</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3D90C3A" w14:textId="77777777" w:rsidR="009C0F04" w:rsidRDefault="003B67E0">
            <w:pPr>
              <w:spacing w:before="40" w:after="40"/>
            </w:pPr>
            <w:r>
              <w:rPr>
                <w:b/>
                <w:bCs/>
                <w:sz w:val="17"/>
                <w:szCs w:val="17"/>
              </w:rPr>
              <w:t>INSEE — BDM</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8B6D23C" w14:textId="77777777" w:rsidR="009C0F04" w:rsidRDefault="003B67E0">
            <w:pPr>
              <w:spacing w:before="40" w:after="40"/>
            </w:pPr>
            <w:r>
              <w:rPr>
                <w:sz w:val="17"/>
                <w:szCs w:val="17"/>
              </w:rPr>
              <w:t xml:space="preserve">Base URL: </w:t>
            </w:r>
            <w:hyperlink r:id="rId42" w:history="1">
              <w:r>
                <w:rPr>
                  <w:rStyle w:val="Hyperlink"/>
                  <w:sz w:val="17"/>
                  <w:szCs w:val="17"/>
                </w:rPr>
                <w:t>https://api.insee.fr/series/BDM/V1/</w:t>
              </w:r>
            </w:hyperlink>
          </w:p>
          <w:p w14:paraId="68ABEE02" w14:textId="77777777" w:rsidR="009C0F04" w:rsidRDefault="003B67E0">
            <w:pPr>
              <w:spacing w:before="40" w:after="40"/>
            </w:pPr>
            <w:r>
              <w:rPr>
                <w:sz w:val="17"/>
                <w:szCs w:val="17"/>
              </w:rPr>
              <w:t xml:space="preserve">Docs: </w:t>
            </w:r>
            <w:hyperlink r:id="rId43" w:history="1">
              <w:r>
                <w:rPr>
                  <w:rStyle w:val="Hyperlink"/>
                  <w:sz w:val="17"/>
                  <w:szCs w:val="17"/>
                </w:rPr>
                <w:t>https://www.insee.fr/en/information/2868055</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6D6B4FE" w14:textId="77777777" w:rsidR="009C0F04" w:rsidRDefault="003B67E0">
            <w:pPr>
              <w:spacing w:before="40" w:after="40"/>
            </w:pPr>
            <w:r>
              <w:rPr>
                <w:sz w:val="17"/>
                <w:szCs w:val="17"/>
              </w:rPr>
              <w:t>Free OAuth token from api.insee.fr portal. SDMX 2.1; up to 400 series per idbank request.</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5EA4E31" w14:textId="77777777" w:rsidR="009C0F04" w:rsidRDefault="003B67E0">
            <w:pPr>
              <w:spacing w:before="40" w:after="40"/>
            </w:pPr>
            <w:r>
              <w:rPr>
                <w:sz w:val="17"/>
                <w:szCs w:val="17"/>
              </w:rPr>
              <w:t>150,000+ series: French CPI/HICP, GDP, IPI, PPI, household consumption, employment, business confidence.</w:t>
            </w:r>
          </w:p>
        </w:tc>
      </w:tr>
      <w:tr w:rsidR="009C0F04" w14:paraId="2BC6023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D60B489" w14:textId="77777777" w:rsidR="009C0F04" w:rsidRDefault="003B67E0">
            <w:pPr>
              <w:spacing w:before="40" w:after="40"/>
            </w:pPr>
            <w:r>
              <w:rPr>
                <w:b/>
                <w:bCs/>
                <w:sz w:val="18"/>
                <w:szCs w:val="18"/>
              </w:rPr>
              <w:t>Italy</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1FABA5F" w14:textId="77777777" w:rsidR="009C0F04" w:rsidRDefault="003B67E0">
            <w:pPr>
              <w:spacing w:before="40" w:after="40"/>
            </w:pPr>
            <w:r>
              <w:rPr>
                <w:b/>
                <w:bCs/>
                <w:sz w:val="17"/>
                <w:szCs w:val="17"/>
              </w:rPr>
              <w:t>Banca d'Italia — BDS / Infostat</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ACC96BE" w14:textId="77777777" w:rsidR="009C0F04" w:rsidRDefault="003B67E0">
            <w:pPr>
              <w:spacing w:before="40" w:after="40"/>
            </w:pPr>
            <w:r>
              <w:rPr>
                <w:sz w:val="17"/>
                <w:szCs w:val="17"/>
              </w:rPr>
              <w:t xml:space="preserve">Base URL: </w:t>
            </w:r>
            <w:hyperlink r:id="rId44" w:history="1">
              <w:r>
                <w:rPr>
                  <w:rStyle w:val="Hyperlink"/>
                  <w:sz w:val="17"/>
                  <w:szCs w:val="17"/>
                </w:rPr>
                <w:t>https://infostat.bancaditalia.it/inquiry/</w:t>
              </w:r>
            </w:hyperlink>
          </w:p>
          <w:p w14:paraId="75BFD4C1" w14:textId="77777777" w:rsidR="009C0F04" w:rsidRDefault="003B67E0">
            <w:pPr>
              <w:spacing w:before="40" w:after="40"/>
            </w:pPr>
            <w:r>
              <w:rPr>
                <w:sz w:val="17"/>
                <w:szCs w:val="17"/>
              </w:rPr>
              <w:t xml:space="preserve">Docs: </w:t>
            </w:r>
            <w:hyperlink r:id="rId45" w:history="1">
              <w:r>
                <w:rPr>
                  <w:rStyle w:val="Hyperlink"/>
                  <w:sz w:val="17"/>
                  <w:szCs w:val="17"/>
                </w:rPr>
                <w:t>https://www.bancaditalia.it/statistiche/</w:t>
              </w:r>
            </w:hyperlink>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B51F93B" w14:textId="77777777" w:rsidR="009C0F04" w:rsidRDefault="003B67E0">
            <w:pPr>
              <w:spacing w:before="40" w:after="40"/>
            </w:pPr>
            <w:r>
              <w:rPr>
                <w:sz w:val="17"/>
                <w:szCs w:val="17"/>
              </w:rPr>
              <w:t xml:space="preserve">Free, </w:t>
            </w:r>
            <w:proofErr w:type="gramStart"/>
            <w:r>
              <w:rPr>
                <w:sz w:val="17"/>
                <w:szCs w:val="17"/>
              </w:rPr>
              <w:t>account-based</w:t>
            </w:r>
            <w:proofErr w:type="gramEnd"/>
            <w:r>
              <w:rPr>
                <w:sz w:val="17"/>
                <w:szCs w:val="17"/>
              </w:rPr>
              <w:t>. CSV/Excel; SDMX via SDMX Connectors.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2D335DB" w14:textId="77777777" w:rsidR="009C0F04" w:rsidRDefault="003B67E0">
            <w:pPr>
              <w:spacing w:before="40" w:after="40"/>
            </w:pPr>
            <w:r>
              <w:rPr>
                <w:sz w:val="17"/>
                <w:szCs w:val="17"/>
              </w:rPr>
              <w:t>BTP yields, public finances, household &amp; corporate financial wealth, BoP, MFI for IT, household survey on income &amp; wealth (SHIW).</w:t>
            </w:r>
          </w:p>
        </w:tc>
      </w:tr>
      <w:tr w:rsidR="009C0F04" w14:paraId="4629119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64F513E" w14:textId="77777777" w:rsidR="009C0F04" w:rsidRDefault="003B67E0">
            <w:pPr>
              <w:spacing w:before="40" w:after="40"/>
            </w:pPr>
            <w:r>
              <w:rPr>
                <w:b/>
                <w:bCs/>
                <w:sz w:val="18"/>
                <w:szCs w:val="18"/>
              </w:rPr>
              <w:t>Italy</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BEC94E3" w14:textId="77777777" w:rsidR="009C0F04" w:rsidRDefault="003B67E0">
            <w:pPr>
              <w:spacing w:before="40" w:after="40"/>
            </w:pPr>
            <w:r>
              <w:rPr>
                <w:b/>
                <w:bCs/>
                <w:sz w:val="17"/>
                <w:szCs w:val="17"/>
              </w:rPr>
              <w:t>ISTAT</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E188862" w14:textId="77777777" w:rsidR="009C0F04" w:rsidRDefault="003B67E0">
            <w:pPr>
              <w:spacing w:before="40" w:after="40"/>
            </w:pPr>
            <w:r>
              <w:rPr>
                <w:sz w:val="17"/>
                <w:szCs w:val="17"/>
              </w:rPr>
              <w:t xml:space="preserve">Base URL: </w:t>
            </w:r>
            <w:hyperlink r:id="rId46" w:history="1">
              <w:r>
                <w:rPr>
                  <w:rStyle w:val="Hyperlink"/>
                  <w:sz w:val="17"/>
                  <w:szCs w:val="17"/>
                </w:rPr>
                <w:t>https://esploradati.istat.it/SDMXWS/rest/</w:t>
              </w:r>
            </w:hyperlink>
          </w:p>
          <w:p w14:paraId="5E34C8C1" w14:textId="77777777" w:rsidR="009C0F04" w:rsidRDefault="003B67E0">
            <w:pPr>
              <w:spacing w:before="40" w:after="40"/>
            </w:pPr>
            <w:r>
              <w:rPr>
                <w:sz w:val="17"/>
                <w:szCs w:val="17"/>
              </w:rPr>
              <w:t xml:space="preserve">Docs: </w:t>
            </w:r>
            <w:hyperlink r:id="rId47" w:history="1">
              <w:r>
                <w:rPr>
                  <w:rStyle w:val="Hyperlink"/>
                  <w:sz w:val="17"/>
                  <w:szCs w:val="17"/>
                </w:rPr>
                <w:t>https://developers.italia.it/it/api/istat-sdmx-rest.html</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A0673F3" w14:textId="77777777" w:rsidR="009C0F04" w:rsidRDefault="003B67E0">
            <w:pPr>
              <w:spacing w:before="40" w:after="40"/>
            </w:pPr>
            <w:r>
              <w:rPr>
                <w:sz w:val="17"/>
                <w:szCs w:val="17"/>
              </w:rPr>
              <w:t>No registration. No API key.</w:t>
            </w:r>
          </w:p>
          <w:p w14:paraId="549AF0F7" w14:textId="77777777" w:rsidR="009C0F04" w:rsidRDefault="003B67E0">
            <w:pPr>
              <w:spacing w:before="40" w:after="40"/>
            </w:pPr>
            <w:r>
              <w:rPr>
                <w:sz w:val="17"/>
                <w:szCs w:val="17"/>
              </w:rPr>
              <w:t>Limit: 5 queries/minute per IP — exceeding triggers 1–</w:t>
            </w:r>
            <w:proofErr w:type="gramStart"/>
            <w:r>
              <w:rPr>
                <w:sz w:val="17"/>
                <w:szCs w:val="17"/>
              </w:rPr>
              <w:t>2 day</w:t>
            </w:r>
            <w:proofErr w:type="gramEnd"/>
            <w:r>
              <w:rPr>
                <w:sz w:val="17"/>
                <w:szCs w:val="17"/>
              </w:rPr>
              <w:t xml:space="preserve"> block.</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71B1CB4" w14:textId="77777777" w:rsidR="009C0F04" w:rsidRDefault="003B67E0">
            <w:pPr>
              <w:spacing w:before="40" w:after="40"/>
            </w:pPr>
            <w:r>
              <w:rPr>
                <w:sz w:val="17"/>
                <w:szCs w:val="17"/>
              </w:rPr>
              <w:t>Italian HICP and NIC, GDP, labour force, IPI, PPI, building permits, demographics.</w:t>
            </w:r>
          </w:p>
        </w:tc>
      </w:tr>
      <w:tr w:rsidR="009C0F04" w14:paraId="2890D06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0948C6C" w14:textId="77777777" w:rsidR="009C0F04" w:rsidRDefault="003B67E0">
            <w:pPr>
              <w:spacing w:before="40" w:after="40"/>
            </w:pPr>
            <w:r>
              <w:rPr>
                <w:b/>
                <w:bCs/>
                <w:sz w:val="18"/>
                <w:szCs w:val="18"/>
              </w:rPr>
              <w:t>Canada</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DDBD869" w14:textId="77777777" w:rsidR="009C0F04" w:rsidRDefault="003B67E0">
            <w:pPr>
              <w:spacing w:before="40" w:after="40"/>
            </w:pPr>
            <w:r>
              <w:rPr>
                <w:b/>
                <w:bCs/>
                <w:sz w:val="17"/>
                <w:szCs w:val="17"/>
              </w:rPr>
              <w:t>Bank of Canada — Valet API</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60A116F" w14:textId="77777777" w:rsidR="009C0F04" w:rsidRDefault="003B67E0">
            <w:pPr>
              <w:spacing w:before="40" w:after="40"/>
            </w:pPr>
            <w:r>
              <w:rPr>
                <w:sz w:val="17"/>
                <w:szCs w:val="17"/>
              </w:rPr>
              <w:t xml:space="preserve">Base URL: </w:t>
            </w:r>
            <w:hyperlink r:id="rId48" w:history="1">
              <w:r>
                <w:rPr>
                  <w:rStyle w:val="Hyperlink"/>
                  <w:sz w:val="17"/>
                  <w:szCs w:val="17"/>
                </w:rPr>
                <w:t>https://www.bankofcanada.ca/valet/</w:t>
              </w:r>
            </w:hyperlink>
          </w:p>
          <w:p w14:paraId="4B4B8845" w14:textId="77777777" w:rsidR="009C0F04" w:rsidRDefault="003B67E0">
            <w:pPr>
              <w:spacing w:before="40" w:after="40"/>
            </w:pPr>
            <w:r>
              <w:rPr>
                <w:sz w:val="17"/>
                <w:szCs w:val="17"/>
              </w:rPr>
              <w:t xml:space="preserve">Docs: </w:t>
            </w:r>
            <w:hyperlink r:id="rId49" w:history="1">
              <w:r>
                <w:rPr>
                  <w:rStyle w:val="Hyperlink"/>
                  <w:sz w:val="17"/>
                  <w:szCs w:val="17"/>
                </w:rPr>
                <w:t>https://www.bankofcanada.ca/valet/docs</w:t>
              </w:r>
            </w:hyperlink>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BB79AB5" w14:textId="77777777" w:rsidR="009C0F04" w:rsidRDefault="003B67E0">
            <w:pPr>
              <w:spacing w:before="40" w:after="40"/>
            </w:pPr>
            <w:r>
              <w:rPr>
                <w:sz w:val="17"/>
                <w:szCs w:val="17"/>
              </w:rPr>
              <w:t>No registration. No API key. JSON/CSV/XML.</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DB6CADA" w14:textId="77777777" w:rsidR="009C0F04" w:rsidRDefault="003B67E0">
            <w:pPr>
              <w:spacing w:before="40" w:after="40"/>
            </w:pPr>
            <w:r>
              <w:rPr>
                <w:sz w:val="17"/>
                <w:szCs w:val="17"/>
              </w:rPr>
              <w:t>BoC policy rate, CORRA, GoC bond yields (benchmark + zero-coupon), FX rates (CAD vs ~26 majors + CEER index), money market.</w:t>
            </w:r>
          </w:p>
        </w:tc>
      </w:tr>
      <w:tr w:rsidR="009C0F04" w14:paraId="5FA5922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697FCFF" w14:textId="77777777" w:rsidR="009C0F04" w:rsidRDefault="003B67E0">
            <w:pPr>
              <w:spacing w:before="40" w:after="40"/>
            </w:pPr>
            <w:r>
              <w:rPr>
                <w:b/>
                <w:bCs/>
                <w:sz w:val="18"/>
                <w:szCs w:val="18"/>
              </w:rPr>
              <w:t>Canada</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FD1ACF6" w14:textId="77777777" w:rsidR="009C0F04" w:rsidRDefault="003B67E0">
            <w:pPr>
              <w:spacing w:before="40" w:after="40"/>
            </w:pPr>
            <w:r>
              <w:rPr>
                <w:b/>
                <w:bCs/>
                <w:sz w:val="17"/>
                <w:szCs w:val="17"/>
              </w:rPr>
              <w:t>Statistics Canada — WDS</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9E5298A" w14:textId="77777777" w:rsidR="009C0F04" w:rsidRDefault="003B67E0">
            <w:pPr>
              <w:spacing w:before="40" w:after="40"/>
            </w:pPr>
            <w:r>
              <w:rPr>
                <w:sz w:val="17"/>
                <w:szCs w:val="17"/>
              </w:rPr>
              <w:t xml:space="preserve">Base URL: </w:t>
            </w:r>
            <w:hyperlink r:id="rId50" w:history="1">
              <w:r>
                <w:rPr>
                  <w:rStyle w:val="Hyperlink"/>
                  <w:sz w:val="17"/>
                  <w:szCs w:val="17"/>
                </w:rPr>
                <w:t>https://www150.statcan.gc.ca/t1/wds/rest/</w:t>
              </w:r>
            </w:hyperlink>
          </w:p>
          <w:p w14:paraId="77777A9B" w14:textId="77777777" w:rsidR="009C0F04" w:rsidRDefault="003B67E0">
            <w:pPr>
              <w:spacing w:before="40" w:after="40"/>
            </w:pPr>
            <w:r>
              <w:rPr>
                <w:sz w:val="17"/>
                <w:szCs w:val="17"/>
              </w:rPr>
              <w:t xml:space="preserve">Docs: </w:t>
            </w:r>
            <w:hyperlink r:id="rId51" w:history="1">
              <w:r>
                <w:rPr>
                  <w:rStyle w:val="Hyperlink"/>
                  <w:sz w:val="17"/>
                  <w:szCs w:val="17"/>
                </w:rPr>
                <w:t>https://www.statcan.gc.ca/en/developers/wds/user-guide</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DA78698" w14:textId="77777777" w:rsidR="009C0F04" w:rsidRDefault="003B67E0">
            <w:pPr>
              <w:spacing w:before="40" w:after="40"/>
            </w:pPr>
            <w:r>
              <w:rPr>
                <w:sz w:val="17"/>
                <w:szCs w:val="17"/>
              </w:rPr>
              <w:t>No registration. No API key. JSON.</w:t>
            </w:r>
          </w:p>
          <w:p w14:paraId="5EE3397A" w14:textId="77777777" w:rsidR="009C0F04" w:rsidRDefault="003B67E0">
            <w:pPr>
              <w:spacing w:before="40" w:after="40"/>
            </w:pPr>
            <w:r>
              <w:rPr>
                <w:sz w:val="17"/>
                <w:szCs w:val="17"/>
              </w:rPr>
              <w:t>Limit: 50 req/sec server, 25 req/sec per IP. Daily refresh 8:30 ET.</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E20E95E" w14:textId="77777777" w:rsidR="009C0F04" w:rsidRDefault="003B67E0">
            <w:pPr>
              <w:spacing w:before="40" w:after="40"/>
            </w:pPr>
            <w:r>
              <w:rPr>
                <w:sz w:val="17"/>
                <w:szCs w:val="17"/>
              </w:rPr>
              <w:t>Canada CPI, GDP (monthly + quarterly), Labour Force Survey, retail trade, manufacturing, BoP.</w:t>
            </w:r>
          </w:p>
        </w:tc>
      </w:tr>
      <w:tr w:rsidR="009C0F04" w14:paraId="6474162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DE4447E" w14:textId="77777777" w:rsidR="009C0F04" w:rsidRDefault="003B67E0">
            <w:pPr>
              <w:spacing w:before="40" w:after="40"/>
            </w:pPr>
            <w:r>
              <w:rPr>
                <w:b/>
                <w:bCs/>
                <w:sz w:val="18"/>
                <w:szCs w:val="18"/>
              </w:rPr>
              <w:t>Japan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92498AC" w14:textId="77777777" w:rsidR="009C0F04" w:rsidRDefault="003B67E0">
            <w:pPr>
              <w:spacing w:before="40" w:after="40"/>
            </w:pPr>
            <w:r>
              <w:rPr>
                <w:b/>
                <w:bCs/>
                <w:sz w:val="17"/>
                <w:szCs w:val="17"/>
              </w:rPr>
              <w:t>BoJ — Time-Series Data Search API</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C01E4E9" w14:textId="77777777" w:rsidR="009C0F04" w:rsidRDefault="003B67E0">
            <w:pPr>
              <w:spacing w:before="40" w:after="40"/>
            </w:pPr>
            <w:r>
              <w:rPr>
                <w:sz w:val="17"/>
                <w:szCs w:val="17"/>
              </w:rPr>
              <w:t xml:space="preserve">Base URL: </w:t>
            </w:r>
            <w:hyperlink r:id="rId52" w:history="1">
              <w:r>
                <w:rPr>
                  <w:rStyle w:val="Hyperlink"/>
                  <w:sz w:val="17"/>
                  <w:szCs w:val="17"/>
                </w:rPr>
                <w:t>https://www.stat-search.boj.or.jp/ssi/mtshtml/</w:t>
              </w:r>
            </w:hyperlink>
          </w:p>
          <w:p w14:paraId="2FB7A419" w14:textId="77777777" w:rsidR="009C0F04" w:rsidRDefault="003B67E0">
            <w:pPr>
              <w:spacing w:before="40" w:after="40"/>
            </w:pPr>
            <w:r>
              <w:rPr>
                <w:sz w:val="17"/>
                <w:szCs w:val="17"/>
              </w:rPr>
              <w:t xml:space="preserve">Docs: </w:t>
            </w:r>
            <w:hyperlink r:id="rId53" w:history="1">
              <w:r>
                <w:rPr>
                  <w:rStyle w:val="Hyperlink"/>
                  <w:sz w:val="17"/>
                  <w:szCs w:val="17"/>
                </w:rPr>
                <w:t>https://www.stat-search.boj.or.jp/info/api_manual_en.pdf</w:t>
              </w:r>
            </w:hyperlink>
          </w:p>
          <w:p w14:paraId="331F2AAD" w14:textId="77777777" w:rsidR="009C0F04" w:rsidRDefault="003B67E0">
            <w:pPr>
              <w:spacing w:before="40" w:after="40"/>
            </w:pPr>
            <w:r>
              <w:rPr>
                <w:sz w:val="17"/>
                <w:szCs w:val="17"/>
              </w:rPr>
              <w:t>Launched February 2026 (recent).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DB4EF49" w14:textId="77777777" w:rsidR="009C0F04" w:rsidRDefault="003B67E0">
            <w:pPr>
              <w:spacing w:before="40" w:after="40"/>
            </w:pPr>
            <w:r>
              <w:rPr>
                <w:sz w:val="17"/>
                <w:szCs w:val="17"/>
              </w:rPr>
              <w:t>No registration. No API key. JSON/CSV.</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14CA574" w14:textId="77777777" w:rsidR="009C0F04" w:rsidRDefault="003B67E0">
            <w:pPr>
              <w:spacing w:before="40" w:after="40"/>
            </w:pPr>
            <w:r>
              <w:rPr>
                <w:sz w:val="17"/>
                <w:szCs w:val="17"/>
              </w:rPr>
              <w:t>~200,000 series: BoJ policy rate, JGB yields, JPY money market rates, monetary base, Tankan, BoP, flow of funds, CGPI/SPPI.</w:t>
            </w:r>
          </w:p>
        </w:tc>
      </w:tr>
      <w:tr w:rsidR="009C0F04" w14:paraId="10B9213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481B24D" w14:textId="77777777" w:rsidR="009C0F04" w:rsidRDefault="003B67E0">
            <w:pPr>
              <w:spacing w:before="40" w:after="40"/>
            </w:pPr>
            <w:r>
              <w:rPr>
                <w:b/>
                <w:bCs/>
                <w:sz w:val="18"/>
                <w:szCs w:val="18"/>
              </w:rPr>
              <w:t>Japan</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EA2044D" w14:textId="77777777" w:rsidR="009C0F04" w:rsidRDefault="003B67E0">
            <w:pPr>
              <w:spacing w:before="40" w:after="40"/>
            </w:pPr>
            <w:r>
              <w:rPr>
                <w:b/>
                <w:bCs/>
                <w:sz w:val="17"/>
                <w:szCs w:val="17"/>
              </w:rPr>
              <w:t>e-Stat (Statistics Bureau)</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88BA6A8" w14:textId="77777777" w:rsidR="009C0F04" w:rsidRDefault="003B67E0">
            <w:pPr>
              <w:spacing w:before="40" w:after="40"/>
            </w:pPr>
            <w:r>
              <w:rPr>
                <w:sz w:val="17"/>
                <w:szCs w:val="17"/>
              </w:rPr>
              <w:t xml:space="preserve">Base URL: </w:t>
            </w:r>
            <w:hyperlink r:id="rId54" w:history="1">
              <w:r>
                <w:rPr>
                  <w:rStyle w:val="Hyperlink"/>
                  <w:sz w:val="17"/>
                  <w:szCs w:val="17"/>
                </w:rPr>
                <w:t>https://api.e-stat.go.jp/rest/</w:t>
              </w:r>
            </w:hyperlink>
          </w:p>
          <w:p w14:paraId="20856D13" w14:textId="77777777" w:rsidR="009C0F04" w:rsidRDefault="003B67E0">
            <w:pPr>
              <w:spacing w:before="40" w:after="40"/>
            </w:pPr>
            <w:r>
              <w:rPr>
                <w:sz w:val="17"/>
                <w:szCs w:val="17"/>
              </w:rPr>
              <w:t xml:space="preserve">Docs: </w:t>
            </w:r>
            <w:hyperlink r:id="rId55" w:history="1">
              <w:r>
                <w:rPr>
                  <w:rStyle w:val="Hyperlink"/>
                  <w:sz w:val="17"/>
                  <w:szCs w:val="17"/>
                </w:rPr>
                <w:t>https://www.e-stat.go.jp/api/en</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9B63710" w14:textId="77777777" w:rsidR="009C0F04" w:rsidRDefault="003B67E0">
            <w:pPr>
              <w:spacing w:before="40" w:after="40"/>
            </w:pPr>
            <w:r>
              <w:rPr>
                <w:sz w:val="17"/>
                <w:szCs w:val="17"/>
              </w:rPr>
              <w:t>Free registration required for App ID. XML/JSON/CSV.</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E6B2D64" w14:textId="77777777" w:rsidR="009C0F04" w:rsidRDefault="003B67E0">
            <w:pPr>
              <w:spacing w:before="40" w:after="40"/>
            </w:pPr>
            <w:r>
              <w:rPr>
                <w:sz w:val="17"/>
                <w:szCs w:val="17"/>
              </w:rPr>
              <w:t>Japan CPI, retail/wholesale price surveys, Labour Force Survey, household income/expenditure, GDP.</w:t>
            </w:r>
          </w:p>
        </w:tc>
      </w:tr>
      <w:tr w:rsidR="009C0F04" w14:paraId="4DCBAD3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93CAE59" w14:textId="77777777" w:rsidR="009C0F04" w:rsidRDefault="003B67E0">
            <w:pPr>
              <w:spacing w:before="40" w:after="40"/>
            </w:pPr>
            <w:r>
              <w:rPr>
                <w:b/>
                <w:bCs/>
                <w:sz w:val="18"/>
                <w:szCs w:val="18"/>
              </w:rPr>
              <w:lastRenderedPageBreak/>
              <w:t>South Korea</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7F964FA" w14:textId="77777777" w:rsidR="009C0F04" w:rsidRDefault="003B67E0">
            <w:pPr>
              <w:spacing w:before="40" w:after="40"/>
            </w:pPr>
            <w:r>
              <w:rPr>
                <w:b/>
                <w:bCs/>
                <w:sz w:val="17"/>
                <w:szCs w:val="17"/>
              </w:rPr>
              <w:t>Bank of Korea — ECOS</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5A379B9" w14:textId="77777777" w:rsidR="009C0F04" w:rsidRDefault="003B67E0">
            <w:pPr>
              <w:spacing w:before="40" w:after="40"/>
            </w:pPr>
            <w:r>
              <w:rPr>
                <w:sz w:val="17"/>
                <w:szCs w:val="17"/>
              </w:rPr>
              <w:t xml:space="preserve">Base URL: </w:t>
            </w:r>
            <w:hyperlink r:id="rId56" w:history="1">
              <w:r>
                <w:rPr>
                  <w:rStyle w:val="Hyperlink"/>
                  <w:sz w:val="17"/>
                  <w:szCs w:val="17"/>
                </w:rPr>
                <w:t>https://ecos.bok.or.kr/api/</w:t>
              </w:r>
            </w:hyperlink>
          </w:p>
          <w:p w14:paraId="7B81A32B" w14:textId="77777777" w:rsidR="009C0F04" w:rsidRDefault="003B67E0">
            <w:pPr>
              <w:spacing w:before="40" w:after="40"/>
            </w:pPr>
            <w:r>
              <w:rPr>
                <w:sz w:val="17"/>
                <w:szCs w:val="17"/>
              </w:rPr>
              <w:t xml:space="preserve">Docs: </w:t>
            </w:r>
            <w:hyperlink r:id="rId57" w:anchor="/" w:history="1">
              <w:r>
                <w:rPr>
                  <w:rStyle w:val="Hyperlink"/>
                  <w:sz w:val="17"/>
                  <w:szCs w:val="17"/>
                </w:rPr>
                <w:t>https://ecos.bok.or.kr/api/#/</w:t>
              </w:r>
            </w:hyperlink>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75D9737" w14:textId="77777777" w:rsidR="009C0F04" w:rsidRDefault="003B67E0">
            <w:pPr>
              <w:spacing w:before="40" w:after="40"/>
            </w:pPr>
            <w:r>
              <w:rPr>
                <w:sz w:val="17"/>
                <w:szCs w:val="17"/>
              </w:rPr>
              <w:t>Free API key required. XML or JSON.</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C7EF6B8" w14:textId="77777777" w:rsidR="009C0F04" w:rsidRDefault="003B67E0">
            <w:pPr>
              <w:spacing w:before="40" w:after="40"/>
            </w:pPr>
            <w:r>
              <w:rPr>
                <w:sz w:val="17"/>
                <w:szCs w:val="17"/>
              </w:rPr>
              <w:t>BoK base rate, KTB yields, KRW FX, monetary aggregates, BoP, IIP, household debt, real estate prices, BSI surveys.</w:t>
            </w:r>
          </w:p>
        </w:tc>
      </w:tr>
      <w:tr w:rsidR="009C0F04" w14:paraId="42A357F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9C1C013" w14:textId="77777777" w:rsidR="009C0F04" w:rsidRDefault="003B67E0">
            <w:pPr>
              <w:spacing w:before="40" w:after="40"/>
            </w:pPr>
            <w:r>
              <w:rPr>
                <w:b/>
                <w:bCs/>
                <w:sz w:val="18"/>
                <w:szCs w:val="18"/>
              </w:rPr>
              <w:t>South Korea</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8F2543F" w14:textId="77777777" w:rsidR="009C0F04" w:rsidRDefault="003B67E0">
            <w:pPr>
              <w:spacing w:before="40" w:after="40"/>
            </w:pPr>
            <w:r>
              <w:rPr>
                <w:b/>
                <w:bCs/>
                <w:sz w:val="17"/>
                <w:szCs w:val="17"/>
              </w:rPr>
              <w:t>KOSIS</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396C955" w14:textId="77777777" w:rsidR="009C0F04" w:rsidRDefault="003B67E0">
            <w:pPr>
              <w:spacing w:before="40" w:after="40"/>
            </w:pPr>
            <w:r>
              <w:rPr>
                <w:sz w:val="17"/>
                <w:szCs w:val="17"/>
              </w:rPr>
              <w:t xml:space="preserve">Base URL: </w:t>
            </w:r>
            <w:hyperlink r:id="rId58" w:history="1">
              <w:r>
                <w:rPr>
                  <w:rStyle w:val="Hyperlink"/>
                  <w:sz w:val="17"/>
                  <w:szCs w:val="17"/>
                </w:rPr>
                <w:t>https://kosis.kr/openapi/</w:t>
              </w:r>
            </w:hyperlink>
          </w:p>
          <w:p w14:paraId="0AB6908F" w14:textId="77777777" w:rsidR="009C0F04" w:rsidRDefault="003B67E0">
            <w:pPr>
              <w:spacing w:before="40" w:after="40"/>
            </w:pPr>
            <w:r>
              <w:rPr>
                <w:sz w:val="17"/>
                <w:szCs w:val="17"/>
              </w:rPr>
              <w:t xml:space="preserve">Docs: </w:t>
            </w:r>
            <w:hyperlink r:id="rId59" w:history="1">
              <w:r>
                <w:rPr>
                  <w:rStyle w:val="Hyperlink"/>
                  <w:sz w:val="17"/>
                  <w:szCs w:val="17"/>
                </w:rPr>
                <w:t>https://kosis.kr/openapi/index/index.jsp</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8D466CA" w14:textId="77777777" w:rsidR="009C0F04" w:rsidRDefault="003B67E0">
            <w:pPr>
              <w:spacing w:before="40" w:after="40"/>
            </w:pPr>
            <w:r>
              <w:rPr>
                <w:sz w:val="17"/>
                <w:szCs w:val="17"/>
              </w:rPr>
              <w:t>Free API key required. JSON/XML.</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77806A3" w14:textId="77777777" w:rsidR="009C0F04" w:rsidRDefault="003B67E0">
            <w:pPr>
              <w:spacing w:before="40" w:after="40"/>
            </w:pPr>
            <w:r>
              <w:rPr>
                <w:sz w:val="17"/>
                <w:szCs w:val="17"/>
              </w:rPr>
              <w:t>Korean CPI, employment, IPI, retail sales, GDP and national accounts, demographics, trade by HS code.</w:t>
            </w:r>
          </w:p>
        </w:tc>
      </w:tr>
      <w:tr w:rsidR="009C0F04" w14:paraId="31FC6D6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F731DF1" w14:textId="77777777" w:rsidR="009C0F04" w:rsidRDefault="003B67E0">
            <w:pPr>
              <w:spacing w:before="40" w:after="40"/>
            </w:pPr>
            <w:r>
              <w:rPr>
                <w:b/>
                <w:bCs/>
                <w:sz w:val="18"/>
                <w:szCs w:val="18"/>
              </w:rPr>
              <w:t>Australia</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E504D4A" w14:textId="77777777" w:rsidR="009C0F04" w:rsidRDefault="003B67E0">
            <w:pPr>
              <w:spacing w:before="40" w:after="40"/>
            </w:pPr>
            <w:r>
              <w:rPr>
                <w:b/>
                <w:bCs/>
                <w:sz w:val="17"/>
                <w:szCs w:val="17"/>
              </w:rPr>
              <w:t>RBA — Statistical Tables</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9B1E632" w14:textId="77777777" w:rsidR="009C0F04" w:rsidRDefault="003B67E0">
            <w:pPr>
              <w:spacing w:before="40" w:after="40"/>
            </w:pPr>
            <w:r>
              <w:rPr>
                <w:sz w:val="17"/>
                <w:szCs w:val="17"/>
              </w:rPr>
              <w:t xml:space="preserve">Base URL: </w:t>
            </w:r>
            <w:hyperlink r:id="rId60" w:history="1">
              <w:r>
                <w:rPr>
                  <w:rStyle w:val="Hyperlink"/>
                  <w:sz w:val="17"/>
                  <w:szCs w:val="17"/>
                </w:rPr>
                <w:t>https://www.rba.gov.au/statistics/tables/</w:t>
              </w:r>
            </w:hyperlink>
          </w:p>
          <w:p w14:paraId="38D915F5" w14:textId="77777777" w:rsidR="009C0F04" w:rsidRDefault="003B67E0">
            <w:pPr>
              <w:spacing w:before="40" w:after="40"/>
            </w:pPr>
            <w:r>
              <w:rPr>
                <w:sz w:val="17"/>
                <w:szCs w:val="17"/>
              </w:rPr>
              <w:t>No SDMX endpoint; bulk CSV per table.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B2C3357" w14:textId="77777777" w:rsidR="009C0F04" w:rsidRDefault="003B67E0">
            <w:pPr>
              <w:spacing w:before="40" w:after="40"/>
            </w:pPr>
            <w:r>
              <w:rPr>
                <w:sz w:val="17"/>
                <w:szCs w:val="17"/>
              </w:rPr>
              <w:t>No registration. No API key. CSV/Excel.</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9BA7A8D" w14:textId="77777777" w:rsidR="009C0F04" w:rsidRDefault="003B67E0">
            <w:pPr>
              <w:spacing w:before="40" w:after="40"/>
            </w:pPr>
            <w:r>
              <w:rPr>
                <w:sz w:val="17"/>
                <w:szCs w:val="17"/>
              </w:rPr>
              <w:t>RBA cash rate target &amp; interbank, AGS yields (F2 daily, F16 closing), credit aggregates, household balance sheets, retail payments, inflation expectations.</w:t>
            </w:r>
          </w:p>
        </w:tc>
      </w:tr>
      <w:tr w:rsidR="009C0F04" w14:paraId="11DE3E8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BFEF89E" w14:textId="77777777" w:rsidR="009C0F04" w:rsidRDefault="003B67E0">
            <w:pPr>
              <w:spacing w:before="40" w:after="40"/>
            </w:pPr>
            <w:r>
              <w:rPr>
                <w:b/>
                <w:bCs/>
                <w:sz w:val="18"/>
                <w:szCs w:val="18"/>
              </w:rPr>
              <w:t>Australia</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F948F34" w14:textId="77777777" w:rsidR="009C0F04" w:rsidRDefault="003B67E0">
            <w:pPr>
              <w:spacing w:before="40" w:after="40"/>
            </w:pPr>
            <w:r>
              <w:rPr>
                <w:b/>
                <w:bCs/>
                <w:sz w:val="17"/>
                <w:szCs w:val="17"/>
              </w:rPr>
              <w:t>ABS Data API</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1469482" w14:textId="77777777" w:rsidR="009C0F04" w:rsidRDefault="003B67E0">
            <w:pPr>
              <w:spacing w:before="40" w:after="40"/>
            </w:pPr>
            <w:r>
              <w:rPr>
                <w:sz w:val="17"/>
                <w:szCs w:val="17"/>
              </w:rPr>
              <w:t xml:space="preserve">Base URL: </w:t>
            </w:r>
            <w:hyperlink r:id="rId61" w:history="1">
              <w:r>
                <w:rPr>
                  <w:rStyle w:val="Hyperlink"/>
                  <w:sz w:val="17"/>
                  <w:szCs w:val="17"/>
                </w:rPr>
                <w:t>https://data.api.abs.gov.au/rest/</w:t>
              </w:r>
            </w:hyperlink>
          </w:p>
          <w:p w14:paraId="4BBC182B" w14:textId="77777777" w:rsidR="009C0F04" w:rsidRDefault="003B67E0">
            <w:pPr>
              <w:spacing w:before="40" w:after="40"/>
            </w:pPr>
            <w:r>
              <w:rPr>
                <w:sz w:val="17"/>
                <w:szCs w:val="17"/>
              </w:rPr>
              <w:t xml:space="preserve">Docs: </w:t>
            </w:r>
            <w:hyperlink r:id="rId62" w:history="1">
              <w:r>
                <w:rPr>
                  <w:rStyle w:val="Hyperlink"/>
                  <w:sz w:val="17"/>
                  <w:szCs w:val="17"/>
                </w:rPr>
                <w:t>https://www.abs.gov.au/about/data-services/application-programming-interfaces-apis/data-api-user-guide</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9F7F467" w14:textId="77777777" w:rsidR="009C0F04" w:rsidRDefault="003B67E0">
            <w:pPr>
              <w:spacing w:before="40" w:after="40"/>
            </w:pPr>
            <w:r>
              <w:rPr>
                <w:sz w:val="17"/>
                <w:szCs w:val="17"/>
              </w:rPr>
              <w:t>No registration. No API key. SDMX 2.1; XML/JSON/CSV. Currently in beta.</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867D18A" w14:textId="77777777" w:rsidR="009C0F04" w:rsidRDefault="003B67E0">
            <w:pPr>
              <w:spacing w:before="40" w:after="40"/>
            </w:pPr>
            <w:r>
              <w:rPr>
                <w:sz w:val="17"/>
                <w:szCs w:val="17"/>
              </w:rPr>
              <w:t>Australian CPI, WPI, GDP, Labour Force, retail trade, building approvals, BoP, lending indicators.</w:t>
            </w:r>
          </w:p>
        </w:tc>
      </w:tr>
      <w:tr w:rsidR="009C0F04" w14:paraId="7F64D5F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6108427" w14:textId="77777777" w:rsidR="009C0F04" w:rsidRDefault="003B67E0">
            <w:pPr>
              <w:spacing w:before="40" w:after="40"/>
            </w:pPr>
            <w:r>
              <w:rPr>
                <w:b/>
                <w:bCs/>
                <w:sz w:val="18"/>
                <w:szCs w:val="18"/>
              </w:rPr>
              <w:t>Brazil</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2AA82DE" w14:textId="77777777" w:rsidR="009C0F04" w:rsidRDefault="003B67E0">
            <w:pPr>
              <w:spacing w:before="40" w:after="40"/>
            </w:pPr>
            <w:r>
              <w:rPr>
                <w:b/>
                <w:bCs/>
                <w:sz w:val="17"/>
                <w:szCs w:val="17"/>
              </w:rPr>
              <w:t>Banco Central do Brasil — SGS</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26B490E" w14:textId="77777777" w:rsidR="009C0F04" w:rsidRDefault="003B67E0">
            <w:pPr>
              <w:spacing w:before="40" w:after="40"/>
            </w:pPr>
            <w:r>
              <w:rPr>
                <w:sz w:val="17"/>
                <w:szCs w:val="17"/>
              </w:rPr>
              <w:t xml:space="preserve">Base URL: </w:t>
            </w:r>
            <w:hyperlink r:id="rId63" w:history="1">
              <w:r>
                <w:rPr>
                  <w:rStyle w:val="Hyperlink"/>
                  <w:sz w:val="17"/>
                  <w:szCs w:val="17"/>
                </w:rPr>
                <w:t>https://api.bcb.gov.br/dados/serie/bcdata.sgs.{code}/dados</w:t>
              </w:r>
            </w:hyperlink>
          </w:p>
          <w:p w14:paraId="58DE5FB9" w14:textId="77777777" w:rsidR="009C0F04" w:rsidRDefault="003B67E0">
            <w:pPr>
              <w:spacing w:before="40" w:after="40"/>
            </w:pPr>
            <w:r>
              <w:rPr>
                <w:sz w:val="17"/>
                <w:szCs w:val="17"/>
              </w:rPr>
              <w:t xml:space="preserve">Docs: </w:t>
            </w:r>
            <w:hyperlink r:id="rId64" w:history="1">
              <w:r>
                <w:rPr>
                  <w:rStyle w:val="Hyperlink"/>
                  <w:sz w:val="17"/>
                  <w:szCs w:val="17"/>
                </w:rPr>
                <w:t>https://dadosabertos.bcb.gov.br/</w:t>
              </w:r>
            </w:hyperlink>
          </w:p>
          <w:p w14:paraId="660B1A8A" w14:textId="77777777" w:rsidR="009C0F04" w:rsidRDefault="003B67E0">
            <w:pPr>
              <w:spacing w:before="40" w:after="40"/>
            </w:pPr>
            <w:proofErr w:type="gramStart"/>
            <w:r>
              <w:rPr>
                <w:sz w:val="17"/>
                <w:szCs w:val="17"/>
              </w:rPr>
              <w:t>Also</w:t>
            </w:r>
            <w:proofErr w:type="gramEnd"/>
            <w:r>
              <w:rPr>
                <w:sz w:val="17"/>
                <w:szCs w:val="17"/>
              </w:rPr>
              <w:t xml:space="preserve"> Olinda API for newer datasets.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3061445" w14:textId="77777777" w:rsidR="009C0F04" w:rsidRDefault="003B67E0">
            <w:pPr>
              <w:spacing w:before="40" w:after="40"/>
            </w:pPr>
            <w:r>
              <w:rPr>
                <w:sz w:val="17"/>
                <w:szCs w:val="17"/>
              </w:rPr>
              <w:t>No registration. No API key. JSON/CSV.</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B4489BD" w14:textId="77777777" w:rsidR="009C0F04" w:rsidRDefault="003B67E0">
            <w:pPr>
              <w:spacing w:before="40" w:after="40"/>
            </w:pPr>
            <w:r>
              <w:rPr>
                <w:sz w:val="17"/>
                <w:szCs w:val="17"/>
              </w:rPr>
              <w:t>18,000+ series: Selic target &amp; effective, CDI, ETTJ yield curve, BRL PTAX, monetary aggregates, IPCA, credit aggregates, Focus survey expectations.</w:t>
            </w:r>
          </w:p>
        </w:tc>
      </w:tr>
      <w:tr w:rsidR="009C0F04" w14:paraId="6AB6F1B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A729CA2" w14:textId="77777777" w:rsidR="009C0F04" w:rsidRDefault="003B67E0">
            <w:pPr>
              <w:spacing w:before="40" w:after="40"/>
            </w:pPr>
            <w:r>
              <w:rPr>
                <w:b/>
                <w:bCs/>
                <w:sz w:val="18"/>
                <w:szCs w:val="18"/>
              </w:rPr>
              <w:t>Brazil</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9EFDC92" w14:textId="77777777" w:rsidR="009C0F04" w:rsidRDefault="003B67E0">
            <w:pPr>
              <w:spacing w:before="40" w:after="40"/>
            </w:pPr>
            <w:r>
              <w:rPr>
                <w:b/>
                <w:bCs/>
                <w:sz w:val="17"/>
                <w:szCs w:val="17"/>
              </w:rPr>
              <w:t>IBGE — SIDRA</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1EDD88F" w14:textId="77777777" w:rsidR="009C0F04" w:rsidRDefault="003B67E0">
            <w:pPr>
              <w:spacing w:before="40" w:after="40"/>
            </w:pPr>
            <w:r>
              <w:rPr>
                <w:sz w:val="17"/>
                <w:szCs w:val="17"/>
              </w:rPr>
              <w:t xml:space="preserve">Base URL: </w:t>
            </w:r>
            <w:hyperlink r:id="rId65" w:history="1">
              <w:r>
                <w:rPr>
                  <w:rStyle w:val="Hyperlink"/>
                  <w:sz w:val="17"/>
                  <w:szCs w:val="17"/>
                </w:rPr>
                <w:t>https://apisidra.ibge.gov.br/values/</w:t>
              </w:r>
            </w:hyperlink>
          </w:p>
          <w:p w14:paraId="1C99A1D2" w14:textId="77777777" w:rsidR="009C0F04" w:rsidRDefault="003B67E0">
            <w:pPr>
              <w:spacing w:before="40" w:after="40"/>
            </w:pPr>
            <w:r>
              <w:rPr>
                <w:sz w:val="17"/>
                <w:szCs w:val="17"/>
              </w:rPr>
              <w:t xml:space="preserve">Docs: </w:t>
            </w:r>
            <w:hyperlink r:id="rId66" w:history="1">
              <w:r>
                <w:rPr>
                  <w:rStyle w:val="Hyperlink"/>
                  <w:sz w:val="17"/>
                  <w:szCs w:val="17"/>
                </w:rPr>
                <w:t>https://servicodados.ibge.gov.br/api/docs/agregados</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CE1ADC9" w14:textId="77777777" w:rsidR="009C0F04" w:rsidRDefault="003B67E0">
            <w:pPr>
              <w:spacing w:before="40" w:after="40"/>
            </w:pPr>
            <w:r>
              <w:rPr>
                <w:sz w:val="17"/>
                <w:szCs w:val="17"/>
              </w:rPr>
              <w:t>No registration. No API key. JSON.</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8D4E738" w14:textId="77777777" w:rsidR="009C0F04" w:rsidRDefault="003B67E0">
            <w:pPr>
              <w:spacing w:before="40" w:after="40"/>
            </w:pPr>
            <w:r>
              <w:rPr>
                <w:sz w:val="17"/>
                <w:szCs w:val="17"/>
              </w:rPr>
              <w:t>IPCA (full COICOP), INPC, IBC-Br monthly activity, PIM industrial production, PMS services, PMC retail, PNAD employment, GDP.</w:t>
            </w:r>
          </w:p>
        </w:tc>
      </w:tr>
      <w:tr w:rsidR="009C0F04" w14:paraId="45E1F3E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764A173" w14:textId="77777777" w:rsidR="009C0F04" w:rsidRDefault="003B67E0">
            <w:pPr>
              <w:spacing w:before="40" w:after="40"/>
            </w:pPr>
            <w:r>
              <w:rPr>
                <w:b/>
                <w:bCs/>
                <w:sz w:val="18"/>
                <w:szCs w:val="18"/>
              </w:rPr>
              <w:t>India</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A927EB0" w14:textId="77777777" w:rsidR="009C0F04" w:rsidRDefault="003B67E0">
            <w:pPr>
              <w:spacing w:before="40" w:after="40"/>
            </w:pPr>
            <w:r>
              <w:rPr>
                <w:b/>
                <w:bCs/>
                <w:sz w:val="17"/>
                <w:szCs w:val="17"/>
              </w:rPr>
              <w:t>RBI — DBIE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112EB79" w14:textId="77777777" w:rsidR="009C0F04" w:rsidRDefault="003B67E0">
            <w:pPr>
              <w:spacing w:before="40" w:after="40"/>
            </w:pPr>
            <w:r>
              <w:rPr>
                <w:sz w:val="17"/>
                <w:szCs w:val="17"/>
              </w:rPr>
              <w:t xml:space="preserve">Base URL: </w:t>
            </w:r>
            <w:hyperlink r:id="rId67" w:history="1">
              <w:r>
                <w:rPr>
                  <w:rStyle w:val="Hyperlink"/>
                  <w:sz w:val="17"/>
                  <w:szCs w:val="17"/>
                </w:rPr>
                <w:t>https://data.rbi.org.in/DBIE/</w:t>
              </w:r>
            </w:hyperlink>
          </w:p>
          <w:p w14:paraId="6DE04A02" w14:textId="77777777" w:rsidR="009C0F04" w:rsidRDefault="003B67E0">
            <w:pPr>
              <w:spacing w:before="40" w:after="40"/>
            </w:pPr>
            <w:r>
              <w:rPr>
                <w:sz w:val="17"/>
                <w:szCs w:val="17"/>
              </w:rPr>
              <w:t>Web-based query; no formal public REST API. Bulk CSV/Excel/PDF download.</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08432C0" w14:textId="77777777" w:rsidR="009C0F04" w:rsidRDefault="003B67E0">
            <w:pPr>
              <w:spacing w:before="40" w:after="40"/>
            </w:pPr>
            <w:r>
              <w:rPr>
                <w:sz w:val="17"/>
                <w:szCs w:val="17"/>
              </w:rPr>
              <w:t>No registration. No public programmatic API.</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A9BCBAF" w14:textId="77777777" w:rsidR="009C0F04" w:rsidRDefault="003B67E0">
            <w:pPr>
              <w:spacing w:before="40" w:after="40"/>
            </w:pPr>
            <w:r>
              <w:rPr>
                <w:sz w:val="17"/>
                <w:szCs w:val="17"/>
              </w:rPr>
              <w:t>RBI repo/reverse repo, WACR, G-sec yields, INR FX reference rates, monetary aggregates, BoP, banking statistics, Handbook of Statistics.</w:t>
            </w:r>
          </w:p>
        </w:tc>
      </w:tr>
      <w:tr w:rsidR="009C0F04" w14:paraId="7AED9709"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856E486" w14:textId="77777777" w:rsidR="009C0F04" w:rsidRDefault="003B67E0">
            <w:pPr>
              <w:spacing w:before="40" w:after="40"/>
            </w:pPr>
            <w:r>
              <w:rPr>
                <w:b/>
                <w:bCs/>
                <w:sz w:val="18"/>
                <w:szCs w:val="18"/>
              </w:rPr>
              <w:t>India</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889A8F9" w14:textId="77777777" w:rsidR="009C0F04" w:rsidRDefault="003B67E0">
            <w:pPr>
              <w:spacing w:before="40" w:after="40"/>
            </w:pPr>
            <w:r>
              <w:rPr>
                <w:b/>
                <w:bCs/>
                <w:sz w:val="17"/>
                <w:szCs w:val="17"/>
              </w:rPr>
              <w:t>data.gov.in (OGD) / MoSPI</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4240617" w14:textId="77777777" w:rsidR="009C0F04" w:rsidRDefault="003B67E0">
            <w:pPr>
              <w:spacing w:before="40" w:after="40"/>
            </w:pPr>
            <w:r>
              <w:rPr>
                <w:sz w:val="17"/>
                <w:szCs w:val="17"/>
              </w:rPr>
              <w:t xml:space="preserve">Base URL: </w:t>
            </w:r>
            <w:hyperlink r:id="rId68" w:history="1">
              <w:r>
                <w:rPr>
                  <w:rStyle w:val="Hyperlink"/>
                  <w:sz w:val="17"/>
                  <w:szCs w:val="17"/>
                </w:rPr>
                <w:t>https://api.data.gov.in/resource/</w:t>
              </w:r>
            </w:hyperlink>
          </w:p>
          <w:p w14:paraId="150A6B96" w14:textId="77777777" w:rsidR="009C0F04" w:rsidRDefault="003B67E0">
            <w:pPr>
              <w:spacing w:before="40" w:after="40"/>
            </w:pPr>
            <w:r>
              <w:rPr>
                <w:sz w:val="17"/>
                <w:szCs w:val="17"/>
              </w:rPr>
              <w:t xml:space="preserve">Docs: </w:t>
            </w:r>
            <w:hyperlink r:id="rId69" w:history="1">
              <w:r>
                <w:rPr>
                  <w:rStyle w:val="Hyperlink"/>
                  <w:sz w:val="17"/>
                  <w:szCs w:val="17"/>
                </w:rPr>
                <w:t>https://www.data.gov.in/apis</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BCE1B0E" w14:textId="77777777" w:rsidR="009C0F04" w:rsidRDefault="003B67E0">
            <w:pPr>
              <w:spacing w:before="40" w:after="40"/>
            </w:pPr>
            <w:r>
              <w:rPr>
                <w:sz w:val="17"/>
                <w:szCs w:val="17"/>
              </w:rPr>
              <w:t>Free API key required. JSON/CSV/XML.</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CF0BF74" w14:textId="77777777" w:rsidR="009C0F04" w:rsidRDefault="003B67E0">
            <w:pPr>
              <w:spacing w:before="40" w:after="40"/>
            </w:pPr>
            <w:r>
              <w:rPr>
                <w:sz w:val="17"/>
                <w:szCs w:val="17"/>
              </w:rPr>
              <w:t>MoSPI CPI, IIP, GDP &amp; national accounts, PLFS labour, ASI manufacturing. Also esankhyiki.mospi.gov.in (newer portal).</w:t>
            </w:r>
          </w:p>
        </w:tc>
      </w:tr>
      <w:tr w:rsidR="009C0F04" w14:paraId="5F80133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7C82291" w14:textId="77777777" w:rsidR="009C0F04" w:rsidRDefault="003B67E0">
            <w:pPr>
              <w:spacing w:before="40" w:after="40"/>
            </w:pPr>
            <w:r>
              <w:rPr>
                <w:b/>
                <w:bCs/>
                <w:sz w:val="18"/>
                <w:szCs w:val="18"/>
              </w:rPr>
              <w:t>China</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3E2D68A" w14:textId="77777777" w:rsidR="009C0F04" w:rsidRDefault="003B67E0">
            <w:pPr>
              <w:spacing w:before="40" w:after="40"/>
            </w:pPr>
            <w:r>
              <w:rPr>
                <w:b/>
                <w:bCs/>
                <w:sz w:val="17"/>
                <w:szCs w:val="17"/>
              </w:rPr>
              <w:t>NBS — National Bureau of Statistics</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04D3902" w14:textId="77777777" w:rsidR="009C0F04" w:rsidRDefault="003B67E0">
            <w:pPr>
              <w:spacing w:before="40" w:after="40"/>
            </w:pPr>
            <w:r>
              <w:rPr>
                <w:sz w:val="17"/>
                <w:szCs w:val="17"/>
              </w:rPr>
              <w:t xml:space="preserve">Base URL: </w:t>
            </w:r>
            <w:hyperlink r:id="rId70" w:history="1">
              <w:r>
                <w:rPr>
                  <w:rStyle w:val="Hyperlink"/>
                  <w:sz w:val="17"/>
                  <w:szCs w:val="17"/>
                </w:rPr>
                <w:t>https://data.stats.gov.cn/english/easyquery.htm</w:t>
              </w:r>
            </w:hyperlink>
          </w:p>
          <w:p w14:paraId="3D90E981" w14:textId="77777777" w:rsidR="009C0F04" w:rsidRDefault="003B67E0">
            <w:pPr>
              <w:spacing w:before="40" w:after="40"/>
            </w:pPr>
            <w:r>
              <w:rPr>
                <w:sz w:val="17"/>
                <w:szCs w:val="17"/>
              </w:rPr>
              <w:t>Internal easyquery JSON endpoint (undocumented). Web export: CSV/Excel.</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B5AC34A" w14:textId="77777777" w:rsidR="009C0F04" w:rsidRDefault="003B67E0">
            <w:pPr>
              <w:spacing w:before="40" w:after="40"/>
            </w:pPr>
            <w:r>
              <w:rPr>
                <w:sz w:val="17"/>
                <w:szCs w:val="17"/>
              </w:rPr>
              <w:t>No registration. May require Chinese IP or CAPTCHA handling for bulk.</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402EE62" w14:textId="77777777" w:rsidR="009C0F04" w:rsidRDefault="003B67E0">
            <w:pPr>
              <w:spacing w:before="40" w:after="40"/>
            </w:pPr>
            <w:r>
              <w:rPr>
                <w:sz w:val="17"/>
                <w:szCs w:val="17"/>
              </w:rPr>
              <w:t>China CPI/PPI, monthly IPI, retail sales, FAI, foreign trade, GDP (quarterly), employment, regional/provincial breakdowns.</w:t>
            </w:r>
          </w:p>
        </w:tc>
      </w:tr>
      <w:tr w:rsidR="009C0F04" w14:paraId="5734BE4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F6E4194" w14:textId="77777777" w:rsidR="009C0F04" w:rsidRDefault="003B67E0">
            <w:pPr>
              <w:spacing w:before="40" w:after="40"/>
            </w:pPr>
            <w:r>
              <w:rPr>
                <w:b/>
                <w:bCs/>
                <w:sz w:val="18"/>
                <w:szCs w:val="18"/>
              </w:rPr>
              <w:t>China</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3D6BCBB" w14:textId="77777777" w:rsidR="009C0F04" w:rsidRDefault="003B67E0">
            <w:pPr>
              <w:spacing w:before="40" w:after="40"/>
            </w:pPr>
            <w:r>
              <w:rPr>
                <w:b/>
                <w:bCs/>
                <w:sz w:val="17"/>
                <w:szCs w:val="17"/>
              </w:rPr>
              <w:t>PBoC — public statistics</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0133656" w14:textId="77777777" w:rsidR="009C0F04" w:rsidRDefault="003B67E0">
            <w:pPr>
              <w:spacing w:before="40" w:after="40"/>
            </w:pPr>
            <w:r>
              <w:rPr>
                <w:sz w:val="17"/>
                <w:szCs w:val="17"/>
              </w:rPr>
              <w:t xml:space="preserve">Base URL: </w:t>
            </w:r>
            <w:hyperlink r:id="rId71" w:history="1">
              <w:r>
                <w:rPr>
                  <w:rStyle w:val="Hyperlink"/>
                  <w:sz w:val="17"/>
                  <w:szCs w:val="17"/>
                </w:rPr>
                <w:t>http://www.pbc.gov.cn/diaochatongjisi/</w:t>
              </w:r>
            </w:hyperlink>
          </w:p>
          <w:p w14:paraId="2C186A5E" w14:textId="77777777" w:rsidR="009C0F04" w:rsidRDefault="003B67E0">
            <w:pPr>
              <w:spacing w:before="40" w:after="40"/>
            </w:pPr>
            <w:r>
              <w:rPr>
                <w:sz w:val="17"/>
                <w:szCs w:val="17"/>
              </w:rPr>
              <w:t>No formal API; bulk Excel/PDF. SAFE publishes FX/reserves separately.</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FB56BFE" w14:textId="77777777" w:rsidR="009C0F04" w:rsidRDefault="003B67E0">
            <w:pPr>
              <w:spacing w:before="40" w:after="40"/>
            </w:pPr>
            <w:r>
              <w:rPr>
                <w:sz w:val="17"/>
                <w:szCs w:val="17"/>
              </w:rPr>
              <w:t>No registration.</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DFCD2EE" w14:textId="77777777" w:rsidR="009C0F04" w:rsidRDefault="003B67E0">
            <w:pPr>
              <w:spacing w:before="40" w:after="40"/>
            </w:pPr>
            <w:r>
              <w:rPr>
                <w:sz w:val="17"/>
                <w:szCs w:val="17"/>
              </w:rPr>
              <w:t>LPR 1Y/5Y, MLF rate, RRR, monetary base, TSF, RMB CFETS fixing, FX reserves (via SAFE).</w:t>
            </w:r>
          </w:p>
        </w:tc>
      </w:tr>
      <w:tr w:rsidR="009C0F04" w14:paraId="09544F2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D740D53" w14:textId="77777777" w:rsidR="009C0F04" w:rsidRDefault="003B67E0">
            <w:pPr>
              <w:spacing w:before="40" w:after="40"/>
            </w:pPr>
            <w:r>
              <w:rPr>
                <w:b/>
                <w:bCs/>
                <w:sz w:val="18"/>
                <w:szCs w:val="18"/>
              </w:rPr>
              <w:t>Indonesia</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82FDBBC" w14:textId="77777777" w:rsidR="009C0F04" w:rsidRDefault="003B67E0">
            <w:pPr>
              <w:spacing w:before="40" w:after="40"/>
            </w:pPr>
            <w:r>
              <w:rPr>
                <w:b/>
                <w:bCs/>
                <w:sz w:val="17"/>
                <w:szCs w:val="17"/>
              </w:rPr>
              <w:t>Bank Indonesia — SEKI</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F0D5FB7" w14:textId="77777777" w:rsidR="009C0F04" w:rsidRDefault="003B67E0">
            <w:pPr>
              <w:spacing w:before="40" w:after="40"/>
            </w:pPr>
            <w:r>
              <w:rPr>
                <w:sz w:val="17"/>
                <w:szCs w:val="17"/>
              </w:rPr>
              <w:t xml:space="preserve">Base URL: </w:t>
            </w:r>
            <w:hyperlink r:id="rId72" w:history="1">
              <w:r>
                <w:rPr>
                  <w:rStyle w:val="Hyperlink"/>
                  <w:sz w:val="17"/>
                  <w:szCs w:val="17"/>
                </w:rPr>
                <w:t>https://www.bi.go.id/en/statistik/</w:t>
              </w:r>
            </w:hyperlink>
          </w:p>
          <w:p w14:paraId="2F1DAD99" w14:textId="77777777" w:rsidR="009C0F04" w:rsidRDefault="003B67E0">
            <w:pPr>
              <w:spacing w:before="40" w:after="40"/>
            </w:pPr>
            <w:r>
              <w:rPr>
                <w:sz w:val="17"/>
                <w:szCs w:val="17"/>
              </w:rPr>
              <w:t>Excel/PDF download; no public REST API.</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0999050" w14:textId="77777777" w:rsidR="009C0F04" w:rsidRDefault="003B67E0">
            <w:pPr>
              <w:spacing w:before="40" w:after="40"/>
            </w:pPr>
            <w:r>
              <w:rPr>
                <w:sz w:val="17"/>
                <w:szCs w:val="17"/>
              </w:rPr>
              <w:t>No registration.</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E421CB6" w14:textId="77777777" w:rsidR="009C0F04" w:rsidRDefault="003B67E0">
            <w:pPr>
              <w:spacing w:before="40" w:after="40"/>
            </w:pPr>
            <w:r>
              <w:rPr>
                <w:sz w:val="17"/>
                <w:szCs w:val="17"/>
              </w:rPr>
              <w:t>BI 7-day reverse repo rate, JIBOR, IDR FX, monetary aggregates, BoP, IIP, external debt.</w:t>
            </w:r>
          </w:p>
        </w:tc>
      </w:tr>
      <w:tr w:rsidR="009C0F04" w14:paraId="68F13D7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26E621E" w14:textId="77777777" w:rsidR="009C0F04" w:rsidRDefault="003B67E0">
            <w:pPr>
              <w:spacing w:before="40" w:after="40"/>
            </w:pPr>
            <w:r>
              <w:rPr>
                <w:b/>
                <w:bCs/>
                <w:sz w:val="18"/>
                <w:szCs w:val="18"/>
              </w:rPr>
              <w:t>Indonesia</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FB6DA89" w14:textId="77777777" w:rsidR="009C0F04" w:rsidRDefault="003B67E0">
            <w:pPr>
              <w:spacing w:before="40" w:after="40"/>
            </w:pPr>
            <w:r>
              <w:rPr>
                <w:b/>
                <w:bCs/>
                <w:sz w:val="17"/>
                <w:szCs w:val="17"/>
              </w:rPr>
              <w:t>BPS — WebAPI</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4EA981C" w14:textId="77777777" w:rsidR="009C0F04" w:rsidRDefault="003B67E0">
            <w:pPr>
              <w:spacing w:before="40" w:after="40"/>
            </w:pPr>
            <w:r>
              <w:rPr>
                <w:sz w:val="17"/>
                <w:szCs w:val="17"/>
              </w:rPr>
              <w:t xml:space="preserve">Base URL: </w:t>
            </w:r>
            <w:hyperlink r:id="rId73" w:history="1">
              <w:r>
                <w:rPr>
                  <w:rStyle w:val="Hyperlink"/>
                  <w:sz w:val="17"/>
                  <w:szCs w:val="17"/>
                </w:rPr>
                <w:t>https://webapi.bps.go.id/v1/api/</w:t>
              </w:r>
            </w:hyperlink>
          </w:p>
          <w:p w14:paraId="36DA2897" w14:textId="77777777" w:rsidR="009C0F04" w:rsidRDefault="003B67E0">
            <w:pPr>
              <w:spacing w:before="40" w:after="40"/>
            </w:pPr>
            <w:r>
              <w:rPr>
                <w:sz w:val="17"/>
                <w:szCs w:val="17"/>
              </w:rPr>
              <w:t xml:space="preserve">Docs: </w:t>
            </w:r>
            <w:hyperlink r:id="rId74" w:history="1">
              <w:r>
                <w:rPr>
                  <w:rStyle w:val="Hyperlink"/>
                  <w:sz w:val="17"/>
                  <w:szCs w:val="17"/>
                </w:rPr>
                <w:t>https://webapi.bps.go.id/developer/</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A53E818" w14:textId="77777777" w:rsidR="009C0F04" w:rsidRDefault="003B67E0">
            <w:pPr>
              <w:spacing w:before="40" w:after="40"/>
            </w:pPr>
            <w:r>
              <w:rPr>
                <w:sz w:val="17"/>
                <w:szCs w:val="17"/>
              </w:rPr>
              <w:t>Free registration required for API key. JSON.</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FFBC63F" w14:textId="77777777" w:rsidR="009C0F04" w:rsidRDefault="003B67E0">
            <w:pPr>
              <w:spacing w:before="40" w:after="40"/>
            </w:pPr>
            <w:r>
              <w:rPr>
                <w:sz w:val="17"/>
                <w:szCs w:val="17"/>
              </w:rPr>
              <w:t>Indonesia CPI, GDP, labour force (Sakernas), exports/imports by HS, poverty, IPI.</w:t>
            </w:r>
          </w:p>
        </w:tc>
      </w:tr>
      <w:tr w:rsidR="009C0F04" w14:paraId="0616C8D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9CF2119" w14:textId="77777777" w:rsidR="009C0F04" w:rsidRDefault="003B67E0">
            <w:pPr>
              <w:spacing w:before="40" w:after="40"/>
            </w:pPr>
            <w:r>
              <w:rPr>
                <w:b/>
                <w:bCs/>
                <w:sz w:val="18"/>
                <w:szCs w:val="18"/>
              </w:rPr>
              <w:t>Mexico</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A357806" w14:textId="77777777" w:rsidR="009C0F04" w:rsidRDefault="003B67E0">
            <w:pPr>
              <w:spacing w:before="40" w:after="40"/>
            </w:pPr>
            <w:r>
              <w:rPr>
                <w:b/>
                <w:bCs/>
                <w:sz w:val="17"/>
                <w:szCs w:val="17"/>
              </w:rPr>
              <w:t>Banxico — SIE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04A6402" w14:textId="77777777" w:rsidR="009C0F04" w:rsidRDefault="003B67E0">
            <w:pPr>
              <w:spacing w:before="40" w:after="40"/>
            </w:pPr>
            <w:r>
              <w:rPr>
                <w:sz w:val="17"/>
                <w:szCs w:val="17"/>
              </w:rPr>
              <w:t xml:space="preserve">Base URL: </w:t>
            </w:r>
            <w:hyperlink r:id="rId75" w:history="1">
              <w:r>
                <w:rPr>
                  <w:rStyle w:val="Hyperlink"/>
                  <w:sz w:val="17"/>
                  <w:szCs w:val="17"/>
                </w:rPr>
                <w:t>https://www.banxico.org.mx/SieAPIRest/service/v1/</w:t>
              </w:r>
            </w:hyperlink>
          </w:p>
          <w:p w14:paraId="60EB74CB" w14:textId="77777777" w:rsidR="009C0F04" w:rsidRDefault="003B67E0">
            <w:pPr>
              <w:spacing w:before="40" w:after="40"/>
            </w:pPr>
            <w:r>
              <w:rPr>
                <w:sz w:val="17"/>
                <w:szCs w:val="17"/>
              </w:rPr>
              <w:t xml:space="preserve">Docs: </w:t>
            </w:r>
            <w:hyperlink r:id="rId76" w:history="1">
              <w:r>
                <w:rPr>
                  <w:rStyle w:val="Hyperlink"/>
                  <w:sz w:val="17"/>
                  <w:szCs w:val="17"/>
                </w:rPr>
                <w:t>https://www.banxico.org.mx/SieAPIRest/service/v1/?locale=en</w:t>
              </w:r>
            </w:hyperlink>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3EC884E" w14:textId="77777777" w:rsidR="009C0F04" w:rsidRDefault="003B67E0">
            <w:pPr>
              <w:spacing w:before="40" w:after="40"/>
            </w:pPr>
            <w:r>
              <w:rPr>
                <w:sz w:val="17"/>
                <w:szCs w:val="17"/>
              </w:rPr>
              <w:t>Free token required. TLS 1.3 mandatory. JSON/XML.</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435FC23" w14:textId="77777777" w:rsidR="009C0F04" w:rsidRDefault="003B67E0">
            <w:pPr>
              <w:spacing w:before="40" w:after="40"/>
            </w:pPr>
            <w:r>
              <w:rPr>
                <w:sz w:val="17"/>
                <w:szCs w:val="17"/>
              </w:rPr>
              <w:t>Banxico target rate, TIIE, M-bond yields, MXN FX, monetary base, BoP, banking statistics.</w:t>
            </w:r>
          </w:p>
        </w:tc>
      </w:tr>
      <w:tr w:rsidR="009C0F04" w14:paraId="02BDC4E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322EEAA" w14:textId="77777777" w:rsidR="009C0F04" w:rsidRDefault="003B67E0">
            <w:pPr>
              <w:spacing w:before="40" w:after="40"/>
            </w:pPr>
            <w:r>
              <w:rPr>
                <w:b/>
                <w:bCs/>
                <w:sz w:val="18"/>
                <w:szCs w:val="18"/>
              </w:rPr>
              <w:t>Mexico</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E2AC972" w14:textId="77777777" w:rsidR="009C0F04" w:rsidRDefault="003B67E0">
            <w:pPr>
              <w:spacing w:before="40" w:after="40"/>
            </w:pPr>
            <w:r>
              <w:rPr>
                <w:b/>
                <w:bCs/>
                <w:sz w:val="17"/>
                <w:szCs w:val="17"/>
              </w:rPr>
              <w:t>INEGI — BIE</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A7F0484" w14:textId="77777777" w:rsidR="009C0F04" w:rsidRDefault="003B67E0">
            <w:pPr>
              <w:spacing w:before="40" w:after="40"/>
            </w:pPr>
            <w:r>
              <w:rPr>
                <w:sz w:val="17"/>
                <w:szCs w:val="17"/>
              </w:rPr>
              <w:t xml:space="preserve">Base URL: </w:t>
            </w:r>
            <w:hyperlink r:id="rId77" w:history="1">
              <w:r>
                <w:rPr>
                  <w:rStyle w:val="Hyperlink"/>
                  <w:sz w:val="17"/>
                  <w:szCs w:val="17"/>
                </w:rPr>
                <w:t>https://www.inegi.org.mx/servicios/api_indicadores.html</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5DCF738" w14:textId="77777777" w:rsidR="009C0F04" w:rsidRDefault="003B67E0">
            <w:pPr>
              <w:spacing w:before="40" w:after="40"/>
            </w:pPr>
            <w:r>
              <w:rPr>
                <w:sz w:val="17"/>
                <w:szCs w:val="17"/>
              </w:rPr>
              <w:t>Free token required. JSON/XML.</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905132E" w14:textId="77777777" w:rsidR="009C0F04" w:rsidRDefault="003B67E0">
            <w:pPr>
              <w:spacing w:before="40" w:after="40"/>
            </w:pPr>
            <w:r>
              <w:rPr>
                <w:sz w:val="17"/>
                <w:szCs w:val="17"/>
              </w:rPr>
              <w:t>Mexican CPI (INPC), IGAE monthly activity, ENOE employment, IPI, retail/wholesale, GDP.</w:t>
            </w:r>
          </w:p>
        </w:tc>
      </w:tr>
      <w:tr w:rsidR="009C0F04" w14:paraId="665B0D9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5366DD6" w14:textId="77777777" w:rsidR="009C0F04" w:rsidRDefault="003B67E0">
            <w:pPr>
              <w:spacing w:before="40" w:after="40"/>
            </w:pPr>
            <w:r>
              <w:rPr>
                <w:b/>
                <w:bCs/>
                <w:sz w:val="18"/>
                <w:szCs w:val="18"/>
              </w:rPr>
              <w:lastRenderedPageBreak/>
              <w:t>Türkiye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42087E1" w14:textId="77777777" w:rsidR="009C0F04" w:rsidRDefault="003B67E0">
            <w:pPr>
              <w:spacing w:before="40" w:after="40"/>
            </w:pPr>
            <w:r>
              <w:rPr>
                <w:b/>
                <w:bCs/>
                <w:sz w:val="17"/>
                <w:szCs w:val="17"/>
              </w:rPr>
              <w:t>CBRT — EVDS</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F09AB1C" w14:textId="77777777" w:rsidR="009C0F04" w:rsidRDefault="003B67E0">
            <w:pPr>
              <w:spacing w:before="40" w:after="40"/>
            </w:pPr>
            <w:r>
              <w:rPr>
                <w:sz w:val="17"/>
                <w:szCs w:val="17"/>
              </w:rPr>
              <w:t xml:space="preserve">Base URL: </w:t>
            </w:r>
            <w:hyperlink r:id="rId78" w:history="1">
              <w:r>
                <w:rPr>
                  <w:rStyle w:val="Hyperlink"/>
                  <w:sz w:val="17"/>
                  <w:szCs w:val="17"/>
                </w:rPr>
                <w:t>https://evds2.tcmb.gov.tr/service/evds/</w:t>
              </w:r>
            </w:hyperlink>
          </w:p>
          <w:p w14:paraId="30F65259" w14:textId="77777777" w:rsidR="009C0F04" w:rsidRDefault="003B67E0">
            <w:pPr>
              <w:spacing w:before="40" w:after="40"/>
            </w:pPr>
            <w:r>
              <w:rPr>
                <w:sz w:val="17"/>
                <w:szCs w:val="17"/>
              </w:rPr>
              <w:t xml:space="preserve">Docs: </w:t>
            </w:r>
            <w:hyperlink r:id="rId79" w:history="1">
              <w:r>
                <w:rPr>
                  <w:rStyle w:val="Hyperlink"/>
                  <w:sz w:val="17"/>
                  <w:szCs w:val="17"/>
                </w:rPr>
                <w:t>https://evds2.tcmb.gov.tr/help/videos/EVDS_Web_Service_Usage_Guide.pdf</w:t>
              </w:r>
            </w:hyperlink>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4C1FFDD" w14:textId="77777777" w:rsidR="009C0F04" w:rsidRDefault="003B67E0">
            <w:pPr>
              <w:spacing w:before="40" w:after="40"/>
            </w:pPr>
            <w:r>
              <w:rPr>
                <w:sz w:val="17"/>
                <w:szCs w:val="17"/>
              </w:rPr>
              <w:t>Free registration &amp; API key required.</w:t>
            </w:r>
          </w:p>
          <w:p w14:paraId="5181B1D4" w14:textId="77777777" w:rsidR="009C0F04" w:rsidRDefault="003B67E0">
            <w:pPr>
              <w:spacing w:before="40" w:after="40"/>
            </w:pPr>
            <w:r>
              <w:rPr>
                <w:sz w:val="17"/>
                <w:szCs w:val="17"/>
              </w:rPr>
              <w:t>JSON/CSV/XML. 150-observation per-call cap.</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78FE542" w14:textId="77777777" w:rsidR="009C0F04" w:rsidRDefault="003B67E0">
            <w:pPr>
              <w:spacing w:before="40" w:after="40"/>
            </w:pPr>
            <w:r>
              <w:rPr>
                <w:sz w:val="17"/>
                <w:szCs w:val="17"/>
              </w:rPr>
              <w:t>CBRT policy rate, TLREF, TRY FX, gov bond yields, BoP, IIP, FX reserves, business tendency survey, REER.</w:t>
            </w:r>
          </w:p>
        </w:tc>
      </w:tr>
      <w:tr w:rsidR="009C0F04" w14:paraId="56702FF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E260498" w14:textId="77777777" w:rsidR="009C0F04" w:rsidRDefault="003B67E0">
            <w:pPr>
              <w:spacing w:before="40" w:after="40"/>
            </w:pPr>
            <w:r>
              <w:rPr>
                <w:b/>
                <w:bCs/>
                <w:sz w:val="18"/>
                <w:szCs w:val="18"/>
              </w:rPr>
              <w:t>Türkiye</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38B1CC7" w14:textId="77777777" w:rsidR="009C0F04" w:rsidRDefault="003B67E0">
            <w:pPr>
              <w:spacing w:before="40" w:after="40"/>
            </w:pPr>
            <w:r>
              <w:rPr>
                <w:b/>
                <w:bCs/>
                <w:sz w:val="17"/>
                <w:szCs w:val="17"/>
              </w:rPr>
              <w:t>TÜİK</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ADBC4CD" w14:textId="77777777" w:rsidR="009C0F04" w:rsidRDefault="003B67E0">
            <w:pPr>
              <w:spacing w:before="40" w:after="40"/>
            </w:pPr>
            <w:r>
              <w:rPr>
                <w:sz w:val="17"/>
                <w:szCs w:val="17"/>
              </w:rPr>
              <w:t>No public REST API; CBRT EVDS mirrors TÜİK headline series.</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C19C364" w14:textId="77777777" w:rsidR="009C0F04" w:rsidRDefault="003B67E0">
            <w:pPr>
              <w:spacing w:before="40" w:after="40"/>
            </w:pPr>
            <w:r>
              <w:rPr>
                <w:sz w:val="17"/>
                <w:szCs w:val="17"/>
              </w:rPr>
              <w:t>–</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369A1C8" w14:textId="77777777" w:rsidR="009C0F04" w:rsidRDefault="003B67E0">
            <w:pPr>
              <w:spacing w:before="40" w:after="40"/>
            </w:pPr>
            <w:r>
              <w:rPr>
                <w:sz w:val="17"/>
                <w:szCs w:val="17"/>
              </w:rPr>
              <w:t>Turkish CPI (TÜFE), PPI (Yİ-ÜFE), GDP, labour force, IPI, foreign trade.</w:t>
            </w:r>
          </w:p>
        </w:tc>
      </w:tr>
      <w:tr w:rsidR="009C0F04" w14:paraId="3F67833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8EC6342" w14:textId="77777777" w:rsidR="009C0F04" w:rsidRDefault="003B67E0">
            <w:pPr>
              <w:spacing w:before="40" w:after="40"/>
            </w:pPr>
            <w:r>
              <w:rPr>
                <w:b/>
                <w:bCs/>
                <w:sz w:val="18"/>
                <w:szCs w:val="18"/>
              </w:rPr>
              <w:t>Saudi Arabia</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FA8969F" w14:textId="77777777" w:rsidR="009C0F04" w:rsidRDefault="003B67E0">
            <w:pPr>
              <w:spacing w:before="40" w:after="40"/>
            </w:pPr>
            <w:r>
              <w:rPr>
                <w:b/>
                <w:bCs/>
                <w:sz w:val="17"/>
                <w:szCs w:val="17"/>
              </w:rPr>
              <w:t>SAMA — Open Data Platform</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1A71BB7" w14:textId="77777777" w:rsidR="009C0F04" w:rsidRDefault="003B67E0">
            <w:pPr>
              <w:spacing w:before="40" w:after="40"/>
            </w:pPr>
            <w:r>
              <w:rPr>
                <w:sz w:val="17"/>
                <w:szCs w:val="17"/>
              </w:rPr>
              <w:t xml:space="preserve">Base URL: </w:t>
            </w:r>
            <w:hyperlink r:id="rId80" w:history="1">
              <w:r>
                <w:rPr>
                  <w:rStyle w:val="Hyperlink"/>
                  <w:sz w:val="17"/>
                  <w:szCs w:val="17"/>
                </w:rPr>
                <w:t>https://www.sama.gov.sa/en-US/EconomicReports/</w:t>
              </w:r>
            </w:hyperlink>
          </w:p>
          <w:p w14:paraId="12DF200A" w14:textId="77777777" w:rsidR="009C0F04" w:rsidRDefault="003B67E0">
            <w:pPr>
              <w:spacing w:before="40" w:after="40"/>
            </w:pPr>
            <w:r>
              <w:rPr>
                <w:sz w:val="17"/>
                <w:szCs w:val="17"/>
              </w:rPr>
              <w:t>Bulk Excel/CSV; no documented REST API yet.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4DCC9F8" w14:textId="77777777" w:rsidR="009C0F04" w:rsidRDefault="003B67E0">
            <w:pPr>
              <w:spacing w:before="40" w:after="40"/>
            </w:pPr>
            <w:r>
              <w:rPr>
                <w:sz w:val="17"/>
                <w:szCs w:val="17"/>
              </w:rPr>
              <w:t>No registration.</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53CFA9E" w14:textId="77777777" w:rsidR="009C0F04" w:rsidRDefault="003B67E0">
            <w:pPr>
              <w:spacing w:before="40" w:after="40"/>
            </w:pPr>
            <w:r>
              <w:rPr>
                <w:sz w:val="17"/>
                <w:szCs w:val="17"/>
              </w:rPr>
              <w:t>SAMA repo &amp; reverse repo, SAIBOR, SAR FX peg, money supply, banking aggregates, FX reserves, BoP.</w:t>
            </w:r>
          </w:p>
        </w:tc>
      </w:tr>
      <w:tr w:rsidR="009C0F04" w14:paraId="7B6F468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121027D" w14:textId="77777777" w:rsidR="009C0F04" w:rsidRDefault="003B67E0">
            <w:pPr>
              <w:spacing w:before="40" w:after="40"/>
            </w:pPr>
            <w:r>
              <w:rPr>
                <w:b/>
                <w:bCs/>
                <w:sz w:val="18"/>
                <w:szCs w:val="18"/>
              </w:rPr>
              <w:t>Saudi Arabia</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A692968" w14:textId="77777777" w:rsidR="009C0F04" w:rsidRDefault="003B67E0">
            <w:pPr>
              <w:spacing w:before="40" w:after="40"/>
            </w:pPr>
            <w:r>
              <w:rPr>
                <w:b/>
                <w:bCs/>
                <w:sz w:val="17"/>
                <w:szCs w:val="17"/>
              </w:rPr>
              <w:t>GASTAT / DataSaudi</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F667D3B" w14:textId="77777777" w:rsidR="009C0F04" w:rsidRDefault="003B67E0">
            <w:pPr>
              <w:spacing w:before="40" w:after="40"/>
            </w:pPr>
            <w:r>
              <w:rPr>
                <w:sz w:val="17"/>
                <w:szCs w:val="17"/>
              </w:rPr>
              <w:t xml:space="preserve">Base URL: </w:t>
            </w:r>
            <w:hyperlink r:id="rId81" w:history="1">
              <w:r>
                <w:rPr>
                  <w:rStyle w:val="Hyperlink"/>
                  <w:sz w:val="17"/>
                  <w:szCs w:val="17"/>
                </w:rPr>
                <w:t>https://datasaudi.sa/en</w:t>
              </w:r>
            </w:hyperlink>
          </w:p>
          <w:p w14:paraId="79DF2ECD" w14:textId="77777777" w:rsidR="009C0F04" w:rsidRDefault="003B67E0">
            <w:pPr>
              <w:spacing w:before="40" w:after="40"/>
            </w:pPr>
            <w:r>
              <w:rPr>
                <w:sz w:val="17"/>
                <w:szCs w:val="17"/>
              </w:rPr>
              <w:t>Bulk Excel/CSV; OECD-style dashboards.</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2135DAC" w14:textId="77777777" w:rsidR="009C0F04" w:rsidRDefault="003B67E0">
            <w:pPr>
              <w:spacing w:before="40" w:after="40"/>
            </w:pPr>
            <w:r>
              <w:rPr>
                <w:sz w:val="17"/>
                <w:szCs w:val="17"/>
              </w:rPr>
              <w:t>No registration for downloads.</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BFD31E1" w14:textId="77777777" w:rsidR="009C0F04" w:rsidRDefault="003B67E0">
            <w:pPr>
              <w:spacing w:before="40" w:after="40"/>
            </w:pPr>
            <w:r>
              <w:rPr>
                <w:sz w:val="17"/>
                <w:szCs w:val="17"/>
              </w:rPr>
              <w:t>KSA CPI, WPI, real estate price index, GDP, employment, IPI, foreign trade, FDI.</w:t>
            </w:r>
          </w:p>
        </w:tc>
      </w:tr>
      <w:tr w:rsidR="009C0F04" w14:paraId="581E0E0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6F185F3" w14:textId="77777777" w:rsidR="009C0F04" w:rsidRDefault="003B67E0">
            <w:pPr>
              <w:spacing w:before="40" w:after="40"/>
            </w:pPr>
            <w:r>
              <w:rPr>
                <w:b/>
                <w:bCs/>
                <w:sz w:val="18"/>
                <w:szCs w:val="18"/>
              </w:rPr>
              <w:t>South Africa</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AACC479" w14:textId="77777777" w:rsidR="009C0F04" w:rsidRDefault="003B67E0">
            <w:pPr>
              <w:spacing w:before="40" w:after="40"/>
            </w:pPr>
            <w:r>
              <w:rPr>
                <w:b/>
                <w:bCs/>
                <w:sz w:val="17"/>
                <w:szCs w:val="17"/>
              </w:rPr>
              <w:t>SARB — Web API</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0FA1FE9" w14:textId="77777777" w:rsidR="009C0F04" w:rsidRDefault="003B67E0">
            <w:pPr>
              <w:spacing w:before="40" w:after="40"/>
            </w:pPr>
            <w:r>
              <w:rPr>
                <w:sz w:val="17"/>
                <w:szCs w:val="17"/>
              </w:rPr>
              <w:t xml:space="preserve">Base URL: </w:t>
            </w:r>
            <w:hyperlink r:id="rId82" w:history="1">
              <w:r>
                <w:rPr>
                  <w:rStyle w:val="Hyperlink"/>
                  <w:sz w:val="17"/>
                  <w:szCs w:val="17"/>
                </w:rPr>
                <w:t>https://custom.resbank.co.za/SarbWebApi/</w:t>
              </w:r>
            </w:hyperlink>
          </w:p>
          <w:p w14:paraId="56A71232" w14:textId="77777777" w:rsidR="009C0F04" w:rsidRDefault="003B67E0">
            <w:pPr>
              <w:spacing w:before="40" w:after="40"/>
            </w:pPr>
            <w:r>
              <w:rPr>
                <w:sz w:val="17"/>
                <w:szCs w:val="17"/>
              </w:rPr>
              <w:t>XML responses. Public-facing API since 2023+.</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271FF39" w14:textId="77777777" w:rsidR="009C0F04" w:rsidRDefault="003B67E0">
            <w:pPr>
              <w:spacing w:before="40" w:after="40"/>
            </w:pPr>
            <w:r>
              <w:rPr>
                <w:sz w:val="17"/>
                <w:szCs w:val="17"/>
              </w:rPr>
              <w:t>No registration. Free.</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A591F99" w14:textId="77777777" w:rsidR="009C0F04" w:rsidRDefault="003B67E0">
            <w:pPr>
              <w:spacing w:before="40" w:after="40"/>
            </w:pPr>
            <w:r>
              <w:rPr>
                <w:sz w:val="17"/>
                <w:szCs w:val="17"/>
              </w:rPr>
              <w:t>SARB repo rate, SABOR, ZAR FX, government bond yields and valuation rates, money supply, BoP, Quarterly Bulletin series.</w:t>
            </w:r>
          </w:p>
        </w:tc>
      </w:tr>
      <w:tr w:rsidR="009C0F04" w14:paraId="6E8EC89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40C9CB4" w14:textId="77777777" w:rsidR="009C0F04" w:rsidRDefault="003B67E0">
            <w:pPr>
              <w:spacing w:before="40" w:after="40"/>
            </w:pPr>
            <w:r>
              <w:rPr>
                <w:b/>
                <w:bCs/>
                <w:sz w:val="18"/>
                <w:szCs w:val="18"/>
              </w:rPr>
              <w:t>South Africa</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2E4526C" w14:textId="77777777" w:rsidR="009C0F04" w:rsidRDefault="003B67E0">
            <w:pPr>
              <w:spacing w:before="40" w:after="40"/>
            </w:pPr>
            <w:r>
              <w:rPr>
                <w:b/>
                <w:bCs/>
                <w:sz w:val="17"/>
                <w:szCs w:val="17"/>
              </w:rPr>
              <w:t>Stats SA</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C3AD971" w14:textId="77777777" w:rsidR="009C0F04" w:rsidRDefault="003B67E0">
            <w:pPr>
              <w:spacing w:before="40" w:after="40"/>
            </w:pPr>
            <w:r>
              <w:rPr>
                <w:sz w:val="17"/>
                <w:szCs w:val="17"/>
              </w:rPr>
              <w:t xml:space="preserve">Base URL: </w:t>
            </w:r>
            <w:hyperlink r:id="rId83" w:history="1">
              <w:r>
                <w:rPr>
                  <w:rStyle w:val="Hyperlink"/>
                  <w:sz w:val="17"/>
                  <w:szCs w:val="17"/>
                </w:rPr>
                <w:t>https://www.statssa.gov.za/</w:t>
              </w:r>
            </w:hyperlink>
          </w:p>
          <w:p w14:paraId="08B4A696" w14:textId="77777777" w:rsidR="009C0F04" w:rsidRDefault="003B67E0">
            <w:pPr>
              <w:spacing w:before="40" w:after="40"/>
            </w:pPr>
            <w:r>
              <w:rPr>
                <w:sz w:val="17"/>
                <w:szCs w:val="17"/>
              </w:rPr>
              <w:t>Bulk Excel; no native public API.</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5677680" w14:textId="77777777" w:rsidR="009C0F04" w:rsidRDefault="003B67E0">
            <w:pPr>
              <w:spacing w:before="40" w:after="40"/>
            </w:pPr>
            <w:r>
              <w:rPr>
                <w:sz w:val="17"/>
                <w:szCs w:val="17"/>
              </w:rPr>
              <w:t>No registration.</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D39D435" w14:textId="77777777" w:rsidR="009C0F04" w:rsidRDefault="003B67E0">
            <w:pPr>
              <w:spacing w:before="40" w:after="40"/>
            </w:pPr>
            <w:r>
              <w:rPr>
                <w:sz w:val="17"/>
                <w:szCs w:val="17"/>
              </w:rPr>
              <w:t>South Africa CPI, PPI, GDP, QLFS, mining production, manufacturing production, retail/wholesale trade.</w:t>
            </w:r>
          </w:p>
        </w:tc>
      </w:tr>
      <w:tr w:rsidR="009C0F04" w14:paraId="2E42E85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6B188A4" w14:textId="77777777" w:rsidR="009C0F04" w:rsidRDefault="003B67E0">
            <w:pPr>
              <w:spacing w:before="40" w:after="40"/>
            </w:pPr>
            <w:r>
              <w:rPr>
                <w:b/>
                <w:bCs/>
                <w:sz w:val="18"/>
                <w:szCs w:val="18"/>
              </w:rPr>
              <w:t>Argentina</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3D3E24F" w14:textId="77777777" w:rsidR="009C0F04" w:rsidRDefault="003B67E0">
            <w:pPr>
              <w:spacing w:before="40" w:after="40"/>
            </w:pPr>
            <w:r>
              <w:rPr>
                <w:b/>
                <w:bCs/>
                <w:sz w:val="17"/>
                <w:szCs w:val="17"/>
              </w:rPr>
              <w:t>BCRA</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29DA560" w14:textId="77777777" w:rsidR="009C0F04" w:rsidRDefault="003B67E0">
            <w:pPr>
              <w:spacing w:before="40" w:after="40"/>
            </w:pPr>
            <w:r>
              <w:rPr>
                <w:sz w:val="17"/>
                <w:szCs w:val="17"/>
              </w:rPr>
              <w:t xml:space="preserve">Base URL: </w:t>
            </w:r>
            <w:hyperlink r:id="rId84" w:history="1">
              <w:r>
                <w:rPr>
                  <w:rStyle w:val="Hyperlink"/>
                  <w:sz w:val="17"/>
                  <w:szCs w:val="17"/>
                </w:rPr>
                <w:t>https://api.bcra.gob.ar/</w:t>
              </w:r>
            </w:hyperlink>
          </w:p>
          <w:p w14:paraId="34DE21F4" w14:textId="77777777" w:rsidR="009C0F04" w:rsidRDefault="003B67E0">
            <w:pPr>
              <w:spacing w:before="40" w:after="40"/>
            </w:pPr>
            <w:r>
              <w:rPr>
                <w:sz w:val="17"/>
                <w:szCs w:val="17"/>
              </w:rPr>
              <w:t xml:space="preserve">Docs: </w:t>
            </w:r>
            <w:hyperlink r:id="rId85" w:history="1">
              <w:r>
                <w:rPr>
                  <w:rStyle w:val="Hyperlink"/>
                  <w:sz w:val="17"/>
                  <w:szCs w:val="17"/>
                </w:rPr>
                <w:t>https://www.bcra.gob.ar/en/central-bank-api-catalog/</w:t>
              </w:r>
            </w:hyperlink>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8C94B75" w14:textId="77777777" w:rsidR="009C0F04" w:rsidRDefault="003B67E0">
            <w:pPr>
              <w:spacing w:before="40" w:after="40"/>
            </w:pPr>
            <w:r>
              <w:rPr>
                <w:sz w:val="17"/>
                <w:szCs w:val="17"/>
              </w:rPr>
              <w:t>No registration. No API key. JSON.</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D609BB9" w14:textId="77777777" w:rsidR="009C0F04" w:rsidRDefault="003B67E0">
            <w:pPr>
              <w:spacing w:before="40" w:after="40"/>
            </w:pPr>
            <w:r>
              <w:rPr>
                <w:sz w:val="17"/>
                <w:szCs w:val="17"/>
              </w:rPr>
              <w:t>BCRA reference rate, ARS official &amp; financial FX, monetary base, international reserves, banking aggregates.</w:t>
            </w:r>
          </w:p>
        </w:tc>
      </w:tr>
      <w:tr w:rsidR="009C0F04" w14:paraId="5767EA1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7D82D3E" w14:textId="77777777" w:rsidR="009C0F04" w:rsidRDefault="003B67E0">
            <w:pPr>
              <w:spacing w:before="40" w:after="40"/>
            </w:pPr>
            <w:r>
              <w:rPr>
                <w:b/>
                <w:bCs/>
                <w:sz w:val="18"/>
                <w:szCs w:val="18"/>
              </w:rPr>
              <w:t>Argentina</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B4C82FC" w14:textId="77777777" w:rsidR="009C0F04" w:rsidRDefault="003B67E0">
            <w:pPr>
              <w:spacing w:before="40" w:after="40"/>
            </w:pPr>
            <w:r>
              <w:rPr>
                <w:b/>
                <w:bCs/>
                <w:sz w:val="17"/>
                <w:szCs w:val="17"/>
              </w:rPr>
              <w:t>INDEC / Datos Argentina — Series de Tiempo API</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149C0C1" w14:textId="77777777" w:rsidR="009C0F04" w:rsidRDefault="003B67E0">
            <w:pPr>
              <w:spacing w:before="40" w:after="40"/>
            </w:pPr>
            <w:r>
              <w:rPr>
                <w:sz w:val="17"/>
                <w:szCs w:val="17"/>
              </w:rPr>
              <w:t xml:space="preserve">Base URL: </w:t>
            </w:r>
            <w:hyperlink r:id="rId86" w:history="1">
              <w:r>
                <w:rPr>
                  <w:rStyle w:val="Hyperlink"/>
                  <w:sz w:val="17"/>
                  <w:szCs w:val="17"/>
                </w:rPr>
                <w:t>https://apis.datos.gob.ar/series/api/</w:t>
              </w:r>
            </w:hyperlink>
          </w:p>
          <w:p w14:paraId="6574A9B1" w14:textId="77777777" w:rsidR="009C0F04" w:rsidRDefault="003B67E0">
            <w:pPr>
              <w:spacing w:before="40" w:after="40"/>
            </w:pPr>
            <w:r>
              <w:rPr>
                <w:sz w:val="17"/>
                <w:szCs w:val="17"/>
              </w:rPr>
              <w:t xml:space="preserve">Docs: </w:t>
            </w:r>
            <w:hyperlink r:id="rId87" w:history="1">
              <w:r>
                <w:rPr>
                  <w:rStyle w:val="Hyperlink"/>
                  <w:sz w:val="17"/>
                  <w:szCs w:val="17"/>
                </w:rPr>
                <w:t>https://apis.datos.gob.ar/series/api/</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79ED5A0" w14:textId="77777777" w:rsidR="009C0F04" w:rsidRDefault="003B67E0">
            <w:pPr>
              <w:spacing w:before="40" w:after="40"/>
            </w:pPr>
            <w:r>
              <w:rPr>
                <w:sz w:val="17"/>
                <w:szCs w:val="17"/>
              </w:rPr>
              <w:t>No registration. No API key. JSON/CSV.</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3762B4D" w14:textId="77777777" w:rsidR="009C0F04" w:rsidRDefault="003B67E0">
            <w:pPr>
              <w:spacing w:before="40" w:after="40"/>
            </w:pPr>
            <w:r>
              <w:rPr>
                <w:sz w:val="17"/>
                <w:szCs w:val="17"/>
              </w:rPr>
              <w:t>IPC (INDEC), EMAE monthly activity, GDP, EPH employment, IPI, foreign trade, fiscal data — aggregated across ministries.</w:t>
            </w:r>
          </w:p>
        </w:tc>
      </w:tr>
      <w:tr w:rsidR="009C0F04" w14:paraId="1421AFD9"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88C21E9" w14:textId="77777777" w:rsidR="009C0F04" w:rsidRDefault="003B67E0">
            <w:pPr>
              <w:spacing w:before="40" w:after="40"/>
            </w:pPr>
            <w:r>
              <w:rPr>
                <w:b/>
                <w:bCs/>
                <w:sz w:val="18"/>
                <w:szCs w:val="18"/>
              </w:rPr>
              <w:t>Russia</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2FDD245" w14:textId="77777777" w:rsidR="009C0F04" w:rsidRDefault="003B67E0">
            <w:pPr>
              <w:spacing w:before="40" w:after="40"/>
            </w:pPr>
            <w:r>
              <w:rPr>
                <w:b/>
                <w:bCs/>
                <w:sz w:val="17"/>
                <w:szCs w:val="17"/>
              </w:rPr>
              <w:t>Bank of Russia (CBR)</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E7866C1" w14:textId="77777777" w:rsidR="009C0F04" w:rsidRDefault="003B67E0">
            <w:pPr>
              <w:spacing w:before="40" w:after="40"/>
            </w:pPr>
            <w:r>
              <w:rPr>
                <w:sz w:val="17"/>
                <w:szCs w:val="17"/>
              </w:rPr>
              <w:t xml:space="preserve">Base URL: </w:t>
            </w:r>
            <w:hyperlink r:id="rId88" w:history="1">
              <w:r>
                <w:rPr>
                  <w:rStyle w:val="Hyperlink"/>
                  <w:sz w:val="17"/>
                  <w:szCs w:val="17"/>
                </w:rPr>
                <w:t>https://www.cbr.ru/scripts/</w:t>
              </w:r>
            </w:hyperlink>
          </w:p>
          <w:p w14:paraId="0C0AAABF" w14:textId="77777777" w:rsidR="009C0F04" w:rsidRDefault="003B67E0">
            <w:pPr>
              <w:spacing w:before="40" w:after="40"/>
            </w:pPr>
            <w:r>
              <w:rPr>
                <w:sz w:val="17"/>
                <w:szCs w:val="17"/>
              </w:rPr>
              <w:t xml:space="preserve">Daily FX: </w:t>
            </w:r>
            <w:proofErr w:type="gramStart"/>
            <w:r>
              <w:rPr>
                <w:sz w:val="17"/>
                <w:szCs w:val="17"/>
              </w:rPr>
              <w:t>/scripts/XML_daily.asp ;</w:t>
            </w:r>
            <w:proofErr w:type="gramEnd"/>
            <w:r>
              <w:rPr>
                <w:sz w:val="17"/>
                <w:szCs w:val="17"/>
              </w:rPr>
              <w:t xml:space="preserve"> historical: /scripts/XML_dynamic.asp</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0451072" w14:textId="77777777" w:rsidR="009C0F04" w:rsidRDefault="003B67E0">
            <w:pPr>
              <w:spacing w:before="40" w:after="40"/>
            </w:pPr>
            <w:r>
              <w:rPr>
                <w:sz w:val="17"/>
                <w:szCs w:val="17"/>
              </w:rPr>
              <w:t>No registration. No API key. XML.</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4949B96" w14:textId="77777777" w:rsidR="009C0F04" w:rsidRDefault="003B67E0">
            <w:pPr>
              <w:spacing w:before="40" w:after="40"/>
            </w:pPr>
            <w:r>
              <w:rPr>
                <w:sz w:val="17"/>
                <w:szCs w:val="17"/>
              </w:rPr>
              <w:t>CBR key rate, RUONIA, RUB FX reference rates, money supply, OFZ yields, BoP, international reserves.</w:t>
            </w:r>
          </w:p>
        </w:tc>
      </w:tr>
      <w:tr w:rsidR="009C0F04" w14:paraId="2425AC7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B63CFF3" w14:textId="77777777" w:rsidR="009C0F04" w:rsidRDefault="003B67E0">
            <w:pPr>
              <w:spacing w:before="40" w:after="40"/>
            </w:pPr>
            <w:r>
              <w:rPr>
                <w:b/>
                <w:bCs/>
                <w:sz w:val="18"/>
                <w:szCs w:val="18"/>
              </w:rPr>
              <w:t>Russia</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F2D9F5A" w14:textId="77777777" w:rsidR="009C0F04" w:rsidRDefault="003B67E0">
            <w:pPr>
              <w:spacing w:before="40" w:after="40"/>
            </w:pPr>
            <w:r>
              <w:rPr>
                <w:b/>
                <w:bCs/>
                <w:sz w:val="17"/>
                <w:szCs w:val="17"/>
              </w:rPr>
              <w:t>Rosstat</w:t>
            </w:r>
          </w:p>
        </w:tc>
        <w:tc>
          <w:tcPr>
            <w:tcW w:w="4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447261F" w14:textId="77777777" w:rsidR="009C0F04" w:rsidRDefault="003B67E0">
            <w:pPr>
              <w:spacing w:before="40" w:after="40"/>
            </w:pPr>
            <w:r>
              <w:rPr>
                <w:sz w:val="17"/>
                <w:szCs w:val="17"/>
              </w:rPr>
              <w:t xml:space="preserve">Base URL: </w:t>
            </w:r>
            <w:hyperlink r:id="rId89" w:history="1">
              <w:r>
                <w:rPr>
                  <w:rStyle w:val="Hyperlink"/>
                  <w:sz w:val="17"/>
                  <w:szCs w:val="17"/>
                </w:rPr>
                <w:t>https://rosstat.gov.ru/</w:t>
              </w:r>
            </w:hyperlink>
          </w:p>
          <w:p w14:paraId="788E58C9" w14:textId="77777777" w:rsidR="009C0F04" w:rsidRDefault="003B67E0">
            <w:pPr>
              <w:spacing w:before="40" w:after="40"/>
            </w:pPr>
            <w:r>
              <w:rPr>
                <w:sz w:val="17"/>
                <w:szCs w:val="17"/>
              </w:rPr>
              <w:t>Open-data portal /opendata/. Site often IP-restricted to RU.</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7F11BF2" w14:textId="77777777" w:rsidR="009C0F04" w:rsidRDefault="003B67E0">
            <w:pPr>
              <w:spacing w:before="40" w:after="40"/>
            </w:pPr>
            <w:r>
              <w:rPr>
                <w:sz w:val="17"/>
                <w:szCs w:val="17"/>
              </w:rPr>
              <w:t>No registration.</w:t>
            </w:r>
          </w:p>
        </w:tc>
        <w:tc>
          <w:tcPr>
            <w:tcW w:w="3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7C9CF62" w14:textId="77777777" w:rsidR="009C0F04" w:rsidRDefault="003B67E0">
            <w:pPr>
              <w:spacing w:before="40" w:after="40"/>
            </w:pPr>
            <w:r>
              <w:rPr>
                <w:sz w:val="17"/>
                <w:szCs w:val="17"/>
              </w:rPr>
              <w:t>Russian CPI, IPI, GDP, retail trade, employment, demographics, regional statistics.</w:t>
            </w:r>
          </w:p>
        </w:tc>
      </w:tr>
    </w:tbl>
    <w:p w14:paraId="5456C845" w14:textId="77777777" w:rsidR="009C0F04" w:rsidRDefault="009C0F04">
      <w:pPr>
        <w:spacing w:before="240"/>
      </w:pPr>
    </w:p>
    <w:p w14:paraId="204DD3E3" w14:textId="77777777" w:rsidR="009C0F04" w:rsidRDefault="003B67E0">
      <w:pPr>
        <w:pStyle w:val="Heading2"/>
      </w:pPr>
      <w:r>
        <w:t>3. Practical recommendations for a daily G20 workflow</w:t>
      </w:r>
    </w:p>
    <w:p w14:paraId="64C6769E" w14:textId="77777777" w:rsidR="009C0F04" w:rsidRDefault="003B67E0">
      <w:pPr>
        <w:spacing w:before="40" w:after="40"/>
      </w:pPr>
      <w:r>
        <w:rPr>
          <w:b/>
          <w:bCs/>
          <w:sz w:val="18"/>
          <w:szCs w:val="18"/>
        </w:rPr>
        <w:t xml:space="preserve">Tier the architecture. </w:t>
      </w:r>
      <w:r>
        <w:rPr>
          <w:sz w:val="18"/>
          <w:szCs w:val="18"/>
        </w:rPr>
        <w:t>Tier 1 (intraday-sensitive — FX, policy rates, sovereign yields, liquid market series): hit the direct source. Aggregator lag of even a few hours can matter for next-morning briefings. Tier 2 (monthly/quarterly macro — CPI, GDP, employment, BoP): aggregator-only is fine; the underlying release cadence dwarfs polling lag. Tier 3 (annual structural — World Bank WDI, governance indicators): aggregator-only, refresh weekly.</w:t>
      </w:r>
    </w:p>
    <w:p w14:paraId="2CC16C5B" w14:textId="77777777" w:rsidR="009C0F04" w:rsidRDefault="003B67E0">
      <w:pPr>
        <w:spacing w:before="40" w:after="40"/>
      </w:pPr>
      <w:r>
        <w:rPr>
          <w:b/>
          <w:bCs/>
          <w:sz w:val="18"/>
          <w:szCs w:val="18"/>
        </w:rPr>
        <w:t xml:space="preserve">DBnomics as the default core. </w:t>
      </w:r>
      <w:r>
        <w:rPr>
          <w:sz w:val="18"/>
          <w:szCs w:val="18"/>
        </w:rPr>
        <w:t>For ~80% of cross-country macro needs, DBnomics is the right answer: free, no key, deeply standardised, and covers 100+ providers. The Python and R clients are well-maintained. Use the API ID format provider/dataset/series_code as the canonical reference in your code.</w:t>
      </w:r>
    </w:p>
    <w:p w14:paraId="1366BA8D" w14:textId="77777777" w:rsidR="009C0F04" w:rsidRDefault="003B67E0">
      <w:pPr>
        <w:spacing w:before="40" w:after="40"/>
      </w:pPr>
      <w:r>
        <w:rPr>
          <w:b/>
          <w:bCs/>
          <w:sz w:val="18"/>
          <w:szCs w:val="18"/>
        </w:rPr>
        <w:t xml:space="preserve">OECD for harmonised comparisons. </w:t>
      </w:r>
      <w:r>
        <w:rPr>
          <w:sz w:val="18"/>
          <w:szCs w:val="18"/>
        </w:rPr>
        <w:t xml:space="preserve">When you specifically need cross-country comparability (e.g. </w:t>
      </w:r>
      <w:proofErr w:type="gramStart"/>
      <w:r>
        <w:rPr>
          <w:sz w:val="18"/>
          <w:szCs w:val="18"/>
        </w:rPr>
        <w:t>cyclically-adjusted</w:t>
      </w:r>
      <w:proofErr w:type="gramEnd"/>
      <w:r>
        <w:rPr>
          <w:sz w:val="18"/>
          <w:szCs w:val="18"/>
        </w:rPr>
        <w:t xml:space="preserve"> measures, sectoral breakdowns on a common ISIC), use OECD Data Explorer rather than chaining national sources. Mind the 60-queries-per-hour limit — paginate and cache.</w:t>
      </w:r>
    </w:p>
    <w:p w14:paraId="670F5E61" w14:textId="77777777" w:rsidR="009C0F04" w:rsidRDefault="003B67E0">
      <w:pPr>
        <w:spacing w:before="40" w:after="40"/>
      </w:pPr>
      <w:r>
        <w:rPr>
          <w:b/>
          <w:bCs/>
          <w:sz w:val="18"/>
          <w:szCs w:val="18"/>
        </w:rPr>
        <w:t xml:space="preserve">BIS for what nobody else has. </w:t>
      </w:r>
      <w:r>
        <w:rPr>
          <w:sz w:val="18"/>
          <w:szCs w:val="18"/>
        </w:rPr>
        <w:t>BIS REER, central bank balance sheets, credit-to-GDP gap, and harmonised long-run policy rate history are largely unavailable elsewhere on free terms.</w:t>
      </w:r>
    </w:p>
    <w:p w14:paraId="53A4A10E" w14:textId="77777777" w:rsidR="009C0F04" w:rsidRDefault="003B67E0">
      <w:pPr>
        <w:spacing w:before="40" w:after="40"/>
      </w:pPr>
      <w:r>
        <w:rPr>
          <w:b/>
          <w:bCs/>
          <w:sz w:val="18"/>
          <w:szCs w:val="18"/>
        </w:rPr>
        <w:t xml:space="preserve">Direct sources you cannot avoid. </w:t>
      </w:r>
      <w:r>
        <w:rPr>
          <w:sz w:val="18"/>
          <w:szCs w:val="18"/>
        </w:rPr>
        <w:t>For same-day daily series, these are usually the right hop: BoE IADB (gilts/SONIA), Bank of Canada Valet (CAD/USD, GoC yields), ECB Data Portal (€STR, AAA curve), Banxico SIE (MXN, TIIE), BCB SGS (Selic, IPCA components), CBRT EVDS (Turkish data — not on most aggregators), CBR XML (RUB fixing).</w:t>
      </w:r>
    </w:p>
    <w:p w14:paraId="6DC36C8D" w14:textId="77777777" w:rsidR="009C0F04" w:rsidRDefault="003B67E0">
      <w:pPr>
        <w:spacing w:before="40" w:after="40"/>
      </w:pPr>
      <w:r>
        <w:rPr>
          <w:b/>
          <w:bCs/>
          <w:sz w:val="18"/>
          <w:szCs w:val="18"/>
        </w:rPr>
        <w:lastRenderedPageBreak/>
        <w:t xml:space="preserve">EM coverage gaps. </w:t>
      </w:r>
      <w:r>
        <w:rPr>
          <w:sz w:val="18"/>
          <w:szCs w:val="18"/>
        </w:rPr>
        <w:t>China NBS, India RBI, Indonesia BI, Saudi SAMA, Stats SA, and Rosstat have limited direct API surfaces. For these, DBnomics or the national statistical office's bulk CSV is typically the only practical free path. Consider commercial wrappers (CEIC, Refinitiv, Macrobond) when free options materially compromise the workflow.</w:t>
      </w:r>
    </w:p>
    <w:p w14:paraId="7D284E96" w14:textId="77777777" w:rsidR="009C0F04" w:rsidRDefault="003B67E0">
      <w:pPr>
        <w:spacing w:before="40" w:after="40"/>
      </w:pPr>
      <w:r>
        <w:rPr>
          <w:b/>
          <w:bCs/>
          <w:sz w:val="18"/>
          <w:szCs w:val="18"/>
        </w:rPr>
        <w:t xml:space="preserve">Equity &amp; market microstructure. </w:t>
      </w:r>
      <w:r>
        <w:rPr>
          <w:sz w:val="18"/>
          <w:szCs w:val="18"/>
        </w:rPr>
        <w:t xml:space="preserve">Free government APIs effectively do not provide intraday equity, options, or volume data for any G20 jurisdiction. National regulators (SEC EDGAR, ESMA registers, JPX) publish filings and reference data; live tick data is </w:t>
      </w:r>
      <w:proofErr w:type="gramStart"/>
      <w:r>
        <w:rPr>
          <w:sz w:val="18"/>
          <w:szCs w:val="18"/>
        </w:rPr>
        <w:t>exchange-licensed</w:t>
      </w:r>
      <w:proofErr w:type="gramEnd"/>
      <w:r>
        <w:rPr>
          <w:sz w:val="18"/>
          <w:szCs w:val="18"/>
        </w:rPr>
        <w:t>. For free real-time index/equity data, third-party APIs (Yahoo Finance, Stooq) are the practical fallback.</w:t>
      </w:r>
    </w:p>
    <w:sectPr w:rsidR="009C0F0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36C6E"/>
    <w:multiLevelType w:val="hybridMultilevel"/>
    <w:tmpl w:val="C3841CA4"/>
    <w:lvl w:ilvl="0" w:tplc="276E25D6">
      <w:start w:val="1"/>
      <w:numFmt w:val="bullet"/>
      <w:lvlText w:val="●"/>
      <w:lvlJc w:val="left"/>
      <w:pPr>
        <w:ind w:left="720" w:hanging="360"/>
      </w:pPr>
    </w:lvl>
    <w:lvl w:ilvl="1" w:tplc="C9264144">
      <w:start w:val="1"/>
      <w:numFmt w:val="bullet"/>
      <w:lvlText w:val="○"/>
      <w:lvlJc w:val="left"/>
      <w:pPr>
        <w:ind w:left="1440" w:hanging="360"/>
      </w:pPr>
    </w:lvl>
    <w:lvl w:ilvl="2" w:tplc="3894D8E0">
      <w:start w:val="1"/>
      <w:numFmt w:val="bullet"/>
      <w:lvlText w:val="■"/>
      <w:lvlJc w:val="left"/>
      <w:pPr>
        <w:ind w:left="2160" w:hanging="360"/>
      </w:pPr>
    </w:lvl>
    <w:lvl w:ilvl="3" w:tplc="C4B84944">
      <w:start w:val="1"/>
      <w:numFmt w:val="bullet"/>
      <w:lvlText w:val="●"/>
      <w:lvlJc w:val="left"/>
      <w:pPr>
        <w:ind w:left="2880" w:hanging="360"/>
      </w:pPr>
    </w:lvl>
    <w:lvl w:ilvl="4" w:tplc="1F50AC50">
      <w:start w:val="1"/>
      <w:numFmt w:val="bullet"/>
      <w:lvlText w:val="○"/>
      <w:lvlJc w:val="left"/>
      <w:pPr>
        <w:ind w:left="3600" w:hanging="360"/>
      </w:pPr>
    </w:lvl>
    <w:lvl w:ilvl="5" w:tplc="FE603B9A">
      <w:start w:val="1"/>
      <w:numFmt w:val="bullet"/>
      <w:lvlText w:val="■"/>
      <w:lvlJc w:val="left"/>
      <w:pPr>
        <w:ind w:left="4320" w:hanging="360"/>
      </w:pPr>
    </w:lvl>
    <w:lvl w:ilvl="6" w:tplc="E24AC98C">
      <w:start w:val="1"/>
      <w:numFmt w:val="bullet"/>
      <w:lvlText w:val="●"/>
      <w:lvlJc w:val="left"/>
      <w:pPr>
        <w:ind w:left="5040" w:hanging="360"/>
      </w:pPr>
    </w:lvl>
    <w:lvl w:ilvl="7" w:tplc="9EC6A5E6">
      <w:start w:val="1"/>
      <w:numFmt w:val="bullet"/>
      <w:lvlText w:val="●"/>
      <w:lvlJc w:val="left"/>
      <w:pPr>
        <w:ind w:left="5760" w:hanging="360"/>
      </w:pPr>
    </w:lvl>
    <w:lvl w:ilvl="8" w:tplc="156AF1CE">
      <w:start w:val="1"/>
      <w:numFmt w:val="bullet"/>
      <w:lvlText w:val="●"/>
      <w:lvlJc w:val="left"/>
      <w:pPr>
        <w:ind w:left="6480" w:hanging="360"/>
      </w:pPr>
    </w:lvl>
  </w:abstractNum>
  <w:num w:numId="1" w16cid:durableId="1356231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F04"/>
    <w:rsid w:val="00215E7D"/>
    <w:rsid w:val="003B67E0"/>
    <w:rsid w:val="009C0F04"/>
    <w:rsid w:val="00F537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B96B7"/>
  <w15:docId w15:val="{C5D91F8C-6501-4C3A-924E-637A7EC77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6"/>
      <w:szCs w:val="36"/>
    </w:rPr>
  </w:style>
  <w:style w:type="paragraph" w:styleId="Heading2">
    <w:name w:val="heading 2"/>
    <w:uiPriority w:val="9"/>
    <w:unhideWhenUsed/>
    <w:qFormat/>
    <w:pPr>
      <w:spacing w:before="240" w:after="140"/>
      <w:outlineLvl w:val="1"/>
    </w:pPr>
    <w:rPr>
      <w:b/>
      <w:bCs/>
      <w:color w:val="2E5395"/>
      <w:sz w:val="28"/>
      <w:szCs w:val="28"/>
    </w:rPr>
  </w:style>
  <w:style w:type="paragraph" w:styleId="Heading3">
    <w:name w:val="heading 3"/>
    <w:uiPriority w:val="9"/>
    <w:unhideWhenUsed/>
    <w:qFormat/>
    <w:pPr>
      <w:spacing w:before="200" w:after="100"/>
      <w:outlineLvl w:val="2"/>
    </w:pPr>
    <w:rPr>
      <w:b/>
      <w:bCs/>
      <w:color w:val="1B5E2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api.bls.gov/publicAPI/v2/timeseries/data/" TargetMode="External"/><Relationship Id="rId21" Type="http://schemas.openxmlformats.org/officeDocument/2006/relationships/hyperlink" Target="https://fred.stlouisfed.org/docs/api/fred/" TargetMode="External"/><Relationship Id="rId42" Type="http://schemas.openxmlformats.org/officeDocument/2006/relationships/hyperlink" Target="https://api.insee.fr/series/BDM/V1/" TargetMode="External"/><Relationship Id="rId47" Type="http://schemas.openxmlformats.org/officeDocument/2006/relationships/hyperlink" Target="https://developers.italia.it/it/api/istat-sdmx-rest.html" TargetMode="External"/><Relationship Id="rId63" Type="http://schemas.openxmlformats.org/officeDocument/2006/relationships/hyperlink" Target="https://api.bcb.gov.br/dados/serie/bcdata.sgs.%7bcode%7d/dados" TargetMode="External"/><Relationship Id="rId68" Type="http://schemas.openxmlformats.org/officeDocument/2006/relationships/hyperlink" Target="https://api.data.gov.in/resource/" TargetMode="External"/><Relationship Id="rId84" Type="http://schemas.openxmlformats.org/officeDocument/2006/relationships/hyperlink" Target="https://api.bcra.gob.ar/" TargetMode="External"/><Relationship Id="rId89" Type="http://schemas.openxmlformats.org/officeDocument/2006/relationships/hyperlink" Target="https://rosstat.gov.ru/" TargetMode="External"/><Relationship Id="rId16" Type="http://schemas.openxmlformats.org/officeDocument/2006/relationships/hyperlink" Target="https://api.worldbank.org/v2/sdmx/rest/data/WDI/" TargetMode="External"/><Relationship Id="rId11" Type="http://schemas.openxmlformats.org/officeDocument/2006/relationships/hyperlink" Target="https://data.imf.org/en/Resource-Pages/IMF-API" TargetMode="External"/><Relationship Id="rId32" Type="http://schemas.openxmlformats.org/officeDocument/2006/relationships/hyperlink" Target="https://api.beta.ons.gov.uk/v1" TargetMode="External"/><Relationship Id="rId37" Type="http://schemas.openxmlformats.org/officeDocument/2006/relationships/hyperlink" Target="https://www.bundesbank.de/en/statistics/time-series-databases/help-for-sdmx-web-service" TargetMode="External"/><Relationship Id="rId53" Type="http://schemas.openxmlformats.org/officeDocument/2006/relationships/hyperlink" Target="https://www.stat-search.boj.or.jp/info/api_manual_en.pdf" TargetMode="External"/><Relationship Id="rId58" Type="http://schemas.openxmlformats.org/officeDocument/2006/relationships/hyperlink" Target="https://kosis.kr/openapi/" TargetMode="External"/><Relationship Id="rId74" Type="http://schemas.openxmlformats.org/officeDocument/2006/relationships/hyperlink" Target="https://webapi.bps.go.id/developer/" TargetMode="External"/><Relationship Id="rId79" Type="http://schemas.openxmlformats.org/officeDocument/2006/relationships/hyperlink" Target="https://evds2.tcmb.gov.tr/help/videos/EVDS_Web_Service_Usage_Guide.pdf" TargetMode="External"/><Relationship Id="rId5" Type="http://schemas.openxmlformats.org/officeDocument/2006/relationships/hyperlink" Target="https://api.db.nomics.world/v22/" TargetMode="External"/><Relationship Id="rId90" Type="http://schemas.openxmlformats.org/officeDocument/2006/relationships/fontTable" Target="fontTable.xml"/><Relationship Id="rId14" Type="http://schemas.openxmlformats.org/officeDocument/2006/relationships/hyperlink" Target="https://api.worldbank.org/v2/" TargetMode="External"/><Relationship Id="rId22" Type="http://schemas.openxmlformats.org/officeDocument/2006/relationships/hyperlink" Target="https://comtradeapi.un.org/" TargetMode="External"/><Relationship Id="rId27" Type="http://schemas.openxmlformats.org/officeDocument/2006/relationships/hyperlink" Target="https://www.bls.gov/developers/" TargetMode="External"/><Relationship Id="rId30" Type="http://schemas.openxmlformats.org/officeDocument/2006/relationships/hyperlink" Target="https://www.bankofengland.co.uk/boeapps/database/_iadb-fromshowcolumns.asp" TargetMode="External"/><Relationship Id="rId35" Type="http://schemas.openxmlformats.org/officeDocument/2006/relationships/hyperlink" Target="https://data.ecb.europa.eu/help/api/overview" TargetMode="External"/><Relationship Id="rId43" Type="http://schemas.openxmlformats.org/officeDocument/2006/relationships/hyperlink" Target="https://www.insee.fr/en/information/2868055" TargetMode="External"/><Relationship Id="rId48" Type="http://schemas.openxmlformats.org/officeDocument/2006/relationships/hyperlink" Target="https://www.bankofcanada.ca/valet/" TargetMode="External"/><Relationship Id="rId56" Type="http://schemas.openxmlformats.org/officeDocument/2006/relationships/hyperlink" Target="https://ecos.bok.or.kr/api/" TargetMode="External"/><Relationship Id="rId64" Type="http://schemas.openxmlformats.org/officeDocument/2006/relationships/hyperlink" Target="https://dadosabertos.bcb.gov.br/" TargetMode="External"/><Relationship Id="rId69" Type="http://schemas.openxmlformats.org/officeDocument/2006/relationships/hyperlink" Target="https://www.data.gov.in/apis" TargetMode="External"/><Relationship Id="rId77" Type="http://schemas.openxmlformats.org/officeDocument/2006/relationships/hyperlink" Target="https://www.inegi.org.mx/servicios/api_indicadores.html" TargetMode="External"/><Relationship Id="rId8" Type="http://schemas.openxmlformats.org/officeDocument/2006/relationships/hyperlink" Target="https://sdmx.oecd.org/public/rest/" TargetMode="External"/><Relationship Id="rId51" Type="http://schemas.openxmlformats.org/officeDocument/2006/relationships/hyperlink" Target="https://www.statcan.gc.ca/en/developers/wds/user-guide" TargetMode="External"/><Relationship Id="rId72" Type="http://schemas.openxmlformats.org/officeDocument/2006/relationships/hyperlink" Target="https://www.bi.go.id/en/statistik/" TargetMode="External"/><Relationship Id="rId80" Type="http://schemas.openxmlformats.org/officeDocument/2006/relationships/hyperlink" Target="https://www.sama.gov.sa/en-US/EconomicReports/" TargetMode="External"/><Relationship Id="rId85" Type="http://schemas.openxmlformats.org/officeDocument/2006/relationships/hyperlink" Target="https://www.bcra.gob.ar/en/central-bank-api-catalog/" TargetMode="External"/><Relationship Id="rId3" Type="http://schemas.openxmlformats.org/officeDocument/2006/relationships/settings" Target="settings.xml"/><Relationship Id="rId12" Type="http://schemas.openxmlformats.org/officeDocument/2006/relationships/hyperlink" Target="https://ec.europa.eu/eurostat/api/dissemination/" TargetMode="External"/><Relationship Id="rId17" Type="http://schemas.openxmlformats.org/officeDocument/2006/relationships/hyperlink" Target="https://stats.bis.org/api/v2/" TargetMode="External"/><Relationship Id="rId25" Type="http://schemas.openxmlformats.org/officeDocument/2006/relationships/hyperlink" Target="https://ilostat.ilo.org/data/" TargetMode="External"/><Relationship Id="rId33" Type="http://schemas.openxmlformats.org/officeDocument/2006/relationships/hyperlink" Target="https://developer.ons.gov.uk/" TargetMode="External"/><Relationship Id="rId38" Type="http://schemas.openxmlformats.org/officeDocument/2006/relationships/hyperlink" Target="https://www-genesis.destatis.de/genesisWS/rest/2020/" TargetMode="External"/><Relationship Id="rId46" Type="http://schemas.openxmlformats.org/officeDocument/2006/relationships/hyperlink" Target="https://esploradati.istat.it/SDMXWS/rest/" TargetMode="External"/><Relationship Id="rId59" Type="http://schemas.openxmlformats.org/officeDocument/2006/relationships/hyperlink" Target="https://kosis.kr/openapi/index/index.jsp" TargetMode="External"/><Relationship Id="rId67" Type="http://schemas.openxmlformats.org/officeDocument/2006/relationships/hyperlink" Target="https://data.rbi.org.in/DBIE/" TargetMode="External"/><Relationship Id="rId20" Type="http://schemas.openxmlformats.org/officeDocument/2006/relationships/hyperlink" Target="https://api.stlouisfed.org/fred/" TargetMode="External"/><Relationship Id="rId41" Type="http://schemas.openxmlformats.org/officeDocument/2006/relationships/hyperlink" Target="https://webstat.banque-france.fr/en/pages/guide-migration-api/" TargetMode="External"/><Relationship Id="rId54" Type="http://schemas.openxmlformats.org/officeDocument/2006/relationships/hyperlink" Target="https://api.e-stat.go.jp/rest/" TargetMode="External"/><Relationship Id="rId62" Type="http://schemas.openxmlformats.org/officeDocument/2006/relationships/hyperlink" Target="https://www.abs.gov.au/about/data-services/application-programming-interfaces-apis/data-api-user-guide" TargetMode="External"/><Relationship Id="rId70" Type="http://schemas.openxmlformats.org/officeDocument/2006/relationships/hyperlink" Target="https://data.stats.gov.cn/english/easyquery.htm" TargetMode="External"/><Relationship Id="rId75" Type="http://schemas.openxmlformats.org/officeDocument/2006/relationships/hyperlink" Target="https://www.banxico.org.mx/SieAPIRest/service/v1/" TargetMode="External"/><Relationship Id="rId83" Type="http://schemas.openxmlformats.org/officeDocument/2006/relationships/hyperlink" Target="https://www.statssa.gov.za/" TargetMode="External"/><Relationship Id="rId88" Type="http://schemas.openxmlformats.org/officeDocument/2006/relationships/hyperlink" Target="https://www.cbr.ru/scripts/"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db.nomics.world/" TargetMode="External"/><Relationship Id="rId15" Type="http://schemas.openxmlformats.org/officeDocument/2006/relationships/hyperlink" Target="https://datahelpdesk.worldbank.org/knowledgebase/articles/889392" TargetMode="External"/><Relationship Id="rId23" Type="http://schemas.openxmlformats.org/officeDocument/2006/relationships/hyperlink" Target="https://uncomtrade.org/docs/" TargetMode="External"/><Relationship Id="rId28" Type="http://schemas.openxmlformats.org/officeDocument/2006/relationships/hyperlink" Target="https://api.fiscaldata.treasury.gov/services/api/fiscal_service/" TargetMode="External"/><Relationship Id="rId36" Type="http://schemas.openxmlformats.org/officeDocument/2006/relationships/hyperlink" Target="https://api.statistiken.bundesbank.de/rest/" TargetMode="External"/><Relationship Id="rId49" Type="http://schemas.openxmlformats.org/officeDocument/2006/relationships/hyperlink" Target="https://www.bankofcanada.ca/valet/docs" TargetMode="External"/><Relationship Id="rId57" Type="http://schemas.openxmlformats.org/officeDocument/2006/relationships/hyperlink" Target="https://ecos.bok.or.kr/api/" TargetMode="External"/><Relationship Id="rId10" Type="http://schemas.openxmlformats.org/officeDocument/2006/relationships/hyperlink" Target="https://api.imf.org/external/sdmx/3.0/" TargetMode="External"/><Relationship Id="rId31" Type="http://schemas.openxmlformats.org/officeDocument/2006/relationships/hyperlink" Target="https://www.bankofengland.co.uk/boeapps/database/help.asp" TargetMode="External"/><Relationship Id="rId44" Type="http://schemas.openxmlformats.org/officeDocument/2006/relationships/hyperlink" Target="https://infostat.bancaditalia.it/inquiry/" TargetMode="External"/><Relationship Id="rId52" Type="http://schemas.openxmlformats.org/officeDocument/2006/relationships/hyperlink" Target="https://www.stat-search.boj.or.jp/ssi/mtshtml/" TargetMode="External"/><Relationship Id="rId60" Type="http://schemas.openxmlformats.org/officeDocument/2006/relationships/hyperlink" Target="https://www.rba.gov.au/statistics/tables/" TargetMode="External"/><Relationship Id="rId65" Type="http://schemas.openxmlformats.org/officeDocument/2006/relationships/hyperlink" Target="https://apisidra.ibge.gov.br/values/" TargetMode="External"/><Relationship Id="rId73" Type="http://schemas.openxmlformats.org/officeDocument/2006/relationships/hyperlink" Target="https://webapi.bps.go.id/v1/api/" TargetMode="External"/><Relationship Id="rId78" Type="http://schemas.openxmlformats.org/officeDocument/2006/relationships/hyperlink" Target="https://evds2.tcmb.gov.tr/service/evds/" TargetMode="External"/><Relationship Id="rId81" Type="http://schemas.openxmlformats.org/officeDocument/2006/relationships/hyperlink" Target="https://datasaudi.sa/en" TargetMode="External"/><Relationship Id="rId86" Type="http://schemas.openxmlformats.org/officeDocument/2006/relationships/hyperlink" Target="https://apis.datos.gob.ar/series/api/" TargetMode="External"/><Relationship Id="rId4" Type="http://schemas.openxmlformats.org/officeDocument/2006/relationships/webSettings" Target="webSettings.xml"/><Relationship Id="rId9" Type="http://schemas.openxmlformats.org/officeDocument/2006/relationships/hyperlink" Target="https://www.oecd.org/en/data/insights/data-explainers/2024/09/api.html" TargetMode="External"/><Relationship Id="rId13" Type="http://schemas.openxmlformats.org/officeDocument/2006/relationships/hyperlink" Target="https://ec.europa.eu/eurostat/web/user-guides/data-browser/api-data-access/api-introduction" TargetMode="External"/><Relationship Id="rId18" Type="http://schemas.openxmlformats.org/officeDocument/2006/relationships/hyperlink" Target="https://data.bis.org/help" TargetMode="External"/><Relationship Id="rId39" Type="http://schemas.openxmlformats.org/officeDocument/2006/relationships/hyperlink" Target="https://www.destatis.de/EN/Service/OpenData/api-webservice.html" TargetMode="External"/><Relationship Id="rId34" Type="http://schemas.openxmlformats.org/officeDocument/2006/relationships/hyperlink" Target="https://data-api.ecb.europa.eu/service/" TargetMode="External"/><Relationship Id="rId50" Type="http://schemas.openxmlformats.org/officeDocument/2006/relationships/hyperlink" Target="https://www150.statcan.gc.ca/t1/wds/rest/" TargetMode="External"/><Relationship Id="rId55" Type="http://schemas.openxmlformats.org/officeDocument/2006/relationships/hyperlink" Target="https://www.e-stat.go.jp/api/en" TargetMode="External"/><Relationship Id="rId76" Type="http://schemas.openxmlformats.org/officeDocument/2006/relationships/hyperlink" Target="https://www.banxico.org.mx/SieAPIRest/service/v1/?locale=en" TargetMode="External"/><Relationship Id="rId7" Type="http://schemas.openxmlformats.org/officeDocument/2006/relationships/hyperlink" Target="https://db.nomics.world/" TargetMode="External"/><Relationship Id="rId71" Type="http://schemas.openxmlformats.org/officeDocument/2006/relationships/hyperlink" Target="http://www.pbc.gov.cn/diaochatongjisi/" TargetMode="External"/><Relationship Id="rId2" Type="http://schemas.openxmlformats.org/officeDocument/2006/relationships/styles" Target="styles.xml"/><Relationship Id="rId29" Type="http://schemas.openxmlformats.org/officeDocument/2006/relationships/hyperlink" Target="https://fiscaldata.treasury.gov/api-documentation/" TargetMode="External"/><Relationship Id="rId24" Type="http://schemas.openxmlformats.org/officeDocument/2006/relationships/hyperlink" Target="https://sdmx.ilo.org/rest/" TargetMode="External"/><Relationship Id="rId40" Type="http://schemas.openxmlformats.org/officeDocument/2006/relationships/hyperlink" Target="https://api.webstat.banque-france.fr/webstat-en/" TargetMode="External"/><Relationship Id="rId45" Type="http://schemas.openxmlformats.org/officeDocument/2006/relationships/hyperlink" Target="https://www.bancaditalia.it/statistiche/" TargetMode="External"/><Relationship Id="rId66" Type="http://schemas.openxmlformats.org/officeDocument/2006/relationships/hyperlink" Target="https://servicodados.ibge.gov.br/api/docs/agregados" TargetMode="External"/><Relationship Id="rId87" Type="http://schemas.openxmlformats.org/officeDocument/2006/relationships/hyperlink" Target="https://apis.datos.gob.ar/series/api/" TargetMode="External"/><Relationship Id="rId61" Type="http://schemas.openxmlformats.org/officeDocument/2006/relationships/hyperlink" Target="https://data.api.abs.gov.au/rest/" TargetMode="External"/><Relationship Id="rId82" Type="http://schemas.openxmlformats.org/officeDocument/2006/relationships/hyperlink" Target="https://custom.resbank.co.za/SarbWebApi/" TargetMode="External"/><Relationship Id="rId19" Type="http://schemas.openxmlformats.org/officeDocument/2006/relationships/hyperlink" Target="https://data.bis.org/bulk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3222</Words>
  <Characters>22032</Characters>
  <Application>Microsoft Office Word</Application>
  <DocSecurity>0</DocSecurity>
  <Lines>944</Lines>
  <Paragraphs>376</Paragraphs>
  <ScaleCrop>false</ScaleCrop>
  <Company/>
  <LinksUpToDate>false</LinksUpToDate>
  <CharactersWithSpaces>24929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Kasim Zafar</cp:lastModifiedBy>
  <cp:revision>2</cp:revision>
  <dcterms:created xsi:type="dcterms:W3CDTF">2026-04-29T21:58:00Z</dcterms:created>
  <dcterms:modified xsi:type="dcterms:W3CDTF">2026-04-29T21:58:00Z</dcterms:modified>
</cp:coreProperties>
</file>