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08A49" w14:textId="77777777" w:rsidR="00FA7B87" w:rsidRPr="00FA7B87" w:rsidRDefault="00FA7B87" w:rsidP="00FA7B87">
      <w:pPr>
        <w:pStyle w:val="Title"/>
        <w:spacing w:line="276" w:lineRule="auto"/>
        <w:rPr>
          <w:lang w:val="en-US"/>
        </w:rPr>
      </w:pPr>
      <w:r w:rsidRPr="00FA7B87">
        <w:rPr>
          <w:lang w:val="en-US"/>
        </w:rPr>
        <w:t xml:space="preserve">Advanced </w:t>
      </w:r>
      <w:r>
        <w:rPr>
          <w:lang w:val="en-US"/>
        </w:rPr>
        <w:t>A</w:t>
      </w:r>
      <w:r w:rsidRPr="00FA7B87">
        <w:rPr>
          <w:lang w:val="en-US"/>
        </w:rPr>
        <w:t xml:space="preserve">ssignment </w:t>
      </w:r>
      <w:r>
        <w:rPr>
          <w:lang w:val="en-US"/>
        </w:rPr>
        <w:t>A</w:t>
      </w:r>
      <w:r w:rsidRPr="00FA7B87">
        <w:rPr>
          <w:lang w:val="en-US"/>
        </w:rPr>
        <w:t>pproach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6"/>
        <w:gridCol w:w="7556"/>
      </w:tblGrid>
      <w:tr w:rsidR="00FA7B87" w:rsidRPr="00FA7B87" w14:paraId="3F940B2E" w14:textId="77777777" w:rsidTr="00FA7B87">
        <w:tc>
          <w:tcPr>
            <w:tcW w:w="1526" w:type="dxa"/>
          </w:tcPr>
          <w:p w14:paraId="17A5FA3A" w14:textId="77777777" w:rsidR="00FA7B87" w:rsidRPr="00FA7B87" w:rsidRDefault="00FA7B87" w:rsidP="00FA7B87">
            <w:pPr>
              <w:pStyle w:val="Subtitle"/>
              <w:spacing w:after="100" w:afterAutospacing="1"/>
              <w:rPr>
                <w:lang w:val="en-US"/>
              </w:rPr>
            </w:pPr>
            <w:r w:rsidRPr="00FA7B87">
              <w:rPr>
                <w:lang w:val="en-US"/>
              </w:rPr>
              <w:t xml:space="preserve">Team </w:t>
            </w:r>
            <w:proofErr w:type="spellStart"/>
            <w:r w:rsidRPr="00FA7B87">
              <w:rPr>
                <w:lang w:val="en-US"/>
              </w:rPr>
              <w:t>nr</w:t>
            </w:r>
            <w:proofErr w:type="spellEnd"/>
            <w:r w:rsidRPr="00FA7B87">
              <w:rPr>
                <w:lang w:val="en-US"/>
              </w:rPr>
              <w:t>:</w:t>
            </w:r>
          </w:p>
        </w:tc>
        <w:tc>
          <w:tcPr>
            <w:tcW w:w="7686" w:type="dxa"/>
          </w:tcPr>
          <w:p w14:paraId="557D362C" w14:textId="13CB63C8" w:rsidR="00FA7B87" w:rsidRPr="00FA7B87" w:rsidRDefault="00AE62B8" w:rsidP="00FA7B87">
            <w:pPr>
              <w:pStyle w:val="Subtitle"/>
              <w:spacing w:after="100" w:afterAutospacing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64</w:t>
            </w:r>
          </w:p>
        </w:tc>
      </w:tr>
      <w:tr w:rsidR="00FA7B87" w:rsidRPr="00AE62B8" w14:paraId="62DBF626" w14:textId="77777777" w:rsidTr="00FA7B87">
        <w:tc>
          <w:tcPr>
            <w:tcW w:w="1526" w:type="dxa"/>
          </w:tcPr>
          <w:p w14:paraId="2D7DAB58" w14:textId="77777777" w:rsidR="00FA7B87" w:rsidRPr="00FA7B87" w:rsidRDefault="00FA7B87" w:rsidP="00FA7B87">
            <w:pPr>
              <w:pStyle w:val="Subtitle"/>
              <w:spacing w:after="100" w:afterAutospacing="1"/>
              <w:rPr>
                <w:lang w:val="en-US"/>
              </w:rPr>
            </w:pPr>
            <w:r w:rsidRPr="00FA7B87">
              <w:rPr>
                <w:lang w:val="en-US"/>
              </w:rPr>
              <w:t>Names:</w:t>
            </w:r>
          </w:p>
        </w:tc>
        <w:tc>
          <w:tcPr>
            <w:tcW w:w="7686" w:type="dxa"/>
          </w:tcPr>
          <w:p w14:paraId="49231B52" w14:textId="317FBED4" w:rsidR="00FA7B87" w:rsidRPr="00AE62B8" w:rsidRDefault="00AE62B8" w:rsidP="00FA7B87">
            <w:pPr>
              <w:pStyle w:val="Subtitle"/>
              <w:spacing w:after="100" w:afterAutospacing="1"/>
              <w:rPr>
                <w:b/>
              </w:rPr>
            </w:pPr>
            <w:r w:rsidRPr="00AE62B8">
              <w:rPr>
                <w:b/>
              </w:rPr>
              <w:t>Arran Lyon</w:t>
            </w:r>
            <w:r w:rsidR="00FA7B87" w:rsidRPr="00AE62B8">
              <w:rPr>
                <w:b/>
              </w:rPr>
              <w:br/>
            </w:r>
            <w:r w:rsidRPr="00AE62B8">
              <w:rPr>
                <w:b/>
              </w:rPr>
              <w:t>Viktor van</w:t>
            </w:r>
            <w:r>
              <w:rPr>
                <w:b/>
              </w:rPr>
              <w:t xml:space="preserve"> der Valk</w:t>
            </w:r>
            <w:r w:rsidR="00FA7B87" w:rsidRPr="00AE62B8">
              <w:rPr>
                <w:b/>
              </w:rPr>
              <w:br/>
            </w:r>
            <w:r>
              <w:rPr>
                <w:b/>
              </w:rPr>
              <w:t>Walter Vianen</w:t>
            </w:r>
          </w:p>
        </w:tc>
      </w:tr>
    </w:tbl>
    <w:p w14:paraId="2B7EF615" w14:textId="77777777" w:rsidR="00F16E7F" w:rsidRPr="00AE62B8" w:rsidRDefault="00F16E7F" w:rsidP="00F16E7F"/>
    <w:p w14:paraId="40B35B25" w14:textId="77777777" w:rsidR="00FA7B87" w:rsidRPr="00FA7B87" w:rsidRDefault="00FA7B87" w:rsidP="00FA7B87">
      <w:pPr>
        <w:pStyle w:val="Heading1"/>
      </w:pPr>
      <w:r w:rsidRPr="00FA7B87">
        <w:t>General remarks</w:t>
      </w:r>
    </w:p>
    <w:p w14:paraId="3BBC7A46" w14:textId="77777777" w:rsidR="00FA7B87" w:rsidRPr="001C22DF" w:rsidRDefault="00FA7B87" w:rsidP="00FA7B87">
      <w:pPr>
        <w:rPr>
          <w:lang w:val="en-US"/>
        </w:rPr>
      </w:pPr>
      <w:r>
        <w:rPr>
          <w:lang w:val="en-US"/>
        </w:rPr>
        <w:t xml:space="preserve">Please fill in the form below. Be sure to carefully think about your approach and look for scientific literature to support </w:t>
      </w:r>
      <w:r w:rsidR="00F16E7F">
        <w:rPr>
          <w:lang w:val="en-US"/>
        </w:rPr>
        <w:t>it</w:t>
      </w:r>
      <w:r>
        <w:rPr>
          <w:lang w:val="en-US"/>
        </w:rPr>
        <w:t xml:space="preserve">. </w:t>
      </w:r>
      <w:r w:rsidR="001674CE">
        <w:rPr>
          <w:lang w:val="en-US"/>
        </w:rPr>
        <w:t>T</w:t>
      </w:r>
      <w:r w:rsidR="00F6081A">
        <w:rPr>
          <w:lang w:val="en-US"/>
        </w:rPr>
        <w:t xml:space="preserve">ry to </w:t>
      </w:r>
      <w:r w:rsidR="001C22DF">
        <w:rPr>
          <w:lang w:val="en-US"/>
        </w:rPr>
        <w:t xml:space="preserve">be clear and </w:t>
      </w:r>
      <w:r w:rsidR="001C22DF" w:rsidRPr="00F6081A">
        <w:rPr>
          <w:b/>
          <w:lang w:val="en-US"/>
        </w:rPr>
        <w:t>concise</w:t>
      </w:r>
      <w:r w:rsidR="001C22DF" w:rsidRPr="001C22DF">
        <w:rPr>
          <w:lang w:val="en-US"/>
        </w:rPr>
        <w:t xml:space="preserve"> </w:t>
      </w:r>
      <w:r w:rsidR="001C22DF">
        <w:rPr>
          <w:lang w:val="en-US"/>
        </w:rPr>
        <w:t xml:space="preserve">in your explanations. </w:t>
      </w:r>
      <w:r>
        <w:rPr>
          <w:lang w:val="en-US"/>
        </w:rPr>
        <w:t>If you are unsure about important parts of your approach</w:t>
      </w:r>
      <w:r w:rsidR="001674CE">
        <w:rPr>
          <w:lang w:val="en-US"/>
        </w:rPr>
        <w:t xml:space="preserve"> (</w:t>
      </w:r>
      <w:proofErr w:type="gramStart"/>
      <w:r w:rsidR="001674CE">
        <w:rPr>
          <w:lang w:val="en-US"/>
        </w:rPr>
        <w:t>in particular about</w:t>
      </w:r>
      <w:proofErr w:type="gramEnd"/>
      <w:r w:rsidR="001674CE">
        <w:rPr>
          <w:lang w:val="en-US"/>
        </w:rPr>
        <w:t xml:space="preserve"> the preprocessing)</w:t>
      </w:r>
      <w:r>
        <w:rPr>
          <w:lang w:val="en-US"/>
        </w:rPr>
        <w:t xml:space="preserve">, then it is best to make an appointment. </w:t>
      </w:r>
      <w:r w:rsidR="00F16E7F">
        <w:rPr>
          <w:lang w:val="en-US"/>
        </w:rPr>
        <w:t xml:space="preserve">Please send </w:t>
      </w:r>
      <w:r w:rsidR="001C22DF">
        <w:rPr>
          <w:lang w:val="en-US"/>
        </w:rPr>
        <w:t>this</w:t>
      </w:r>
      <w:r w:rsidR="00F16E7F">
        <w:rPr>
          <w:lang w:val="en-US"/>
        </w:rPr>
        <w:t xml:space="preserve"> </w:t>
      </w:r>
      <w:r w:rsidR="001C22DF">
        <w:rPr>
          <w:lang w:val="en-US"/>
        </w:rPr>
        <w:t xml:space="preserve">form </w:t>
      </w:r>
      <w:r w:rsidR="00F16E7F">
        <w:rPr>
          <w:lang w:val="en-US"/>
        </w:rPr>
        <w:t xml:space="preserve">or your request for an appointment to </w:t>
      </w:r>
      <w:hyperlink r:id="rId5" w:history="1">
        <w:r w:rsidR="00F16E7F" w:rsidRPr="001C22DF">
          <w:rPr>
            <w:rStyle w:val="Hyperlink"/>
            <w:color w:val="4F81BD" w:themeColor="accent1"/>
            <w:lang w:val="en-US"/>
          </w:rPr>
          <w:t>karel.dewit@student.uva.nl</w:t>
        </w:r>
      </w:hyperlink>
      <w:r w:rsidR="001C22DF">
        <w:rPr>
          <w:lang w:val="en-US"/>
        </w:rPr>
        <w:t xml:space="preserve">. </w:t>
      </w:r>
    </w:p>
    <w:p w14:paraId="48ABB57B" w14:textId="77777777" w:rsidR="00F16E7F" w:rsidRDefault="00FA7B87" w:rsidP="00747200">
      <w:pPr>
        <w:pStyle w:val="Heading2"/>
      </w:pPr>
      <w:r w:rsidRPr="00F16E7F">
        <w:t>Dataset and Preprocessing</w:t>
      </w:r>
    </w:p>
    <w:p w14:paraId="7E5E18A8" w14:textId="77777777" w:rsidR="00F16E7F" w:rsidRPr="00F16E7F" w:rsidRDefault="00F16E7F" w:rsidP="00F16E7F">
      <w:pPr>
        <w:rPr>
          <w:lang w:val="en-US"/>
        </w:rPr>
      </w:pPr>
      <w:r w:rsidRPr="00F16E7F">
        <w:rPr>
          <w:lang w:val="en-US"/>
        </w:rPr>
        <w:t>The raw dataset is not</w:t>
      </w:r>
      <w:r>
        <w:rPr>
          <w:lang w:val="en-US"/>
        </w:rPr>
        <w:t xml:space="preserve"> yet</w:t>
      </w:r>
      <w:r w:rsidRPr="00F16E7F">
        <w:rPr>
          <w:lang w:val="en-US"/>
        </w:rPr>
        <w:t xml:space="preserve"> usable. </w:t>
      </w:r>
      <w:r>
        <w:rPr>
          <w:lang w:val="en-US"/>
        </w:rPr>
        <w:t xml:space="preserve">You need to transform the data focusing on </w:t>
      </w:r>
      <w:r w:rsidR="001C22DF">
        <w:rPr>
          <w:lang w:val="en-US"/>
        </w:rPr>
        <w:t xml:space="preserve">two aspects. First, the data should be in a format which can be used by the algorithms you selected. </w:t>
      </w:r>
      <w:r w:rsidR="00163C45">
        <w:rPr>
          <w:lang w:val="en-US"/>
        </w:rPr>
        <w:t>Since you will use a temporal and a non-temporal algorithm</w:t>
      </w:r>
      <w:r w:rsidR="0052654D">
        <w:rPr>
          <w:lang w:val="en-US"/>
        </w:rPr>
        <w:t>,</w:t>
      </w:r>
      <w:r w:rsidR="00163C45">
        <w:rPr>
          <w:lang w:val="en-US"/>
        </w:rPr>
        <w:t xml:space="preserve"> </w:t>
      </w:r>
      <w:r w:rsidR="0052654D">
        <w:rPr>
          <w:lang w:val="en-US"/>
        </w:rPr>
        <w:t>you might have to create two datasets with very different structures.</w:t>
      </w:r>
      <w:r w:rsidR="001C22DF">
        <w:rPr>
          <w:lang w:val="en-US"/>
        </w:rPr>
        <w:t xml:space="preserve"> Second, you should create attributes to enhance the performance of your algorithm. For example, a running average of the mood over the last X days. </w:t>
      </w:r>
    </w:p>
    <w:tbl>
      <w:tblPr>
        <w:tblStyle w:val="PlainTable2"/>
        <w:tblW w:w="9606" w:type="dxa"/>
        <w:tblBorders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369"/>
        <w:gridCol w:w="6237"/>
      </w:tblGrid>
      <w:tr w:rsidR="0079698E" w:rsidRPr="00FA7B87" w14:paraId="011D6441" w14:textId="77777777" w:rsidTr="001C2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7AE4D139" w14:textId="77777777" w:rsidR="0079698E" w:rsidRPr="00FA7B87" w:rsidRDefault="0079698E">
            <w:pPr>
              <w:rPr>
                <w:lang w:val="en-US"/>
              </w:rPr>
            </w:pPr>
            <w:r w:rsidRPr="00FA7B87">
              <w:rPr>
                <w:lang w:val="en-US"/>
              </w:rPr>
              <w:t>Task</w:t>
            </w:r>
          </w:p>
        </w:tc>
        <w:tc>
          <w:tcPr>
            <w:tcW w:w="6237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373B8300" w14:textId="77777777" w:rsidR="0079698E" w:rsidRPr="00FA7B87" w:rsidRDefault="00FA7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A7B87">
              <w:rPr>
                <w:lang w:val="en-US"/>
              </w:rPr>
              <w:t>Approach</w:t>
            </w:r>
          </w:p>
        </w:tc>
      </w:tr>
      <w:tr w:rsidR="0079698E" w:rsidRPr="00AE62B8" w14:paraId="4708D133" w14:textId="77777777" w:rsidTr="001C2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bottom w:val="none" w:sz="0" w:space="0" w:color="auto"/>
            </w:tcBorders>
          </w:tcPr>
          <w:p w14:paraId="5F9BCF81" w14:textId="77777777" w:rsidR="0079698E" w:rsidRPr="001C22DF" w:rsidRDefault="001C22D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How will you create a </w:t>
            </w:r>
            <w:r>
              <w:rPr>
                <w:b w:val="0"/>
                <w:i/>
                <w:lang w:val="en-US"/>
              </w:rPr>
              <w:t xml:space="preserve">usable </w:t>
            </w:r>
            <w:r>
              <w:rPr>
                <w:b w:val="0"/>
                <w:lang w:val="en-US"/>
              </w:rPr>
              <w:t>instance-based dataset?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</w:tcBorders>
          </w:tcPr>
          <w:p w14:paraId="1226275E" w14:textId="7490898F" w:rsidR="0079698E" w:rsidRDefault="00AE6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For each patient create a table like this: </w:t>
            </w:r>
          </w:p>
          <w:p w14:paraId="67FA20DE" w14:textId="77777777" w:rsidR="00AE62B8" w:rsidRDefault="00AE6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2"/>
              <w:gridCol w:w="1503"/>
              <w:gridCol w:w="1503"/>
              <w:gridCol w:w="1503"/>
            </w:tblGrid>
            <w:tr w:rsidR="00AE62B8" w14:paraId="61042A5E" w14:textId="77777777" w:rsidTr="00AE62B8">
              <w:tc>
                <w:tcPr>
                  <w:tcW w:w="1502" w:type="dxa"/>
                </w:tcPr>
                <w:p w14:paraId="6F80D7C1" w14:textId="1751E15A" w:rsidR="00AE62B8" w:rsidRPr="00AE62B8" w:rsidRDefault="00AE62B8" w:rsidP="00AE62B8">
                  <w:pPr>
                    <w:jc w:val="center"/>
                    <w:rPr>
                      <w:b/>
                      <w:lang w:val="en-US"/>
                    </w:rPr>
                  </w:pPr>
                  <w:r w:rsidRPr="00AE62B8">
                    <w:rPr>
                      <w:b/>
                      <w:lang w:val="en-US"/>
                    </w:rPr>
                    <w:t>Da</w:t>
                  </w:r>
                  <w:r>
                    <w:rPr>
                      <w:b/>
                      <w:lang w:val="en-US"/>
                    </w:rPr>
                    <w:t>y</w:t>
                  </w:r>
                </w:p>
              </w:tc>
              <w:tc>
                <w:tcPr>
                  <w:tcW w:w="1503" w:type="dxa"/>
                </w:tcPr>
                <w:p w14:paraId="3CE20478" w14:textId="4AD14AE3" w:rsidR="00AE62B8" w:rsidRPr="00AE62B8" w:rsidRDefault="00AE62B8" w:rsidP="00AE62B8">
                  <w:pPr>
                    <w:jc w:val="center"/>
                    <w:rPr>
                      <w:b/>
                      <w:lang w:val="en-US"/>
                    </w:rPr>
                  </w:pPr>
                  <w:r w:rsidRPr="00AE62B8">
                    <w:rPr>
                      <w:b/>
                      <w:lang w:val="en-US"/>
                    </w:rPr>
                    <w:t>Mood</w:t>
                  </w:r>
                </w:p>
              </w:tc>
              <w:tc>
                <w:tcPr>
                  <w:tcW w:w="1503" w:type="dxa"/>
                </w:tcPr>
                <w:p w14:paraId="45D24516" w14:textId="0A782792" w:rsidR="00AE62B8" w:rsidRPr="00AE62B8" w:rsidRDefault="00AE62B8" w:rsidP="00AE62B8">
                  <w:pPr>
                    <w:jc w:val="center"/>
                    <w:rPr>
                      <w:b/>
                      <w:lang w:val="en-US"/>
                    </w:rPr>
                  </w:pPr>
                  <w:r w:rsidRPr="00AE62B8">
                    <w:rPr>
                      <w:b/>
                      <w:lang w:val="en-US"/>
                    </w:rPr>
                    <w:t>Screen</w:t>
                  </w:r>
                </w:p>
              </w:tc>
              <w:tc>
                <w:tcPr>
                  <w:tcW w:w="1503" w:type="dxa"/>
                </w:tcPr>
                <w:p w14:paraId="2EB14080" w14:textId="206D381F" w:rsidR="00AE62B8" w:rsidRPr="00AE62B8" w:rsidRDefault="00AE62B8" w:rsidP="00AE62B8">
                  <w:pPr>
                    <w:jc w:val="center"/>
                    <w:rPr>
                      <w:b/>
                      <w:lang w:val="en-US"/>
                    </w:rPr>
                  </w:pPr>
                  <w:r w:rsidRPr="00AE62B8">
                    <w:rPr>
                      <w:b/>
                      <w:lang w:val="en-US"/>
                    </w:rPr>
                    <w:t>…</w:t>
                  </w:r>
                </w:p>
              </w:tc>
            </w:tr>
            <w:tr w:rsidR="00AE62B8" w14:paraId="6412B0DC" w14:textId="77777777" w:rsidTr="00AE62B8">
              <w:tc>
                <w:tcPr>
                  <w:tcW w:w="1502" w:type="dxa"/>
                </w:tcPr>
                <w:p w14:paraId="77DA3701" w14:textId="190EBD41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503" w:type="dxa"/>
                </w:tcPr>
                <w:p w14:paraId="097D1FEC" w14:textId="24B5D85D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03" w:type="dxa"/>
                </w:tcPr>
                <w:p w14:paraId="203E4C45" w14:textId="25AAA22B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03" w:type="dxa"/>
                </w:tcPr>
                <w:p w14:paraId="1100BB00" w14:textId="04CB85DD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c>
            </w:tr>
            <w:tr w:rsidR="00AE62B8" w14:paraId="678C260F" w14:textId="77777777" w:rsidTr="00AE62B8">
              <w:tc>
                <w:tcPr>
                  <w:tcW w:w="1502" w:type="dxa"/>
                </w:tcPr>
                <w:p w14:paraId="3C17DB2A" w14:textId="4D750FF6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503" w:type="dxa"/>
                </w:tcPr>
                <w:p w14:paraId="7A3F9BAB" w14:textId="22979470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03" w:type="dxa"/>
                </w:tcPr>
                <w:p w14:paraId="7543DEE9" w14:textId="38A8C47A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03" w:type="dxa"/>
                </w:tcPr>
                <w:p w14:paraId="47CB9125" w14:textId="7EECA091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c>
            </w:tr>
            <w:tr w:rsidR="00AE62B8" w14:paraId="75DAC0F5" w14:textId="77777777" w:rsidTr="00AE62B8">
              <w:tc>
                <w:tcPr>
                  <w:tcW w:w="1502" w:type="dxa"/>
                </w:tcPr>
                <w:p w14:paraId="069D03B1" w14:textId="58CAEE02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503" w:type="dxa"/>
                </w:tcPr>
                <w:p w14:paraId="50A3428A" w14:textId="4D232ED6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03" w:type="dxa"/>
                </w:tcPr>
                <w:p w14:paraId="223C8C8A" w14:textId="472523DE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03" w:type="dxa"/>
                </w:tcPr>
                <w:p w14:paraId="07E84CE6" w14:textId="40BCD2DE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c>
            </w:tr>
            <w:tr w:rsidR="00AE62B8" w14:paraId="79FB841E" w14:textId="77777777" w:rsidTr="00AE62B8">
              <w:tc>
                <w:tcPr>
                  <w:tcW w:w="1502" w:type="dxa"/>
                </w:tcPr>
                <w:p w14:paraId="6F811361" w14:textId="2DA62BA7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c>
              <w:tc>
                <w:tcPr>
                  <w:tcW w:w="1503" w:type="dxa"/>
                </w:tcPr>
                <w:p w14:paraId="45D16640" w14:textId="142C6396" w:rsidR="00AE62B8" w:rsidRDefault="00AE62B8" w:rsidP="00AE62B8">
                  <w:pPr>
                    <w:jc w:val="center"/>
                    <w:rPr>
                      <w:rFonts w:ascii="Calibri" w:eastAsia="Calibri" w:hAnsi="Calibri" w:cs="Times New Roman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lang w:val="en-US"/>
                    </w:rPr>
                    <w:t>…</w:t>
                  </w:r>
                </w:p>
              </w:tc>
              <w:tc>
                <w:tcPr>
                  <w:tcW w:w="1503" w:type="dxa"/>
                </w:tcPr>
                <w:p w14:paraId="0D4C8264" w14:textId="5D53184C" w:rsidR="00AE62B8" w:rsidRDefault="00AE62B8" w:rsidP="00AE62B8">
                  <w:pPr>
                    <w:jc w:val="center"/>
                    <w:rPr>
                      <w:rFonts w:ascii="Calibri" w:eastAsia="Calibri" w:hAnsi="Calibri" w:cs="Times New Roman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lang w:val="en-US"/>
                    </w:rPr>
                    <w:t>…</w:t>
                  </w:r>
                </w:p>
              </w:tc>
              <w:tc>
                <w:tcPr>
                  <w:tcW w:w="1503" w:type="dxa"/>
                </w:tcPr>
                <w:p w14:paraId="4B32E156" w14:textId="27814954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c>
            </w:tr>
          </w:tbl>
          <w:p w14:paraId="3F7F5061" w14:textId="62B96315" w:rsidR="00AE62B8" w:rsidRDefault="00AE6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CEBA141" w14:textId="2E3745C1" w:rsidR="00AE62B8" w:rsidRDefault="00AE6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In which all values for the variables are averages, or totals of that day. Then clean up the tables.</w:t>
            </w:r>
            <w:r w:rsidR="00C1441F">
              <w:rPr>
                <w:lang w:val="en-US"/>
              </w:rPr>
              <w:t xml:space="preserve"> Divide the data into test and training data (e.g. last 10% of days per patient is test data).</w:t>
            </w:r>
            <w:r>
              <w:rPr>
                <w:lang w:val="en-US"/>
              </w:rPr>
              <w:t xml:space="preserve"> Use this data to make intervals of size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>
              <w:rPr>
                <w:rFonts w:eastAsiaTheme="minorEastAsia"/>
                <w:lang w:val="en-US"/>
              </w:rPr>
              <w:t xml:space="preserve"> (to be determined) to make a table like this: </w:t>
            </w:r>
          </w:p>
          <w:p w14:paraId="10101E08" w14:textId="555CC1BE" w:rsidR="00AE62B8" w:rsidRDefault="00AE6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2"/>
              <w:gridCol w:w="1503"/>
              <w:gridCol w:w="1503"/>
              <w:gridCol w:w="1503"/>
            </w:tblGrid>
            <w:tr w:rsidR="00AE62B8" w:rsidRPr="00AE62B8" w14:paraId="462C2C36" w14:textId="77777777" w:rsidTr="00A4391A">
              <w:tc>
                <w:tcPr>
                  <w:tcW w:w="1502" w:type="dxa"/>
                </w:tcPr>
                <w:p w14:paraId="5E000AD4" w14:textId="1DA5EE2C" w:rsidR="00AE62B8" w:rsidRPr="00AE62B8" w:rsidRDefault="00AE62B8" w:rsidP="00AE62B8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Period</w:t>
                  </w:r>
                </w:p>
              </w:tc>
              <w:tc>
                <w:tcPr>
                  <w:tcW w:w="1503" w:type="dxa"/>
                </w:tcPr>
                <w:p w14:paraId="42AC5A1B" w14:textId="77777777" w:rsidR="00AE62B8" w:rsidRPr="00AE62B8" w:rsidRDefault="00AE62B8" w:rsidP="00AE62B8">
                  <w:pPr>
                    <w:jc w:val="center"/>
                    <w:rPr>
                      <w:b/>
                      <w:lang w:val="en-US"/>
                    </w:rPr>
                  </w:pPr>
                  <w:r w:rsidRPr="00AE62B8">
                    <w:rPr>
                      <w:b/>
                      <w:lang w:val="en-US"/>
                    </w:rPr>
                    <w:t>Mood</w:t>
                  </w:r>
                </w:p>
              </w:tc>
              <w:tc>
                <w:tcPr>
                  <w:tcW w:w="1503" w:type="dxa"/>
                </w:tcPr>
                <w:p w14:paraId="690997A5" w14:textId="77777777" w:rsidR="00AE62B8" w:rsidRPr="00AE62B8" w:rsidRDefault="00AE62B8" w:rsidP="00AE62B8">
                  <w:pPr>
                    <w:jc w:val="center"/>
                    <w:rPr>
                      <w:b/>
                      <w:lang w:val="en-US"/>
                    </w:rPr>
                  </w:pPr>
                  <w:r w:rsidRPr="00AE62B8">
                    <w:rPr>
                      <w:b/>
                      <w:lang w:val="en-US"/>
                    </w:rPr>
                    <w:t>Screen</w:t>
                  </w:r>
                </w:p>
              </w:tc>
              <w:tc>
                <w:tcPr>
                  <w:tcW w:w="1503" w:type="dxa"/>
                </w:tcPr>
                <w:p w14:paraId="300B8CFA" w14:textId="77777777" w:rsidR="00AE62B8" w:rsidRPr="00AE62B8" w:rsidRDefault="00AE62B8" w:rsidP="00AE62B8">
                  <w:pPr>
                    <w:jc w:val="center"/>
                    <w:rPr>
                      <w:b/>
                      <w:lang w:val="en-US"/>
                    </w:rPr>
                  </w:pPr>
                  <w:r w:rsidRPr="00AE62B8">
                    <w:rPr>
                      <w:b/>
                      <w:lang w:val="en-US"/>
                    </w:rPr>
                    <w:t>…</w:t>
                  </w:r>
                </w:p>
              </w:tc>
            </w:tr>
            <w:tr w:rsidR="00AE62B8" w14:paraId="5685D806" w14:textId="77777777" w:rsidTr="00A4391A">
              <w:tc>
                <w:tcPr>
                  <w:tcW w:w="1502" w:type="dxa"/>
                </w:tcPr>
                <w:p w14:paraId="27A8E1D8" w14:textId="2C290F5F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</w:t>
                  </w:r>
                  <w:r>
                    <w:rPr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, n]</w:t>
                  </w:r>
                </w:p>
              </w:tc>
              <w:tc>
                <w:tcPr>
                  <w:tcW w:w="1503" w:type="dxa"/>
                </w:tcPr>
                <w:p w14:paraId="14ECE739" w14:textId="77777777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03" w:type="dxa"/>
                </w:tcPr>
                <w:p w14:paraId="5F6F41AF" w14:textId="77777777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03" w:type="dxa"/>
                </w:tcPr>
                <w:p w14:paraId="4A37B775" w14:textId="77777777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c>
            </w:tr>
            <w:tr w:rsidR="00AE62B8" w14:paraId="7B49F11D" w14:textId="77777777" w:rsidTr="00A4391A">
              <w:tc>
                <w:tcPr>
                  <w:tcW w:w="1502" w:type="dxa"/>
                </w:tcPr>
                <w:p w14:paraId="67BD33D2" w14:textId="453A2B37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[2, n+1]</w:t>
                  </w:r>
                </w:p>
              </w:tc>
              <w:tc>
                <w:tcPr>
                  <w:tcW w:w="1503" w:type="dxa"/>
                </w:tcPr>
                <w:p w14:paraId="6079F0BB" w14:textId="77777777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03" w:type="dxa"/>
                </w:tcPr>
                <w:p w14:paraId="41150FEC" w14:textId="77777777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03" w:type="dxa"/>
                </w:tcPr>
                <w:p w14:paraId="6010B057" w14:textId="77777777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c>
            </w:tr>
            <w:tr w:rsidR="00AE62B8" w14:paraId="66408CE6" w14:textId="77777777" w:rsidTr="00A4391A">
              <w:tc>
                <w:tcPr>
                  <w:tcW w:w="1502" w:type="dxa"/>
                </w:tcPr>
                <w:p w14:paraId="5EB3DADF" w14:textId="024C4B48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[3, n+2]</w:t>
                  </w:r>
                </w:p>
              </w:tc>
              <w:tc>
                <w:tcPr>
                  <w:tcW w:w="1503" w:type="dxa"/>
                </w:tcPr>
                <w:p w14:paraId="34E0883C" w14:textId="77777777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03" w:type="dxa"/>
                </w:tcPr>
                <w:p w14:paraId="24D73CDE" w14:textId="77777777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03" w:type="dxa"/>
                </w:tcPr>
                <w:p w14:paraId="7046C6AB" w14:textId="77777777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c>
            </w:tr>
            <w:tr w:rsidR="00AE62B8" w14:paraId="525B58CC" w14:textId="77777777" w:rsidTr="00A4391A">
              <w:tc>
                <w:tcPr>
                  <w:tcW w:w="1502" w:type="dxa"/>
                </w:tcPr>
                <w:p w14:paraId="198C2CE0" w14:textId="3239E6A9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c>
              <w:tc>
                <w:tcPr>
                  <w:tcW w:w="1503" w:type="dxa"/>
                </w:tcPr>
                <w:p w14:paraId="31A24A11" w14:textId="2E5B3187" w:rsidR="00AE62B8" w:rsidRDefault="00AE62B8" w:rsidP="00AE62B8">
                  <w:pPr>
                    <w:jc w:val="center"/>
                    <w:rPr>
                      <w:rFonts w:ascii="Calibri" w:eastAsia="Calibri" w:hAnsi="Calibri" w:cs="Times New Roman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lang w:val="en-US"/>
                    </w:rPr>
                    <w:t>…</w:t>
                  </w:r>
                </w:p>
              </w:tc>
              <w:tc>
                <w:tcPr>
                  <w:tcW w:w="1503" w:type="dxa"/>
                </w:tcPr>
                <w:p w14:paraId="3A004CF6" w14:textId="7CA0D9D0" w:rsidR="00AE62B8" w:rsidRDefault="00AE62B8" w:rsidP="00AE62B8">
                  <w:pPr>
                    <w:jc w:val="center"/>
                    <w:rPr>
                      <w:rFonts w:ascii="Calibri" w:eastAsia="Calibri" w:hAnsi="Calibri" w:cs="Times New Roman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lang w:val="en-US"/>
                    </w:rPr>
                    <w:t>…</w:t>
                  </w:r>
                </w:p>
              </w:tc>
              <w:tc>
                <w:tcPr>
                  <w:tcW w:w="1503" w:type="dxa"/>
                </w:tcPr>
                <w:p w14:paraId="38954A97" w14:textId="31A234A7" w:rsidR="00AE62B8" w:rsidRDefault="00AE62B8" w:rsidP="00AE62B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c>
            </w:tr>
          </w:tbl>
          <w:p w14:paraId="62816FA3" w14:textId="6F493531" w:rsidR="00AE62B8" w:rsidRDefault="00AE6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68A7B2E" w14:textId="67B154F9" w:rsidR="00AE62B8" w:rsidRDefault="00AE6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which all values for the variables are (possibly weighted</w:t>
            </w:r>
            <w:r w:rsidR="009B6D3F">
              <w:rPr>
                <w:lang w:val="en-US"/>
              </w:rPr>
              <w:t xml:space="preserve"> in case of temporal model</w:t>
            </w:r>
            <w:bookmarkStart w:id="0" w:name="_GoBack"/>
            <w:bookmarkEnd w:id="0"/>
            <w:r>
              <w:rPr>
                <w:lang w:val="en-US"/>
              </w:rPr>
              <w:t xml:space="preserve">) averages of the </w:t>
            </w:r>
            <w:r w:rsidR="00C1441F">
              <w:rPr>
                <w:lang w:val="en-US"/>
              </w:rPr>
              <w:t xml:space="preserve">variable values of the days before. </w:t>
            </w:r>
          </w:p>
          <w:p w14:paraId="3C825C60" w14:textId="77777777" w:rsidR="00AE62B8" w:rsidRDefault="00AE6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774630D" w14:textId="197BC6B2" w:rsidR="00C1441F" w:rsidRPr="00FA7B87" w:rsidRDefault="00C14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A7B87" w:rsidRPr="00AE62B8" w14:paraId="4858FC35" w14:textId="77777777" w:rsidTr="001C2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84E6586" w14:textId="77777777" w:rsidR="00FA7B87" w:rsidRPr="00FA7B87" w:rsidRDefault="00F16E7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 xml:space="preserve">What </w:t>
            </w:r>
            <w:r w:rsidR="001C22DF">
              <w:rPr>
                <w:b w:val="0"/>
                <w:lang w:val="en-US"/>
              </w:rPr>
              <w:t>attributes will you create to enhance performance?</w:t>
            </w:r>
          </w:p>
        </w:tc>
        <w:tc>
          <w:tcPr>
            <w:tcW w:w="6237" w:type="dxa"/>
          </w:tcPr>
          <w:p w14:paraId="1664EB81" w14:textId="6444E27D" w:rsidR="00FA7B87" w:rsidRDefault="00C14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tables above, in the process of organizing the data, will contain the following measures: </w:t>
            </w:r>
          </w:p>
          <w:p w14:paraId="41B1C3EE" w14:textId="77777777" w:rsidR="00C1441F" w:rsidRDefault="00C14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5"/>
              <w:gridCol w:w="3005"/>
            </w:tblGrid>
            <w:tr w:rsidR="00C1441F" w:rsidRPr="00C1441F" w14:paraId="2501ECF1" w14:textId="5F451B57" w:rsidTr="00C1441F">
              <w:trPr>
                <w:trHeight w:val="300"/>
              </w:trPr>
              <w:tc>
                <w:tcPr>
                  <w:tcW w:w="3005" w:type="dxa"/>
                  <w:noWrap/>
                  <w:hideMark/>
                </w:tcPr>
                <w:p w14:paraId="1FFC16C3" w14:textId="77777777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>Variable</w:t>
                  </w:r>
                </w:p>
              </w:tc>
              <w:tc>
                <w:tcPr>
                  <w:tcW w:w="3005" w:type="dxa"/>
                </w:tcPr>
                <w:p w14:paraId="7936D270" w14:textId="576A17B4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>Metric</w:t>
                  </w:r>
                </w:p>
              </w:tc>
            </w:tr>
            <w:tr w:rsidR="00C1441F" w:rsidRPr="00C1441F" w14:paraId="4962CDA5" w14:textId="4733F9DD" w:rsidTr="00C1441F">
              <w:trPr>
                <w:trHeight w:val="300"/>
              </w:trPr>
              <w:tc>
                <w:tcPr>
                  <w:tcW w:w="3005" w:type="dxa"/>
                  <w:noWrap/>
                  <w:hideMark/>
                </w:tcPr>
                <w:p w14:paraId="55EB9292" w14:textId="029F6F34" w:rsidR="00C1441F" w:rsidRPr="00C1441F" w:rsidRDefault="00FA1A83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M</w:t>
                  </w:r>
                  <w:r w:rsidR="00C1441F"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ood</w:t>
                  </w:r>
                </w:p>
              </w:tc>
              <w:tc>
                <w:tcPr>
                  <w:tcW w:w="3005" w:type="dxa"/>
                </w:tcPr>
                <w:p w14:paraId="300571C5" w14:textId="1C1C2EFB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average</w:t>
                  </w:r>
                </w:p>
              </w:tc>
            </w:tr>
            <w:tr w:rsidR="00C1441F" w:rsidRPr="00C1441F" w14:paraId="0EC8A3BF" w14:textId="5BEA6E47" w:rsidTr="00C1441F">
              <w:trPr>
                <w:trHeight w:val="300"/>
              </w:trPr>
              <w:tc>
                <w:tcPr>
                  <w:tcW w:w="3005" w:type="dxa"/>
                  <w:noWrap/>
                  <w:hideMark/>
                </w:tcPr>
                <w:p w14:paraId="6E780E47" w14:textId="77777777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proofErr w:type="spellStart"/>
                  <w:proofErr w:type="gramStart"/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circumplex.arousal</w:t>
                  </w:r>
                  <w:proofErr w:type="spellEnd"/>
                  <w:proofErr w:type="gramEnd"/>
                </w:p>
              </w:tc>
              <w:tc>
                <w:tcPr>
                  <w:tcW w:w="3005" w:type="dxa"/>
                </w:tcPr>
                <w:p w14:paraId="4B958038" w14:textId="00431DD1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average</w:t>
                  </w:r>
                </w:p>
              </w:tc>
            </w:tr>
            <w:tr w:rsidR="00C1441F" w:rsidRPr="00C1441F" w14:paraId="7355BF4D" w14:textId="4164C9CC" w:rsidTr="00C1441F">
              <w:trPr>
                <w:trHeight w:val="300"/>
              </w:trPr>
              <w:tc>
                <w:tcPr>
                  <w:tcW w:w="3005" w:type="dxa"/>
                  <w:noWrap/>
                  <w:hideMark/>
                </w:tcPr>
                <w:p w14:paraId="423E83DE" w14:textId="77777777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proofErr w:type="spellStart"/>
                  <w:proofErr w:type="gramStart"/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circumplex.valence</w:t>
                  </w:r>
                  <w:proofErr w:type="spellEnd"/>
                  <w:proofErr w:type="gramEnd"/>
                </w:p>
              </w:tc>
              <w:tc>
                <w:tcPr>
                  <w:tcW w:w="3005" w:type="dxa"/>
                </w:tcPr>
                <w:p w14:paraId="529E6EB3" w14:textId="29DB8B1B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average</w:t>
                  </w:r>
                </w:p>
              </w:tc>
            </w:tr>
            <w:tr w:rsidR="00C1441F" w:rsidRPr="00C1441F" w14:paraId="726884C4" w14:textId="2309AFD5" w:rsidTr="00C1441F">
              <w:trPr>
                <w:trHeight w:val="300"/>
              </w:trPr>
              <w:tc>
                <w:tcPr>
                  <w:tcW w:w="3005" w:type="dxa"/>
                  <w:noWrap/>
                  <w:hideMark/>
                </w:tcPr>
                <w:p w14:paraId="3B98DD24" w14:textId="2F143B0C" w:rsidR="00C1441F" w:rsidRPr="00C1441F" w:rsidRDefault="00FA1A83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A</w:t>
                  </w:r>
                  <w:r w:rsidR="00C1441F"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ctivity</w:t>
                  </w:r>
                </w:p>
              </w:tc>
              <w:tc>
                <w:tcPr>
                  <w:tcW w:w="3005" w:type="dxa"/>
                </w:tcPr>
                <w:p w14:paraId="45AB39F2" w14:textId="66745CC8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average</w:t>
                  </w:r>
                </w:p>
              </w:tc>
            </w:tr>
            <w:tr w:rsidR="00C1441F" w:rsidRPr="00C1441F" w14:paraId="3E0763FA" w14:textId="54DAE243" w:rsidTr="00C1441F">
              <w:trPr>
                <w:trHeight w:val="300"/>
              </w:trPr>
              <w:tc>
                <w:tcPr>
                  <w:tcW w:w="3005" w:type="dxa"/>
                  <w:noWrap/>
                  <w:hideMark/>
                </w:tcPr>
                <w:p w14:paraId="2EBA597A" w14:textId="4C064466" w:rsidR="00C1441F" w:rsidRPr="00C1441F" w:rsidRDefault="00FA1A83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S</w:t>
                  </w:r>
                  <w:r w:rsidR="00C1441F"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creen</w:t>
                  </w:r>
                </w:p>
              </w:tc>
              <w:tc>
                <w:tcPr>
                  <w:tcW w:w="3005" w:type="dxa"/>
                </w:tcPr>
                <w:p w14:paraId="6C270D03" w14:textId="191841F2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 xml:space="preserve">total time </w:t>
                  </w:r>
                </w:p>
              </w:tc>
            </w:tr>
            <w:tr w:rsidR="00C1441F" w:rsidRPr="00C1441F" w14:paraId="7AD77D0D" w14:textId="312B22C7" w:rsidTr="00C1441F">
              <w:trPr>
                <w:trHeight w:val="300"/>
              </w:trPr>
              <w:tc>
                <w:tcPr>
                  <w:tcW w:w="3005" w:type="dxa"/>
                  <w:noWrap/>
                  <w:hideMark/>
                </w:tcPr>
                <w:p w14:paraId="3C9352AD" w14:textId="6AE7D9C5" w:rsidR="00C1441F" w:rsidRPr="00C1441F" w:rsidRDefault="00FA1A83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C</w:t>
                  </w:r>
                  <w:r w:rsidR="00C1441F"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all</w:t>
                  </w:r>
                </w:p>
              </w:tc>
              <w:tc>
                <w:tcPr>
                  <w:tcW w:w="3005" w:type="dxa"/>
                </w:tcPr>
                <w:p w14:paraId="5EE1FB57" w14:textId="52A699DC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 xml:space="preserve">total amount </w:t>
                  </w:r>
                </w:p>
              </w:tc>
            </w:tr>
            <w:tr w:rsidR="00C1441F" w:rsidRPr="00C1441F" w14:paraId="7626B7B4" w14:textId="1E742AA6" w:rsidTr="00C1441F">
              <w:trPr>
                <w:trHeight w:val="300"/>
              </w:trPr>
              <w:tc>
                <w:tcPr>
                  <w:tcW w:w="3005" w:type="dxa"/>
                  <w:noWrap/>
                  <w:hideMark/>
                </w:tcPr>
                <w:p w14:paraId="37E5637E" w14:textId="25097964" w:rsidR="00C1441F" w:rsidRPr="00C1441F" w:rsidRDefault="00FA1A83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proofErr w:type="spellStart"/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S</w:t>
                  </w:r>
                  <w:r w:rsidR="00C1441F"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ms</w:t>
                  </w:r>
                  <w:proofErr w:type="spellEnd"/>
                </w:p>
              </w:tc>
              <w:tc>
                <w:tcPr>
                  <w:tcW w:w="3005" w:type="dxa"/>
                </w:tcPr>
                <w:p w14:paraId="6994E750" w14:textId="5C69688F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 xml:space="preserve">total amount </w:t>
                  </w:r>
                </w:p>
              </w:tc>
            </w:tr>
            <w:tr w:rsidR="00C1441F" w:rsidRPr="00C1441F" w14:paraId="4AEBD3DC" w14:textId="107ACD12" w:rsidTr="00C1441F">
              <w:trPr>
                <w:trHeight w:val="300"/>
              </w:trPr>
              <w:tc>
                <w:tcPr>
                  <w:tcW w:w="3005" w:type="dxa"/>
                  <w:noWrap/>
                  <w:hideMark/>
                </w:tcPr>
                <w:p w14:paraId="466279EA" w14:textId="77777777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proofErr w:type="spellStart"/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appCat.builtin</w:t>
                  </w:r>
                  <w:proofErr w:type="spellEnd"/>
                </w:p>
              </w:tc>
              <w:tc>
                <w:tcPr>
                  <w:tcW w:w="3005" w:type="dxa"/>
                </w:tcPr>
                <w:p w14:paraId="5219D952" w14:textId="52DD1568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 xml:space="preserve">total time </w:t>
                  </w:r>
                </w:p>
              </w:tc>
            </w:tr>
            <w:tr w:rsidR="00C1441F" w:rsidRPr="00C1441F" w14:paraId="212F54C0" w14:textId="44B2F7F4" w:rsidTr="00C1441F">
              <w:trPr>
                <w:trHeight w:val="300"/>
              </w:trPr>
              <w:tc>
                <w:tcPr>
                  <w:tcW w:w="3005" w:type="dxa"/>
                  <w:noWrap/>
                  <w:hideMark/>
                </w:tcPr>
                <w:p w14:paraId="542B6E32" w14:textId="77777777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proofErr w:type="spellStart"/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appCat.communication</w:t>
                  </w:r>
                  <w:proofErr w:type="spellEnd"/>
                </w:p>
              </w:tc>
              <w:tc>
                <w:tcPr>
                  <w:tcW w:w="3005" w:type="dxa"/>
                </w:tcPr>
                <w:p w14:paraId="20DF2B54" w14:textId="068B205C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 xml:space="preserve">total time </w:t>
                  </w:r>
                </w:p>
              </w:tc>
            </w:tr>
            <w:tr w:rsidR="00C1441F" w:rsidRPr="00C1441F" w14:paraId="4D0FC2D1" w14:textId="2C8DE745" w:rsidTr="00C1441F">
              <w:trPr>
                <w:trHeight w:val="300"/>
              </w:trPr>
              <w:tc>
                <w:tcPr>
                  <w:tcW w:w="3005" w:type="dxa"/>
                  <w:noWrap/>
                  <w:hideMark/>
                </w:tcPr>
                <w:p w14:paraId="2FD30266" w14:textId="77777777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proofErr w:type="spellStart"/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appCat.entertainment</w:t>
                  </w:r>
                  <w:proofErr w:type="spellEnd"/>
                </w:p>
              </w:tc>
              <w:tc>
                <w:tcPr>
                  <w:tcW w:w="3005" w:type="dxa"/>
                </w:tcPr>
                <w:p w14:paraId="5AEE0CEB" w14:textId="22651A47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 xml:space="preserve">total time </w:t>
                  </w:r>
                </w:p>
              </w:tc>
            </w:tr>
            <w:tr w:rsidR="00C1441F" w:rsidRPr="00C1441F" w14:paraId="6D811BB9" w14:textId="79727ED1" w:rsidTr="00C1441F">
              <w:trPr>
                <w:trHeight w:val="300"/>
              </w:trPr>
              <w:tc>
                <w:tcPr>
                  <w:tcW w:w="3005" w:type="dxa"/>
                  <w:noWrap/>
                  <w:hideMark/>
                </w:tcPr>
                <w:p w14:paraId="70B1BBDE" w14:textId="77777777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proofErr w:type="spellStart"/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appCat.finance</w:t>
                  </w:r>
                  <w:proofErr w:type="spellEnd"/>
                </w:p>
              </w:tc>
              <w:tc>
                <w:tcPr>
                  <w:tcW w:w="3005" w:type="dxa"/>
                </w:tcPr>
                <w:p w14:paraId="387803E6" w14:textId="1BADD9C1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 xml:space="preserve">total time </w:t>
                  </w:r>
                </w:p>
              </w:tc>
            </w:tr>
            <w:tr w:rsidR="00C1441F" w:rsidRPr="00C1441F" w14:paraId="70A5E430" w14:textId="6F3A5EA7" w:rsidTr="00C1441F">
              <w:trPr>
                <w:trHeight w:val="300"/>
              </w:trPr>
              <w:tc>
                <w:tcPr>
                  <w:tcW w:w="3005" w:type="dxa"/>
                  <w:noWrap/>
                  <w:hideMark/>
                </w:tcPr>
                <w:p w14:paraId="0D116D97" w14:textId="77777777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proofErr w:type="spellStart"/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appCat.game</w:t>
                  </w:r>
                  <w:proofErr w:type="spellEnd"/>
                </w:p>
              </w:tc>
              <w:tc>
                <w:tcPr>
                  <w:tcW w:w="3005" w:type="dxa"/>
                </w:tcPr>
                <w:p w14:paraId="2D4E0D2D" w14:textId="77879149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 xml:space="preserve">total time </w:t>
                  </w:r>
                </w:p>
              </w:tc>
            </w:tr>
            <w:tr w:rsidR="00C1441F" w:rsidRPr="00C1441F" w14:paraId="76302EF3" w14:textId="265C4F64" w:rsidTr="00C1441F">
              <w:trPr>
                <w:trHeight w:val="300"/>
              </w:trPr>
              <w:tc>
                <w:tcPr>
                  <w:tcW w:w="3005" w:type="dxa"/>
                  <w:noWrap/>
                  <w:hideMark/>
                </w:tcPr>
                <w:p w14:paraId="272FF755" w14:textId="77777777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proofErr w:type="spellStart"/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appCat.office</w:t>
                  </w:r>
                  <w:proofErr w:type="spellEnd"/>
                </w:p>
              </w:tc>
              <w:tc>
                <w:tcPr>
                  <w:tcW w:w="3005" w:type="dxa"/>
                </w:tcPr>
                <w:p w14:paraId="3E5E7337" w14:textId="26DD84FF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 xml:space="preserve">total time </w:t>
                  </w:r>
                </w:p>
              </w:tc>
            </w:tr>
            <w:tr w:rsidR="00C1441F" w:rsidRPr="00C1441F" w14:paraId="7EC1A139" w14:textId="4876CE2F" w:rsidTr="00C1441F">
              <w:trPr>
                <w:trHeight w:val="300"/>
              </w:trPr>
              <w:tc>
                <w:tcPr>
                  <w:tcW w:w="3005" w:type="dxa"/>
                  <w:noWrap/>
                  <w:hideMark/>
                </w:tcPr>
                <w:p w14:paraId="31860D86" w14:textId="77777777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proofErr w:type="spellStart"/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appCat.other</w:t>
                  </w:r>
                  <w:proofErr w:type="spellEnd"/>
                </w:p>
              </w:tc>
              <w:tc>
                <w:tcPr>
                  <w:tcW w:w="3005" w:type="dxa"/>
                </w:tcPr>
                <w:p w14:paraId="10D0CCAD" w14:textId="1B43FEA2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 xml:space="preserve">total time </w:t>
                  </w:r>
                </w:p>
              </w:tc>
            </w:tr>
            <w:tr w:rsidR="00C1441F" w:rsidRPr="00C1441F" w14:paraId="3AAE86A2" w14:textId="3548B608" w:rsidTr="00C1441F">
              <w:trPr>
                <w:trHeight w:val="300"/>
              </w:trPr>
              <w:tc>
                <w:tcPr>
                  <w:tcW w:w="3005" w:type="dxa"/>
                  <w:noWrap/>
                  <w:hideMark/>
                </w:tcPr>
                <w:p w14:paraId="6552F5DA" w14:textId="77777777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proofErr w:type="spellStart"/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appCat.social</w:t>
                  </w:r>
                  <w:proofErr w:type="spellEnd"/>
                </w:p>
              </w:tc>
              <w:tc>
                <w:tcPr>
                  <w:tcW w:w="3005" w:type="dxa"/>
                </w:tcPr>
                <w:p w14:paraId="417C18B0" w14:textId="1A8C5815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 xml:space="preserve">total time </w:t>
                  </w:r>
                </w:p>
              </w:tc>
            </w:tr>
            <w:tr w:rsidR="00C1441F" w:rsidRPr="00C1441F" w14:paraId="61BABE10" w14:textId="50CBF23A" w:rsidTr="00C1441F">
              <w:trPr>
                <w:trHeight w:val="300"/>
              </w:trPr>
              <w:tc>
                <w:tcPr>
                  <w:tcW w:w="3005" w:type="dxa"/>
                  <w:noWrap/>
                  <w:hideMark/>
                </w:tcPr>
                <w:p w14:paraId="546FD7E8" w14:textId="77777777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appCat.travel</w:t>
                  </w:r>
                </w:p>
              </w:tc>
              <w:tc>
                <w:tcPr>
                  <w:tcW w:w="3005" w:type="dxa"/>
                </w:tcPr>
                <w:p w14:paraId="3B187031" w14:textId="151BDF32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 xml:space="preserve">total time </w:t>
                  </w:r>
                </w:p>
              </w:tc>
            </w:tr>
            <w:tr w:rsidR="00C1441F" w:rsidRPr="00C1441F" w14:paraId="13641600" w14:textId="3394C877" w:rsidTr="00C1441F">
              <w:trPr>
                <w:trHeight w:val="300"/>
              </w:trPr>
              <w:tc>
                <w:tcPr>
                  <w:tcW w:w="3005" w:type="dxa"/>
                  <w:noWrap/>
                  <w:hideMark/>
                </w:tcPr>
                <w:p w14:paraId="541A6366" w14:textId="77777777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proofErr w:type="spellStart"/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appCat.unknown</w:t>
                  </w:r>
                  <w:proofErr w:type="spellEnd"/>
                </w:p>
              </w:tc>
              <w:tc>
                <w:tcPr>
                  <w:tcW w:w="3005" w:type="dxa"/>
                </w:tcPr>
                <w:p w14:paraId="6DDB4DB3" w14:textId="694E322A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 xml:space="preserve">total time </w:t>
                  </w:r>
                </w:p>
              </w:tc>
            </w:tr>
            <w:tr w:rsidR="00C1441F" w:rsidRPr="00C1441F" w14:paraId="5B18705C" w14:textId="1140CF61" w:rsidTr="00C1441F">
              <w:trPr>
                <w:trHeight w:val="300"/>
              </w:trPr>
              <w:tc>
                <w:tcPr>
                  <w:tcW w:w="3005" w:type="dxa"/>
                  <w:noWrap/>
                  <w:hideMark/>
                </w:tcPr>
                <w:p w14:paraId="01ACBE98" w14:textId="77777777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proofErr w:type="spellStart"/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appCat.utilities</w:t>
                  </w:r>
                  <w:proofErr w:type="spellEnd"/>
                </w:p>
              </w:tc>
              <w:tc>
                <w:tcPr>
                  <w:tcW w:w="3005" w:type="dxa"/>
                </w:tcPr>
                <w:p w14:paraId="7E607FBF" w14:textId="77E76D84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 xml:space="preserve">total time </w:t>
                  </w:r>
                </w:p>
              </w:tc>
            </w:tr>
            <w:tr w:rsidR="00C1441F" w:rsidRPr="00C1441F" w14:paraId="09ECED79" w14:textId="5711B57A" w:rsidTr="00C1441F">
              <w:trPr>
                <w:trHeight w:val="300"/>
              </w:trPr>
              <w:tc>
                <w:tcPr>
                  <w:tcW w:w="3005" w:type="dxa"/>
                  <w:noWrap/>
                  <w:hideMark/>
                </w:tcPr>
                <w:p w14:paraId="539B5A88" w14:textId="77777777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proofErr w:type="spellStart"/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appCat.weather</w:t>
                  </w:r>
                  <w:proofErr w:type="spellEnd"/>
                </w:p>
              </w:tc>
              <w:tc>
                <w:tcPr>
                  <w:tcW w:w="3005" w:type="dxa"/>
                </w:tcPr>
                <w:p w14:paraId="5D6BE328" w14:textId="04614F40" w:rsidR="00C1441F" w:rsidRPr="00C1441F" w:rsidRDefault="00C1441F" w:rsidP="00C1441F">
                  <w:pPr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1441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 xml:space="preserve">total time </w:t>
                  </w:r>
                </w:p>
              </w:tc>
            </w:tr>
          </w:tbl>
          <w:p w14:paraId="329990E9" w14:textId="5BB6583A" w:rsidR="00C1441F" w:rsidRPr="00FA7B87" w:rsidRDefault="00C14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747200" w:rsidRPr="00FA1A83" w14:paraId="5D8A0053" w14:textId="77777777" w:rsidTr="001C2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8D0549F" w14:textId="77777777" w:rsidR="00747200" w:rsidRDefault="0074720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What scientific literature supports these choices?</w:t>
            </w:r>
            <w:r w:rsidR="00217210">
              <w:rPr>
                <w:b w:val="0"/>
                <w:lang w:val="en-US"/>
              </w:rPr>
              <w:t xml:space="preserve"> (provide URLs)</w:t>
            </w:r>
          </w:p>
        </w:tc>
        <w:tc>
          <w:tcPr>
            <w:tcW w:w="6237" w:type="dxa"/>
          </w:tcPr>
          <w:p w14:paraId="0B4B29A9" w14:textId="02B05734" w:rsidR="00747200" w:rsidRPr="004F54BE" w:rsidRDefault="00747200" w:rsidP="004F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C22DF" w:rsidRPr="00AE62B8" w14:paraId="4B53964F" w14:textId="77777777" w:rsidTr="001C2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23B5861" w14:textId="77777777" w:rsidR="001C22DF" w:rsidRDefault="001C22D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What is your target variable?</w:t>
            </w:r>
          </w:p>
        </w:tc>
        <w:tc>
          <w:tcPr>
            <w:tcW w:w="6237" w:type="dxa"/>
          </w:tcPr>
          <w:p w14:paraId="09BA4E1E" w14:textId="29F6353F" w:rsidR="001C22DF" w:rsidRPr="001C22DF" w:rsidRDefault="001C2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average mood over the entire</w:t>
            </w:r>
            <w:r w:rsidR="00AE62B8">
              <w:rPr>
                <w:i/>
                <w:lang w:val="en-US"/>
              </w:rPr>
              <w:t xml:space="preserve"> </w:t>
            </w:r>
            <w:r w:rsidR="004F54BE">
              <w:rPr>
                <w:i/>
                <w:color w:val="FF0000"/>
                <w:lang w:val="en-US"/>
              </w:rPr>
              <w:t>next</w:t>
            </w:r>
            <w:r w:rsidR="00324DC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day.</w:t>
            </w:r>
          </w:p>
        </w:tc>
      </w:tr>
      <w:tr w:rsidR="001674CE" w:rsidRPr="00324DC7" w14:paraId="5DEC2B30" w14:textId="77777777" w:rsidTr="001C2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0BA447E" w14:textId="77777777" w:rsidR="001674CE" w:rsidRDefault="001674C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Other remarks?</w:t>
            </w:r>
          </w:p>
        </w:tc>
        <w:tc>
          <w:tcPr>
            <w:tcW w:w="6237" w:type="dxa"/>
          </w:tcPr>
          <w:p w14:paraId="157F7182" w14:textId="77777777" w:rsidR="001674CE" w:rsidRDefault="00324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We do some feature selection based on: </w:t>
            </w:r>
          </w:p>
          <w:p w14:paraId="719930C1" w14:textId="77777777" w:rsidR="00324DC7" w:rsidRDefault="00324DC7" w:rsidP="00324DC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minimum sample correlation coefficient: </w:t>
            </w:r>
          </w:p>
          <w:p w14:paraId="4FA99B75" w14:textId="38E64BE5" w:rsidR="00324DC7" w:rsidRPr="00324DC7" w:rsidRDefault="00324DC7" w:rsidP="00324DC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ρ(mood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 variable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  <w:p w14:paraId="75FA5C64" w14:textId="23FAD49F" w:rsidR="00324DC7" w:rsidRDefault="00324DC7" w:rsidP="00324DC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And then for the feature to be selected: </w:t>
            </w:r>
          </w:p>
          <w:p w14:paraId="56AB7676" w14:textId="47E0FFCE" w:rsidR="00324DC7" w:rsidRPr="00324DC7" w:rsidRDefault="00324DC7" w:rsidP="00324DC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ρ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≥τ</m:t>
                </m:r>
              </m:oMath>
            </m:oMathPara>
          </w:p>
          <w:p w14:paraId="1DC26AE3" w14:textId="59EAC157" w:rsidR="00324DC7" w:rsidRPr="00324DC7" w:rsidRDefault="00324DC7" w:rsidP="00324DC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Where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oMath>
            <w:r>
              <w:rPr>
                <w:rFonts w:eastAsiaTheme="minorEastAsia"/>
                <w:lang w:val="en-US"/>
              </w:rPr>
              <w:t xml:space="preserve"> some threshold value we consider the minimum for sufficient correlation.</w:t>
            </w:r>
          </w:p>
          <w:p w14:paraId="64E26FE9" w14:textId="7A942FF8" w:rsidR="00324DC7" w:rsidRPr="00324DC7" w:rsidRDefault="00FA1A83" w:rsidP="00324DC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Possibly some t-testing.</w:t>
            </w:r>
          </w:p>
        </w:tc>
      </w:tr>
    </w:tbl>
    <w:p w14:paraId="3952FC02" w14:textId="77777777" w:rsidR="00FA1A83" w:rsidRDefault="00FA1A83" w:rsidP="00747200">
      <w:pPr>
        <w:pStyle w:val="Heading2"/>
      </w:pPr>
    </w:p>
    <w:p w14:paraId="2D22F1F4" w14:textId="77777777" w:rsidR="00FA1A83" w:rsidRDefault="00FA1A83">
      <w:pPr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br w:type="page"/>
      </w:r>
    </w:p>
    <w:p w14:paraId="4841BFB5" w14:textId="3F9AB51D" w:rsidR="00747200" w:rsidRPr="00747200" w:rsidRDefault="00747200" w:rsidP="00747200">
      <w:pPr>
        <w:pStyle w:val="Heading2"/>
      </w:pPr>
      <w:r w:rsidRPr="00747200">
        <w:lastRenderedPageBreak/>
        <w:t>Learn using the dataset</w:t>
      </w:r>
    </w:p>
    <w:p w14:paraId="1D64527B" w14:textId="77777777" w:rsidR="00747200" w:rsidRDefault="00747200">
      <w:pPr>
        <w:rPr>
          <w:lang w:val="en-US"/>
        </w:rPr>
      </w:pPr>
      <w:r w:rsidRPr="00747200">
        <w:rPr>
          <w:lang w:val="en-US"/>
        </w:rPr>
        <w:t xml:space="preserve">In the next step, </w:t>
      </w:r>
      <w:r w:rsidR="001674CE">
        <w:rPr>
          <w:lang w:val="en-US"/>
        </w:rPr>
        <w:t>you</w:t>
      </w:r>
      <w:r w:rsidRPr="00747200">
        <w:rPr>
          <w:lang w:val="en-US"/>
        </w:rPr>
        <w:t xml:space="preserve"> are going to use </w:t>
      </w:r>
      <w:r w:rsidR="001674CE">
        <w:rPr>
          <w:lang w:val="en-US"/>
        </w:rPr>
        <w:t>your</w:t>
      </w:r>
      <w:r w:rsidRPr="00747200">
        <w:rPr>
          <w:lang w:val="en-US"/>
        </w:rPr>
        <w:t xml:space="preserve"> dataset to create a predictive model</w:t>
      </w:r>
      <w:r>
        <w:rPr>
          <w:lang w:val="en-US"/>
        </w:rPr>
        <w:t xml:space="preserve">. You are asked to </w:t>
      </w:r>
      <w:r w:rsidR="00163C45">
        <w:rPr>
          <w:lang w:val="en-US"/>
        </w:rPr>
        <w:t>use</w:t>
      </w:r>
      <w:r>
        <w:rPr>
          <w:lang w:val="en-US"/>
        </w:rPr>
        <w:t xml:space="preserve"> a </w:t>
      </w:r>
      <w:r w:rsidR="00163C45">
        <w:rPr>
          <w:lang w:val="en-US"/>
        </w:rPr>
        <w:t>temporal</w:t>
      </w:r>
      <w:r>
        <w:rPr>
          <w:lang w:val="en-US"/>
        </w:rPr>
        <w:t xml:space="preserve"> and </w:t>
      </w:r>
      <w:r w:rsidR="00163C45">
        <w:rPr>
          <w:lang w:val="en-US"/>
        </w:rPr>
        <w:t>non-</w:t>
      </w:r>
      <w:r>
        <w:rPr>
          <w:lang w:val="en-US"/>
        </w:rPr>
        <w:t xml:space="preserve">temporal algorithm. </w:t>
      </w:r>
      <w:r w:rsidR="001674CE">
        <w:rPr>
          <w:lang w:val="en-US"/>
        </w:rPr>
        <w:t>T</w:t>
      </w:r>
      <w:r w:rsidR="00F6081A">
        <w:rPr>
          <w:lang w:val="en-US"/>
        </w:rPr>
        <w:t xml:space="preserve">hink about how you want to evaluate the results and </w:t>
      </w:r>
      <w:r w:rsidR="00163C45">
        <w:rPr>
          <w:lang w:val="en-US"/>
        </w:rPr>
        <w:t xml:space="preserve">(statistically) </w:t>
      </w:r>
      <w:r w:rsidR="00F6081A">
        <w:rPr>
          <w:lang w:val="en-US"/>
        </w:rPr>
        <w:t>compare them to the benchmark.</w:t>
      </w:r>
      <w:r w:rsidR="001674CE">
        <w:rPr>
          <w:lang w:val="en-US"/>
        </w:rPr>
        <w:t xml:space="preserve"> Since the lecture on evaluation is on the 19</w:t>
      </w:r>
      <w:r w:rsidR="001674CE" w:rsidRPr="001674CE">
        <w:rPr>
          <w:vertAlign w:val="superscript"/>
          <w:lang w:val="en-US"/>
        </w:rPr>
        <w:t>th</w:t>
      </w:r>
      <w:r w:rsidR="001674CE">
        <w:rPr>
          <w:lang w:val="en-US"/>
        </w:rPr>
        <w:t xml:space="preserve">, it is ok if you’re not very sure about the performance metric and evaluation approach. </w:t>
      </w:r>
      <w:r w:rsidR="00F6081A">
        <w:rPr>
          <w:lang w:val="en-US"/>
        </w:rPr>
        <w:t xml:space="preserve"> </w:t>
      </w:r>
    </w:p>
    <w:tbl>
      <w:tblPr>
        <w:tblStyle w:val="PlainTable2"/>
        <w:tblW w:w="9606" w:type="dxa"/>
        <w:tblBorders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794"/>
        <w:gridCol w:w="5812"/>
      </w:tblGrid>
      <w:tr w:rsidR="00F6081A" w:rsidRPr="00FA7B87" w14:paraId="05837F33" w14:textId="77777777" w:rsidTr="0016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shd w:val="clear" w:color="auto" w:fill="F2F2F2" w:themeFill="background1" w:themeFillShade="F2"/>
          </w:tcPr>
          <w:p w14:paraId="2CBCF65A" w14:textId="77777777" w:rsidR="00747200" w:rsidRPr="00FA7B87" w:rsidRDefault="00747200" w:rsidP="00A56DBF">
            <w:pPr>
              <w:rPr>
                <w:lang w:val="en-US"/>
              </w:rPr>
            </w:pPr>
            <w:r w:rsidRPr="00FA7B87">
              <w:rPr>
                <w:lang w:val="en-US"/>
              </w:rPr>
              <w:t>Task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14:paraId="6843A0FA" w14:textId="77777777" w:rsidR="00747200" w:rsidRPr="00FA7B87" w:rsidRDefault="00747200" w:rsidP="00A56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A7B87">
              <w:rPr>
                <w:lang w:val="en-US"/>
              </w:rPr>
              <w:t>Approach</w:t>
            </w:r>
          </w:p>
        </w:tc>
      </w:tr>
      <w:tr w:rsidR="00747200" w:rsidRPr="00AE62B8" w14:paraId="68E23E3C" w14:textId="77777777" w:rsidTr="0016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one" w:sz="0" w:space="0" w:color="auto"/>
              <w:bottom w:val="none" w:sz="0" w:space="0" w:color="auto"/>
            </w:tcBorders>
          </w:tcPr>
          <w:p w14:paraId="20B37BFB" w14:textId="77777777" w:rsidR="00747200" w:rsidRPr="001C22DF" w:rsidRDefault="00747200" w:rsidP="00A56DB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What non-temporal algorithm will you use?</w:t>
            </w:r>
          </w:p>
        </w:tc>
        <w:tc>
          <w:tcPr>
            <w:tcW w:w="5812" w:type="dxa"/>
            <w:tcBorders>
              <w:top w:val="none" w:sz="0" w:space="0" w:color="auto"/>
              <w:bottom w:val="none" w:sz="0" w:space="0" w:color="auto"/>
            </w:tcBorders>
          </w:tcPr>
          <w:p w14:paraId="20A8055B" w14:textId="1B97BE40" w:rsidR="00747200" w:rsidRPr="00FA7B87" w:rsidRDefault="00AE62B8" w:rsidP="00A56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 Force Classifier</w:t>
            </w:r>
          </w:p>
        </w:tc>
      </w:tr>
      <w:tr w:rsidR="00747200" w:rsidRPr="00AE62B8" w14:paraId="7AB8F6B6" w14:textId="77777777" w:rsidTr="00167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4A7A7D41" w14:textId="77777777" w:rsidR="00747200" w:rsidRPr="00FA7B87" w:rsidRDefault="00747200" w:rsidP="00A56DB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What temporal algorithm will you use?</w:t>
            </w:r>
          </w:p>
        </w:tc>
        <w:tc>
          <w:tcPr>
            <w:tcW w:w="5812" w:type="dxa"/>
          </w:tcPr>
          <w:p w14:paraId="06B9F74A" w14:textId="77777777" w:rsidR="00747200" w:rsidRDefault="00AE62B8" w:rsidP="00A5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 / ARIMA</w:t>
            </w:r>
          </w:p>
          <w:p w14:paraId="5824114F" w14:textId="60250191" w:rsidR="00683697" w:rsidRPr="00FA7B87" w:rsidRDefault="00683697" w:rsidP="00A5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47200" w:rsidRPr="00AE62B8" w14:paraId="0DCA632B" w14:textId="77777777" w:rsidTr="0016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24DD9D5A" w14:textId="77777777" w:rsidR="00747200" w:rsidRDefault="00747200" w:rsidP="00A56DB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What performance metric will you use?</w:t>
            </w:r>
          </w:p>
        </w:tc>
        <w:tc>
          <w:tcPr>
            <w:tcW w:w="5812" w:type="dxa"/>
          </w:tcPr>
          <w:p w14:paraId="64EA5BA3" w14:textId="2F3429B5" w:rsidR="00747200" w:rsidRPr="001674CE" w:rsidRDefault="001674CE" w:rsidP="00A56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674CE">
              <w:rPr>
                <w:color w:val="A6A6A6" w:themeColor="background1" w:themeShade="A6"/>
                <w:lang w:val="en-US"/>
              </w:rPr>
              <w:t>[OK if you are unsure about this]</w:t>
            </w:r>
            <w:r w:rsidR="00AE62B8">
              <w:rPr>
                <w:color w:val="A6A6A6" w:themeColor="background1" w:themeShade="A6"/>
                <w:lang w:val="en-US"/>
              </w:rPr>
              <w:t xml:space="preserve"> </w:t>
            </w:r>
          </w:p>
        </w:tc>
      </w:tr>
      <w:tr w:rsidR="001674CE" w:rsidRPr="00AE62B8" w14:paraId="0510AD5D" w14:textId="77777777" w:rsidTr="00167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284B3221" w14:textId="77777777" w:rsidR="001674CE" w:rsidRDefault="001674CE" w:rsidP="001674C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How will you evaluate your algorithms? </w:t>
            </w:r>
          </w:p>
        </w:tc>
        <w:tc>
          <w:tcPr>
            <w:tcW w:w="5812" w:type="dxa"/>
          </w:tcPr>
          <w:p w14:paraId="67CED6BB" w14:textId="77777777" w:rsidR="001674CE" w:rsidRPr="001674CE" w:rsidRDefault="001674CE" w:rsidP="0016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74CE">
              <w:rPr>
                <w:color w:val="A6A6A6" w:themeColor="background1" w:themeShade="A6"/>
                <w:lang w:val="en-US"/>
              </w:rPr>
              <w:t>[OK if you are unsure about this]</w:t>
            </w:r>
          </w:p>
        </w:tc>
      </w:tr>
      <w:tr w:rsidR="001674CE" w:rsidRPr="004F54BE" w14:paraId="6AF62AB7" w14:textId="77777777" w:rsidTr="0016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6BD76BB3" w14:textId="77777777" w:rsidR="001674CE" w:rsidRDefault="001674CE" w:rsidP="001674C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Other remarks?</w:t>
            </w:r>
          </w:p>
        </w:tc>
        <w:tc>
          <w:tcPr>
            <w:tcW w:w="5812" w:type="dxa"/>
          </w:tcPr>
          <w:p w14:paraId="29B07B64" w14:textId="77777777" w:rsidR="001674CE" w:rsidRDefault="004F54BE" w:rsidP="0016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We’re unsure about the specific definition of temporal vs. non-temporal algorithm. In the assignment description there is no mention of this. What would a non-temporal algorithm take as input vs. a temporal algorithm? </w:t>
            </w:r>
          </w:p>
          <w:p w14:paraId="424BA498" w14:textId="6614D6A5" w:rsidR="004F54BE" w:rsidRPr="00683697" w:rsidRDefault="004F54BE" w:rsidP="0068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0D1A3F9" w14:textId="77777777" w:rsidR="00747200" w:rsidRPr="00747200" w:rsidRDefault="00747200" w:rsidP="001674CE">
      <w:pPr>
        <w:rPr>
          <w:lang w:val="en-US"/>
        </w:rPr>
      </w:pPr>
    </w:p>
    <w:sectPr w:rsidR="00747200" w:rsidRPr="00747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D2F85"/>
    <w:multiLevelType w:val="hybridMultilevel"/>
    <w:tmpl w:val="7C3448C6"/>
    <w:lvl w:ilvl="0" w:tplc="244E43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F0419"/>
    <w:multiLevelType w:val="hybridMultilevel"/>
    <w:tmpl w:val="9E8E4834"/>
    <w:lvl w:ilvl="0" w:tplc="2056CD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8E"/>
    <w:rsid w:val="00066B9D"/>
    <w:rsid w:val="00163C45"/>
    <w:rsid w:val="001674CE"/>
    <w:rsid w:val="001C22DF"/>
    <w:rsid w:val="00217210"/>
    <w:rsid w:val="00324DC7"/>
    <w:rsid w:val="00390FBD"/>
    <w:rsid w:val="004B6783"/>
    <w:rsid w:val="004F54BE"/>
    <w:rsid w:val="0052654D"/>
    <w:rsid w:val="00571708"/>
    <w:rsid w:val="005B28C1"/>
    <w:rsid w:val="00623A0D"/>
    <w:rsid w:val="00683697"/>
    <w:rsid w:val="0074291F"/>
    <w:rsid w:val="00747200"/>
    <w:rsid w:val="00756F0A"/>
    <w:rsid w:val="0079698E"/>
    <w:rsid w:val="008344E9"/>
    <w:rsid w:val="008C728E"/>
    <w:rsid w:val="009B6D3F"/>
    <w:rsid w:val="00AE62B8"/>
    <w:rsid w:val="00C1441F"/>
    <w:rsid w:val="00C20A5F"/>
    <w:rsid w:val="00E66063"/>
    <w:rsid w:val="00E73BCE"/>
    <w:rsid w:val="00F16E7F"/>
    <w:rsid w:val="00F234F2"/>
    <w:rsid w:val="00F6081A"/>
    <w:rsid w:val="00FA1A83"/>
    <w:rsid w:val="00FA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C0E9"/>
  <w15:chartTrackingRefBased/>
  <w15:docId w15:val="{2E9D768B-1837-4881-82AF-C2DA42B4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47200"/>
    <w:pPr>
      <w:spacing w:before="36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A7B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B8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7B8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A7B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7B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B87"/>
    <w:rPr>
      <w:rFonts w:asciiTheme="majorHAnsi" w:eastAsiaTheme="majorEastAsia" w:hAnsiTheme="majorHAnsi" w:cstheme="majorBidi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200"/>
    <w:rPr>
      <w:rFonts w:asciiTheme="majorHAnsi" w:eastAsiaTheme="majorEastAsia" w:hAnsiTheme="majorHAnsi" w:cstheme="majorBidi"/>
      <w:sz w:val="26"/>
      <w:szCs w:val="26"/>
      <w:lang w:val="en-US"/>
    </w:rPr>
  </w:style>
  <w:style w:type="table" w:styleId="PlainTable2">
    <w:name w:val="Plain Table 2"/>
    <w:basedOn w:val="TableNormal"/>
    <w:uiPriority w:val="42"/>
    <w:rsid w:val="00FA7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16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E7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16E7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62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el.dewit@student.uva.nl?subject=Approach%20of%20group%20nr:%20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de Wit</dc:creator>
  <cp:keywords/>
  <dc:description/>
  <cp:lastModifiedBy>Walter</cp:lastModifiedBy>
  <cp:revision>3</cp:revision>
  <dcterms:created xsi:type="dcterms:W3CDTF">2018-04-13T10:54:00Z</dcterms:created>
  <dcterms:modified xsi:type="dcterms:W3CDTF">2018-04-13T10:57:00Z</dcterms:modified>
</cp:coreProperties>
</file>