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1CE5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 xml:space="preserve">CDR - сall data record - формат файла, содержащего в себе информацию о времени, стоимости и типа вызова абонента. </w:t>
      </w:r>
    </w:p>
    <w:p w14:paraId="189C6CC3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>В зависимости от вендора, cdr может быть в разном формате, но всегда содержит следующие данные:</w:t>
      </w:r>
    </w:p>
    <w:p w14:paraId="44053A26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>              - номер абонента (все номера сгенерированы. все совпадения случайны)</w:t>
      </w:r>
    </w:p>
    <w:p w14:paraId="17949E52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>              - тип вызова (01 - исходящие, 02 - входящие)</w:t>
      </w:r>
    </w:p>
    <w:p w14:paraId="3B8A7373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>              - дата и время начала звонка (YYYYMMDDHH24MMSS)</w:t>
      </w:r>
    </w:p>
    <w:p w14:paraId="497BDD71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>              - дата и время окончания звонка</w:t>
      </w:r>
    </w:p>
    <w:p w14:paraId="2FEB09A6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>              - тип тарфа (см. ниже)</w:t>
      </w:r>
    </w:p>
    <w:p w14:paraId="66DDF7B9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>Вот пример готовой записи cdr:</w:t>
      </w:r>
    </w:p>
    <w:p w14:paraId="6C756CEA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</w:p>
    <w:p w14:paraId="6FE03EBF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>02, 79876543221, 20230321160455, 20230321163211, 11</w:t>
      </w:r>
    </w:p>
    <w:p w14:paraId="08D41B67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</w:p>
    <w:p w14:paraId="4C2BF531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>Тарифов всего 3:</w:t>
      </w:r>
    </w:p>
    <w:p w14:paraId="4D6A2A2C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>--------</w:t>
      </w:r>
    </w:p>
    <w:p w14:paraId="7CE0BDDC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 xml:space="preserve">(06) Безлимит 300: 300 минут - за тарифный период* стоят фиксированную сумму - 100р. Каждая последующая минута - 1р. </w:t>
      </w:r>
    </w:p>
    <w:p w14:paraId="54E0A5FE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</w:p>
    <w:p w14:paraId="494CF1E4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 xml:space="preserve">*Тарифным периодом будем считать все звонки совершенные в текущей выгрузке. </w:t>
      </w:r>
    </w:p>
    <w:p w14:paraId="27E891E5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>--------</w:t>
      </w:r>
    </w:p>
    <w:p w14:paraId="2031BE68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 xml:space="preserve">(03) Поминутный: 1 минута разговора - 1.5 рубля. </w:t>
      </w:r>
    </w:p>
    <w:p w14:paraId="2F6268CF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>--------</w:t>
      </w:r>
    </w:p>
    <w:p w14:paraId="6D5B9C8C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>(11) Обычный:</w:t>
      </w:r>
    </w:p>
    <w:p w14:paraId="6E918E68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>Входящие - бесплатно, исходящие - первые 100 минут по 0.5р/минута, после по тарифу "поминутный".</w:t>
      </w:r>
    </w:p>
    <w:p w14:paraId="61112D2E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</w:p>
    <w:p w14:paraId="6B176E95" w14:textId="77777777" w:rsidR="00AB057F" w:rsidRPr="00B228D4" w:rsidRDefault="00AB057F" w:rsidP="00AB057F">
      <w:pPr>
        <w:rPr>
          <w:rFonts w:ascii="Times New Roman" w:hAnsi="Times New Roman" w:cs="Times New Roman"/>
          <w:sz w:val="28"/>
          <w:lang w:eastAsia="en-US"/>
        </w:rPr>
      </w:pPr>
      <w:r w:rsidRPr="00B228D4">
        <w:rPr>
          <w:rFonts w:ascii="Times New Roman" w:hAnsi="Times New Roman" w:cs="Times New Roman"/>
          <w:sz w:val="28"/>
          <w:lang w:eastAsia="en-US"/>
        </w:rPr>
        <w:t xml:space="preserve">Конечная задача будет протарифицировать абонентов: т.е. сгенерировать файл отчета для каждого абонента, содержащий в себе номер, индекс тарифа, все совершенные звонки в календарном порядке с выпиской их стоимости по тарифу (для безлимита первые 300 минут - 0р, а с 301 уже расчет), продолжительность звонка, итоговая сумма списания. </w:t>
      </w:r>
    </w:p>
    <w:p w14:paraId="24764514" w14:textId="77777777" w:rsidR="00AB057F" w:rsidRPr="00B228D4" w:rsidRDefault="00AB057F" w:rsidP="00AB057F">
      <w:pPr>
        <w:rPr>
          <w:rFonts w:ascii="Times New Roman" w:hAnsi="Times New Roman" w:cs="Times New Roman"/>
          <w:sz w:val="28"/>
        </w:rPr>
      </w:pPr>
    </w:p>
    <w:p w14:paraId="2BAC1B14" w14:textId="5EF4D54C" w:rsidR="00CC7AD5" w:rsidRPr="00B228D4" w:rsidRDefault="00AB057F" w:rsidP="00AB057F">
      <w:pPr>
        <w:rPr>
          <w:rFonts w:ascii="Times New Roman" w:hAnsi="Times New Roman" w:cs="Times New Roman"/>
          <w:sz w:val="28"/>
        </w:rPr>
      </w:pPr>
      <w:r w:rsidRPr="00B228D4">
        <w:rPr>
          <w:rFonts w:ascii="Times New Roman" w:hAnsi="Times New Roman" w:cs="Times New Roman"/>
          <w:sz w:val="28"/>
        </w:rPr>
        <w:t>Для реализации функционала разрешается использовать только средства стандартной библиотеки java (JDK 11). Система сборки - maven.</w:t>
      </w:r>
      <w:r w:rsidRPr="00B228D4">
        <w:rPr>
          <w:rFonts w:ascii="Times New Roman" w:hAnsi="Times New Roman" w:cs="Times New Roman"/>
          <w:sz w:val="28"/>
          <w:lang w:eastAsia="en-US"/>
        </w:rPr>
        <w:t xml:space="preserve"> </w:t>
      </w:r>
      <w:r w:rsidRPr="00B228D4">
        <w:rPr>
          <w:rFonts w:ascii="Times New Roman" w:hAnsi="Times New Roman" w:cs="Times New Roman"/>
          <w:sz w:val="28"/>
        </w:rPr>
        <w:t>Приложение должно содержать рабочий метод main() для запуска генератора отчетов.</w:t>
      </w:r>
      <w:r w:rsidRPr="00B228D4">
        <w:rPr>
          <w:rFonts w:ascii="Times New Roman" w:hAnsi="Times New Roman" w:cs="Times New Roman"/>
          <w:sz w:val="28"/>
          <w:lang w:eastAsia="en-US"/>
        </w:rPr>
        <w:t xml:space="preserve"> </w:t>
      </w:r>
      <w:r w:rsidRPr="00B228D4">
        <w:rPr>
          <w:rFonts w:ascii="Times New Roman" w:hAnsi="Times New Roman" w:cs="Times New Roman"/>
          <w:sz w:val="28"/>
        </w:rPr>
        <w:t>Отчеты собирать в директорию reports в корневой папке проекта.</w:t>
      </w:r>
    </w:p>
    <w:p w14:paraId="71A7C03D" w14:textId="77777777" w:rsidR="00AB057F" w:rsidRDefault="00AB057F" w:rsidP="00AB057F"/>
    <w:p w14:paraId="1DABB2BE" w14:textId="77777777" w:rsidR="00AB057F" w:rsidRPr="00AB057F" w:rsidRDefault="00AB057F" w:rsidP="00AB057F">
      <w:pPr>
        <w:rPr>
          <w:lang w:val="en-GB" w:eastAsia="en-US"/>
        </w:rPr>
      </w:pPr>
      <w:bookmarkStart w:id="0" w:name="_GoBack"/>
      <w:bookmarkEnd w:id="0"/>
    </w:p>
    <w:sectPr w:rsidR="00AB057F" w:rsidRPr="00AB0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4C"/>
    <w:rsid w:val="0097464C"/>
    <w:rsid w:val="00A16668"/>
    <w:rsid w:val="00AB057F"/>
    <w:rsid w:val="00B228D4"/>
    <w:rsid w:val="00BC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8FA0"/>
  <w15:chartTrackingRefBased/>
  <w15:docId w15:val="{D0788AE6-9E45-41D1-B779-2976ACD4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057F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238</Words>
  <Characters>1358</Characters>
  <Application>Microsoft Office Word</Application>
  <DocSecurity>0</DocSecurity>
  <Lines>11</Lines>
  <Paragraphs>3</Paragraphs>
  <ScaleCrop>false</ScaleCrop>
  <Company>Nexign-Systems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Zuyeva, Anastasiya</dc:creator>
  <cp:keywords/>
  <dc:description/>
  <cp:lastModifiedBy>Zuyeva, Anastasiya</cp:lastModifiedBy>
  <cp:revision>5</cp:revision>
  <dcterms:created xsi:type="dcterms:W3CDTF">2023-03-22T13:21:00Z</dcterms:created>
  <dcterms:modified xsi:type="dcterms:W3CDTF">2023-03-22T14:21:00Z</dcterms:modified>
</cp:coreProperties>
</file>