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ED8" w:rsidRDefault="00727375">
      <w:pPr>
        <w:spacing w:line="360" w:lineRule="auto"/>
        <w:jc w:val="center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论文读后感</w:t>
      </w:r>
    </w:p>
    <w:p w:rsidR="008D5ED8" w:rsidRDefault="00727375" w:rsidP="006C0329">
      <w:pPr>
        <w:spacing w:line="360" w:lineRule="auto"/>
        <w:ind w:firstLine="42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我</w:t>
      </w:r>
      <w:r w:rsidR="00604206">
        <w:rPr>
          <w:rFonts w:asciiTheme="minorEastAsia" w:hAnsiTheme="minorEastAsia" w:hint="eastAsia"/>
          <w:szCs w:val="21"/>
        </w:rPr>
        <w:t>最喜欢</w:t>
      </w:r>
      <w:r>
        <w:rPr>
          <w:rFonts w:asciiTheme="minorEastAsia" w:hAnsiTheme="minorEastAsia" w:hint="eastAsia"/>
          <w:szCs w:val="21"/>
        </w:rPr>
        <w:t>的论文题目是《</w:t>
      </w:r>
      <w:r w:rsidR="006C0329">
        <w:rPr>
          <w:rFonts w:asciiTheme="minorEastAsia" w:hAnsiTheme="minorEastAsia"/>
          <w:szCs w:val="21"/>
        </w:rPr>
        <w:t>YOLO9000:</w:t>
      </w:r>
      <w:r w:rsidR="006C0329" w:rsidRPr="006C0329">
        <w:rPr>
          <w:rFonts w:asciiTheme="minorEastAsia" w:hAnsiTheme="minorEastAsia"/>
          <w:szCs w:val="21"/>
        </w:rPr>
        <w:t>Better, Faster, Stronger</w:t>
      </w:r>
      <w:r>
        <w:rPr>
          <w:rFonts w:asciiTheme="minorEastAsia" w:hAnsiTheme="minorEastAsia" w:hint="eastAsia"/>
          <w:szCs w:val="21"/>
        </w:rPr>
        <w:t>》，</w:t>
      </w:r>
      <w:r w:rsidR="00D56CAC">
        <w:rPr>
          <w:rFonts w:ascii="Verdana" w:hAnsi="Verdana" w:hint="eastAsia"/>
          <w:color w:val="222222"/>
          <w:szCs w:val="21"/>
          <w:shd w:val="clear" w:color="auto" w:fill="FFFFFF"/>
        </w:rPr>
        <w:t>这是</w:t>
      </w:r>
      <w:r w:rsidR="00D56CAC">
        <w:rPr>
          <w:rFonts w:ascii="Verdana" w:hAnsi="Verdana"/>
          <w:color w:val="222222"/>
          <w:szCs w:val="21"/>
          <w:shd w:val="clear" w:color="auto" w:fill="FFFFFF"/>
        </w:rPr>
        <w:t>一篇关于目标检测</w:t>
      </w:r>
      <w:r w:rsidR="00D56CAC">
        <w:rPr>
          <w:rFonts w:ascii="Verdana" w:hAnsi="Verdana" w:hint="eastAsia"/>
          <w:color w:val="222222"/>
          <w:szCs w:val="21"/>
          <w:shd w:val="clear" w:color="auto" w:fill="FFFFFF"/>
        </w:rPr>
        <w:t>并且</w:t>
      </w:r>
      <w:r>
        <w:rPr>
          <w:rFonts w:asciiTheme="minorEastAsia" w:hAnsiTheme="minorEastAsia" w:hint="eastAsia"/>
          <w:szCs w:val="21"/>
        </w:rPr>
        <w:t>发表在</w:t>
      </w:r>
      <w:r w:rsidR="00D65955">
        <w:rPr>
          <w:rFonts w:asciiTheme="minorEastAsia" w:hAnsiTheme="minorEastAsia" w:hint="eastAsia"/>
          <w:szCs w:val="21"/>
        </w:rPr>
        <w:t>计算机</w:t>
      </w:r>
      <w:r w:rsidR="00D65955">
        <w:rPr>
          <w:rFonts w:asciiTheme="minorEastAsia" w:hAnsiTheme="minorEastAsia"/>
          <w:szCs w:val="21"/>
        </w:rPr>
        <w:t>视觉顶级盛会--</w:t>
      </w:r>
      <w:r w:rsidR="00190A12" w:rsidRPr="00190A12">
        <w:rPr>
          <w:rFonts w:ascii="Verdana" w:hAnsi="Verdana"/>
          <w:color w:val="222222"/>
          <w:szCs w:val="21"/>
          <w:shd w:val="clear" w:color="auto" w:fill="FFFFFF"/>
        </w:rPr>
        <w:t>CVPR 2017</w:t>
      </w:r>
      <w:r>
        <w:rPr>
          <w:rFonts w:ascii="Verdana" w:hAnsi="Verdana" w:hint="eastAsia"/>
          <w:color w:val="222222"/>
          <w:szCs w:val="21"/>
          <w:shd w:val="clear" w:color="auto" w:fill="FFFFFF"/>
        </w:rPr>
        <w:t>会议上</w:t>
      </w:r>
      <w:r w:rsidR="00590D55">
        <w:rPr>
          <w:rFonts w:ascii="Verdana" w:hAnsi="Verdana" w:hint="eastAsia"/>
          <w:color w:val="222222"/>
          <w:szCs w:val="21"/>
          <w:shd w:val="clear" w:color="auto" w:fill="FFFFFF"/>
        </w:rPr>
        <w:t>的</w:t>
      </w:r>
      <w:r w:rsidR="00590D55">
        <w:rPr>
          <w:rFonts w:ascii="Verdana" w:hAnsi="Verdana"/>
          <w:color w:val="222222"/>
          <w:szCs w:val="21"/>
          <w:shd w:val="clear" w:color="auto" w:fill="FFFFFF"/>
        </w:rPr>
        <w:t>优秀文章</w:t>
      </w:r>
      <w:r>
        <w:rPr>
          <w:rFonts w:asciiTheme="minorEastAsia" w:hAnsiTheme="minorEastAsia" w:hint="eastAsia"/>
          <w:szCs w:val="21"/>
        </w:rPr>
        <w:t>。</w:t>
      </w:r>
      <w:r w:rsidR="00EC2E05">
        <w:rPr>
          <w:rFonts w:asciiTheme="minorEastAsia" w:hAnsiTheme="minorEastAsia" w:hint="eastAsia"/>
          <w:szCs w:val="21"/>
        </w:rPr>
        <w:t>我</w:t>
      </w:r>
      <w:r w:rsidR="00EC2E05">
        <w:rPr>
          <w:rFonts w:asciiTheme="minorEastAsia" w:hAnsiTheme="minorEastAsia"/>
          <w:szCs w:val="21"/>
        </w:rPr>
        <w:t>选择的</w:t>
      </w:r>
      <w:r w:rsidR="00EC2E05">
        <w:rPr>
          <w:rFonts w:asciiTheme="minorEastAsia" w:hAnsiTheme="minorEastAsia" w:hint="eastAsia"/>
          <w:szCs w:val="21"/>
        </w:rPr>
        <w:t>论文</w:t>
      </w:r>
      <w:r w:rsidR="00EC2E05">
        <w:rPr>
          <w:rFonts w:asciiTheme="minorEastAsia" w:hAnsiTheme="minorEastAsia"/>
          <w:szCs w:val="21"/>
        </w:rPr>
        <w:t>方向为：</w:t>
      </w:r>
      <w:r w:rsidR="00EC2E05">
        <w:rPr>
          <w:rFonts w:asciiTheme="minorEastAsia" w:hAnsiTheme="minorEastAsia" w:hint="eastAsia"/>
          <w:szCs w:val="21"/>
        </w:rPr>
        <w:t>基于</w:t>
      </w:r>
      <w:r w:rsidR="00EC2E05">
        <w:rPr>
          <w:rFonts w:asciiTheme="minorEastAsia" w:hAnsiTheme="minorEastAsia"/>
          <w:szCs w:val="21"/>
        </w:rPr>
        <w:t>计算机视觉的室内导航系统设计与实现</w:t>
      </w:r>
      <w:r w:rsidR="00EC2E05">
        <w:rPr>
          <w:rFonts w:asciiTheme="minorEastAsia" w:hAnsiTheme="minorEastAsia" w:hint="eastAsia"/>
          <w:szCs w:val="21"/>
        </w:rPr>
        <w:t>。搜索</w:t>
      </w:r>
      <w:r w:rsidR="00EC2E05">
        <w:rPr>
          <w:rFonts w:asciiTheme="minorEastAsia" w:hAnsiTheme="minorEastAsia"/>
          <w:szCs w:val="21"/>
        </w:rPr>
        <w:t>的关键词为：</w:t>
      </w:r>
      <w:r w:rsidR="00EC2E05">
        <w:rPr>
          <w:rFonts w:asciiTheme="minorEastAsia" w:hAnsiTheme="minorEastAsia" w:hint="eastAsia"/>
          <w:szCs w:val="21"/>
        </w:rPr>
        <w:t>目标识别</w:t>
      </w:r>
      <w:r w:rsidR="00EC2E05">
        <w:rPr>
          <w:rFonts w:asciiTheme="minorEastAsia" w:hAnsiTheme="minorEastAsia"/>
          <w:szCs w:val="21"/>
        </w:rPr>
        <w:t>与</w:t>
      </w:r>
      <w:r w:rsidR="00EC2E05">
        <w:rPr>
          <w:rFonts w:asciiTheme="minorEastAsia" w:hAnsiTheme="minorEastAsia" w:hint="eastAsia"/>
          <w:szCs w:val="21"/>
        </w:rPr>
        <w:t>检测、</w:t>
      </w:r>
      <w:r w:rsidR="00EC2E05">
        <w:rPr>
          <w:rFonts w:asciiTheme="minorEastAsia" w:hAnsiTheme="minorEastAsia"/>
          <w:szCs w:val="21"/>
        </w:rPr>
        <w:t>室内定位</w:t>
      </w:r>
      <w:r w:rsidR="00EC2E05">
        <w:rPr>
          <w:rFonts w:asciiTheme="minorEastAsia" w:hAnsiTheme="minorEastAsia" w:hint="eastAsia"/>
          <w:szCs w:val="21"/>
        </w:rPr>
        <w:t>、</w:t>
      </w:r>
      <w:r w:rsidR="00EC2E05">
        <w:rPr>
          <w:rFonts w:asciiTheme="minorEastAsia" w:hAnsiTheme="minorEastAsia"/>
          <w:szCs w:val="21"/>
        </w:rPr>
        <w:t>室内导航。</w:t>
      </w:r>
    </w:p>
    <w:p w:rsidR="00A91DE2" w:rsidRPr="00A91DE2" w:rsidRDefault="00A91DE2" w:rsidP="00A91DE2">
      <w:pPr>
        <w:spacing w:line="360" w:lineRule="auto"/>
        <w:ind w:firstLine="420"/>
        <w:rPr>
          <w:rFonts w:asciiTheme="minorEastAsia" w:hAnsiTheme="minorEastAsia" w:hint="eastAsia"/>
          <w:szCs w:val="21"/>
        </w:rPr>
      </w:pPr>
      <w:r w:rsidRPr="00A91DE2">
        <w:rPr>
          <w:rFonts w:asciiTheme="minorEastAsia" w:hAnsiTheme="minorEastAsia" w:hint="eastAsia"/>
          <w:szCs w:val="21"/>
        </w:rPr>
        <w:t>目标检测系统要求快速，准确以及能识别大范围种类数量。但是，目前基于深度神经网络方法的目前检测系统能识别的物品种类较少。其原因在于：相对于物品分类数据集，目标检测数据集中的物品种类较少。标记目标识别</w:t>
      </w:r>
      <w:proofErr w:type="gramStart"/>
      <w:r w:rsidRPr="00A91DE2">
        <w:rPr>
          <w:rFonts w:asciiTheme="minorEastAsia" w:hAnsiTheme="minorEastAsia" w:hint="eastAsia"/>
          <w:szCs w:val="21"/>
        </w:rPr>
        <w:t>数据集所耗费</w:t>
      </w:r>
      <w:proofErr w:type="gramEnd"/>
      <w:r w:rsidRPr="00A91DE2">
        <w:rPr>
          <w:rFonts w:asciiTheme="minorEastAsia" w:hAnsiTheme="minorEastAsia" w:hint="eastAsia"/>
          <w:szCs w:val="21"/>
        </w:rPr>
        <w:t>的精力远大于标记物品分类数据集。物品分类数据集包含成千上万</w:t>
      </w:r>
      <w:proofErr w:type="gramStart"/>
      <w:r w:rsidRPr="00A91DE2">
        <w:rPr>
          <w:rFonts w:asciiTheme="minorEastAsia" w:hAnsiTheme="minorEastAsia" w:hint="eastAsia"/>
          <w:szCs w:val="21"/>
        </w:rPr>
        <w:t>种超过</w:t>
      </w:r>
      <w:proofErr w:type="gramEnd"/>
      <w:r w:rsidRPr="00A91DE2">
        <w:rPr>
          <w:rFonts w:asciiTheme="minorEastAsia" w:hAnsiTheme="minorEastAsia" w:hint="eastAsia"/>
          <w:szCs w:val="21"/>
        </w:rPr>
        <w:t>数百万张图片，而目标识别数据集就很小了。</w:t>
      </w:r>
    </w:p>
    <w:p w:rsidR="00A91DE2" w:rsidRPr="00A91DE2" w:rsidRDefault="00A91DE2" w:rsidP="00A91DE2">
      <w:pPr>
        <w:spacing w:line="360" w:lineRule="auto"/>
        <w:ind w:firstLine="420"/>
        <w:rPr>
          <w:rFonts w:asciiTheme="minorEastAsia" w:hAnsiTheme="minorEastAsia" w:hint="eastAsia"/>
          <w:szCs w:val="21"/>
        </w:rPr>
      </w:pPr>
      <w:r w:rsidRPr="00A91DE2">
        <w:rPr>
          <w:rFonts w:asciiTheme="minorEastAsia" w:hAnsiTheme="minorEastAsia" w:hint="eastAsia"/>
          <w:szCs w:val="21"/>
        </w:rPr>
        <w:t>本文中，作者提出了一种结合不同类型数据集的方法。基于该方法，作者提出了一种新的联合训练方法，结合目前物品分类数据集的优点，将其应用于训练目标检测模型。模型可以从目标检测数据集中学会准确定位目标，同时从物品分类数据集中学会识别更多的种类，增强模型的鲁棒性。</w:t>
      </w:r>
    </w:p>
    <w:p w:rsidR="008D5ED8" w:rsidRDefault="00A91DE2" w:rsidP="00A91DE2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A91DE2">
        <w:rPr>
          <w:rFonts w:asciiTheme="minorEastAsia" w:hAnsiTheme="minorEastAsia" w:hint="eastAsia"/>
          <w:szCs w:val="21"/>
        </w:rPr>
        <w:t>采用该方法，作者训练了可以识别超过9000种物品的实时目标检测与识别系统-YOLO9000。首先，作者在YOLO的基础上进行了改进，产生了YOLOv2（获得了state of the art）。然后，作者采用数据集结</w:t>
      </w:r>
      <w:proofErr w:type="gramStart"/>
      <w:r w:rsidRPr="00A91DE2">
        <w:rPr>
          <w:rFonts w:asciiTheme="minorEastAsia" w:hAnsiTheme="minorEastAsia" w:hint="eastAsia"/>
          <w:szCs w:val="21"/>
        </w:rPr>
        <w:t>合方法</w:t>
      </w:r>
      <w:proofErr w:type="gramEnd"/>
      <w:r w:rsidRPr="00A91DE2">
        <w:rPr>
          <w:rFonts w:asciiTheme="minorEastAsia" w:hAnsiTheme="minorEastAsia" w:hint="eastAsia"/>
          <w:szCs w:val="21"/>
        </w:rPr>
        <w:t>和联合训练方法，采用</w:t>
      </w:r>
      <w:proofErr w:type="spellStart"/>
      <w:r w:rsidRPr="00A91DE2">
        <w:rPr>
          <w:rFonts w:asciiTheme="minorEastAsia" w:hAnsiTheme="minorEastAsia" w:hint="eastAsia"/>
          <w:szCs w:val="21"/>
        </w:rPr>
        <w:t>ImageNet</w:t>
      </w:r>
      <w:proofErr w:type="spellEnd"/>
      <w:r w:rsidRPr="00A91DE2">
        <w:rPr>
          <w:rFonts w:asciiTheme="minorEastAsia" w:hAnsiTheme="minorEastAsia" w:hint="eastAsia"/>
          <w:szCs w:val="21"/>
        </w:rPr>
        <w:t>和COCO数据集训练该模型，使该模型可以识别和检测 超过9000种类别。</w:t>
      </w:r>
      <w:r w:rsidR="00727375">
        <w:rPr>
          <w:rFonts w:asciiTheme="minorEastAsia" w:hAnsiTheme="minorEastAsia" w:hint="eastAsia"/>
          <w:szCs w:val="21"/>
        </w:rPr>
        <w:t>下面简单介绍如下：</w:t>
      </w:r>
    </w:p>
    <w:p w:rsidR="008D5ED8" w:rsidRDefault="00727375">
      <w:pPr>
        <w:spacing w:line="360" w:lineRule="auto"/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一、</w:t>
      </w:r>
      <w:r w:rsidR="00A91DE2" w:rsidRPr="00A91DE2">
        <w:rPr>
          <w:rFonts w:asciiTheme="minorEastAsia" w:hAnsiTheme="minorEastAsia" w:hint="eastAsia"/>
          <w:szCs w:val="21"/>
        </w:rPr>
        <w:t>Better-更好</w:t>
      </w:r>
    </w:p>
    <w:p w:rsidR="00E77983" w:rsidRPr="00E77983" w:rsidRDefault="00E77983" w:rsidP="00E77983">
      <w:pPr>
        <w:spacing w:line="360" w:lineRule="auto"/>
        <w:ind w:firstLine="420"/>
        <w:rPr>
          <w:rFonts w:asciiTheme="minorEastAsia" w:hAnsiTheme="minorEastAsia" w:hint="eastAsia"/>
          <w:szCs w:val="21"/>
        </w:rPr>
      </w:pPr>
      <w:r w:rsidRPr="00E77983">
        <w:rPr>
          <w:rFonts w:asciiTheme="minorEastAsia" w:hAnsiTheme="minorEastAsia" w:hint="eastAsia"/>
          <w:szCs w:val="21"/>
        </w:rPr>
        <w:t xml:space="preserve">YOLO一代有很多缺点，作者希望改进的方向是:改善recall，提升定位的准确度，同时保持分类的准确度。 </w:t>
      </w:r>
    </w:p>
    <w:p w:rsidR="00E77983" w:rsidRDefault="00E77983" w:rsidP="00E77983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E77983">
        <w:rPr>
          <w:rFonts w:asciiTheme="minorEastAsia" w:hAnsiTheme="minorEastAsia" w:hint="eastAsia"/>
          <w:szCs w:val="21"/>
        </w:rPr>
        <w:t>目前计算机视觉的趋势是更大更深的网络，更好的性能表现通常依赖于训练更大的网络或者把多种model综合到一起。但是YOLO v2则着力于简化网络。</w:t>
      </w:r>
    </w:p>
    <w:p w:rsidR="00E77983" w:rsidRDefault="00E77983" w:rsidP="00E77983">
      <w:pPr>
        <w:spacing w:line="360" w:lineRule="auto"/>
        <w:ind w:firstLine="420"/>
        <w:rPr>
          <w:rFonts w:asciiTheme="minorEastAsia" w:hAnsiTheme="minorEastAsia" w:hint="eastAsia"/>
          <w:szCs w:val="21"/>
        </w:rPr>
      </w:pPr>
      <w:r w:rsidRPr="00E77983">
        <w:rPr>
          <w:rFonts w:asciiTheme="minorEastAsia" w:hAnsiTheme="minorEastAsia" w:hint="eastAsia"/>
          <w:szCs w:val="21"/>
        </w:rPr>
        <w:t>因为使用了</w:t>
      </w:r>
      <w:proofErr w:type="gramStart"/>
      <w:r w:rsidRPr="00E77983">
        <w:rPr>
          <w:rFonts w:asciiTheme="minorEastAsia" w:hAnsiTheme="minorEastAsia" w:hint="eastAsia"/>
          <w:szCs w:val="21"/>
        </w:rPr>
        <w:t>限制让</w:t>
      </w:r>
      <w:proofErr w:type="gramEnd"/>
      <w:r w:rsidRPr="00E77983">
        <w:rPr>
          <w:rFonts w:asciiTheme="minorEastAsia" w:hAnsiTheme="minorEastAsia" w:hint="eastAsia"/>
          <w:szCs w:val="21"/>
        </w:rPr>
        <w:t>数值变得参数化，也让网络更容易学习、更稳定。 采用聚类方法选择boxes维度和直接预测bounding boxes中心位置提高YOLO将近5%准确率</w:t>
      </w:r>
    </w:p>
    <w:p w:rsidR="008D5ED8" w:rsidRDefault="00727375" w:rsidP="00E77983">
      <w:pPr>
        <w:spacing w:line="360" w:lineRule="auto"/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二、</w:t>
      </w:r>
      <w:r w:rsidR="006A3B67" w:rsidRPr="006A3B67">
        <w:rPr>
          <w:rFonts w:asciiTheme="minorEastAsia" w:hAnsiTheme="minorEastAsia" w:hint="eastAsia"/>
          <w:szCs w:val="21"/>
        </w:rPr>
        <w:t>Faster-更快</w:t>
      </w:r>
    </w:p>
    <w:p w:rsidR="00F528EE" w:rsidRDefault="006A0510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6A0510">
        <w:rPr>
          <w:rFonts w:asciiTheme="minorEastAsia" w:hAnsiTheme="minorEastAsia" w:hint="eastAsia"/>
          <w:szCs w:val="21"/>
        </w:rPr>
        <w:t>大部分检测框架是基于VGG-16作为特征提取网络，但是VGG-16比较复杂，耗费计算量大；YOLO完成一次前向过程只用8.52 billion 运算，而VGG-16要30.69billion。YOLO框架使用了类似</w:t>
      </w:r>
      <w:proofErr w:type="spellStart"/>
      <w:r w:rsidRPr="006A0510">
        <w:rPr>
          <w:rFonts w:asciiTheme="minorEastAsia" w:hAnsiTheme="minorEastAsia" w:hint="eastAsia"/>
          <w:szCs w:val="21"/>
        </w:rPr>
        <w:t>GoogLeNet</w:t>
      </w:r>
      <w:proofErr w:type="spellEnd"/>
      <w:r w:rsidRPr="006A0510">
        <w:rPr>
          <w:rFonts w:asciiTheme="minorEastAsia" w:hAnsiTheme="minorEastAsia" w:hint="eastAsia"/>
          <w:szCs w:val="21"/>
        </w:rPr>
        <w:t>的网络结构，计算量比VGG-16小，但YOLO精度只是稍低于VGG-16。</w:t>
      </w:r>
    </w:p>
    <w:p w:rsidR="008D5ED8" w:rsidRDefault="00727375">
      <w:pPr>
        <w:spacing w:line="360" w:lineRule="auto"/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三、</w:t>
      </w:r>
      <w:r w:rsidR="00F528EE" w:rsidRPr="00F528EE">
        <w:rPr>
          <w:rFonts w:asciiTheme="minorEastAsia" w:hAnsiTheme="minorEastAsia" w:hint="eastAsia"/>
          <w:szCs w:val="21"/>
        </w:rPr>
        <w:t>Stronger-更强健</w:t>
      </w:r>
    </w:p>
    <w:p w:rsidR="008D5ED8" w:rsidRDefault="00F528EE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F528EE">
        <w:rPr>
          <w:rFonts w:asciiTheme="minorEastAsia" w:hAnsiTheme="minorEastAsia" w:hint="eastAsia"/>
          <w:szCs w:val="21"/>
        </w:rPr>
        <w:t>作者提出了将分类数据和检测数据综合的联合训练机制。该机制使用目标检测标签的数</w:t>
      </w:r>
      <w:r w:rsidRPr="00F528EE">
        <w:rPr>
          <w:rFonts w:asciiTheme="minorEastAsia" w:hAnsiTheme="minorEastAsia" w:hint="eastAsia"/>
          <w:szCs w:val="21"/>
        </w:rPr>
        <w:lastRenderedPageBreak/>
        <w:t>据训练模型学习定位目标和检测部分类别的目标；再使用分类标签的数据取扩展模型对多类别的识别能力。在训练的过程中，混合目标检测和分类的数据集。当网络接受目标检测的训练数据，反馈网络采用YOLOv2 loss函数；当网络接受分类训练数据，反馈网络只更新部分网络参数。</w:t>
      </w:r>
    </w:p>
    <w:p w:rsidR="008D5ED8" w:rsidRDefault="00727375">
      <w:pPr>
        <w:spacing w:line="360" w:lineRule="auto"/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另外，通过读这篇论文，也使我认识和体会到了以下几点：</w:t>
      </w:r>
    </w:p>
    <w:p w:rsidR="008D5ED8" w:rsidRDefault="00727375">
      <w:pPr>
        <w:spacing w:line="360" w:lineRule="auto"/>
        <w:ind w:firstLine="42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1、</w:t>
      </w:r>
      <w:r w:rsidR="005E2F74">
        <w:rPr>
          <w:rFonts w:asciiTheme="minorEastAsia" w:hAnsiTheme="minorEastAsia" w:hint="eastAsia"/>
          <w:szCs w:val="21"/>
        </w:rPr>
        <w:t>目标检测</w:t>
      </w:r>
      <w:r w:rsidR="00446887" w:rsidRPr="00446887">
        <w:rPr>
          <w:rFonts w:asciiTheme="minorEastAsia" w:hAnsiTheme="minorEastAsia" w:hint="eastAsia"/>
          <w:szCs w:val="21"/>
        </w:rPr>
        <w:t>的算法主要可以分为两大类：two-stage detector和one-stage detector。前者是指类似Faster RCNN，RFCN这样需要region proposal的检测算法，这类算法可以达到很高的准确率，但是速度较慢。虽然可以通过减少proposal的数量或降低输入图像的分辨率等方式达到提速，但是速度并没有质的提升。后者是指类似YOLO，SSD这样不需要region proposal，</w:t>
      </w:r>
      <w:proofErr w:type="gramStart"/>
      <w:r w:rsidR="00446887" w:rsidRPr="00446887">
        <w:rPr>
          <w:rFonts w:asciiTheme="minorEastAsia" w:hAnsiTheme="minorEastAsia" w:hint="eastAsia"/>
          <w:szCs w:val="21"/>
        </w:rPr>
        <w:t>直接回归</w:t>
      </w:r>
      <w:proofErr w:type="gramEnd"/>
      <w:r w:rsidR="00446887" w:rsidRPr="00446887">
        <w:rPr>
          <w:rFonts w:asciiTheme="minorEastAsia" w:hAnsiTheme="minorEastAsia" w:hint="eastAsia"/>
          <w:szCs w:val="21"/>
        </w:rPr>
        <w:t>的检测算法，这类算法速度很快，但是准确率不如前者。研究发现正负样本极不均衡是主要原因。</w:t>
      </w:r>
      <w:r w:rsidR="007A2E0D">
        <w:rPr>
          <w:rFonts w:asciiTheme="minorEastAsia" w:hAnsiTheme="minorEastAsia" w:hint="eastAsia"/>
          <w:szCs w:val="21"/>
        </w:rPr>
        <w:t>在</w:t>
      </w:r>
      <w:r w:rsidR="007A2E0D">
        <w:rPr>
          <w:rFonts w:asciiTheme="minorEastAsia" w:hAnsiTheme="minorEastAsia"/>
          <w:szCs w:val="21"/>
        </w:rPr>
        <w:t>今后的研究工作中，需要进一步解决正负样本极</w:t>
      </w:r>
      <w:proofErr w:type="gramStart"/>
      <w:r w:rsidR="007A2E0D">
        <w:rPr>
          <w:rFonts w:asciiTheme="minorEastAsia" w:hAnsiTheme="minorEastAsia" w:hint="eastAsia"/>
          <w:szCs w:val="21"/>
        </w:rPr>
        <w:t>不</w:t>
      </w:r>
      <w:proofErr w:type="gramEnd"/>
      <w:r w:rsidR="007A2E0D">
        <w:rPr>
          <w:rFonts w:asciiTheme="minorEastAsia" w:hAnsiTheme="minorEastAsia"/>
          <w:szCs w:val="21"/>
        </w:rPr>
        <w:t>均衡的问题。</w:t>
      </w:r>
    </w:p>
    <w:p w:rsidR="008D5ED8" w:rsidRDefault="00727375">
      <w:pPr>
        <w:spacing w:line="360" w:lineRule="auto"/>
        <w:ind w:firstLine="42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2、</w:t>
      </w:r>
      <w:r w:rsidR="00A60404">
        <w:rPr>
          <w:rFonts w:asciiTheme="minorEastAsia" w:hAnsiTheme="minorEastAsia" w:hint="eastAsia"/>
          <w:szCs w:val="21"/>
        </w:rPr>
        <w:t>我对</w:t>
      </w:r>
      <w:r w:rsidR="00A60404">
        <w:rPr>
          <w:rFonts w:asciiTheme="minorEastAsia" w:hAnsiTheme="minorEastAsia"/>
          <w:szCs w:val="21"/>
        </w:rPr>
        <w:t>今后研究方向的想法是：基于计算机视觉的室内导航方向。因为</w:t>
      </w:r>
      <w:r w:rsidR="00A60404">
        <w:rPr>
          <w:rFonts w:asciiTheme="minorEastAsia" w:hAnsiTheme="minorEastAsia" w:hint="eastAsia"/>
          <w:szCs w:val="21"/>
        </w:rPr>
        <w:t>目前室内定位</w:t>
      </w:r>
      <w:r w:rsidR="00A60404">
        <w:rPr>
          <w:rFonts w:asciiTheme="minorEastAsia" w:hAnsiTheme="minorEastAsia"/>
          <w:szCs w:val="21"/>
        </w:rPr>
        <w:t>和导航技术</w:t>
      </w:r>
      <w:r w:rsidR="00A60404">
        <w:rPr>
          <w:rFonts w:asciiTheme="minorEastAsia" w:hAnsiTheme="minorEastAsia" w:hint="eastAsia"/>
          <w:szCs w:val="21"/>
        </w:rPr>
        <w:t>有</w:t>
      </w:r>
      <w:r w:rsidR="00A60404">
        <w:rPr>
          <w:rFonts w:asciiTheme="minorEastAsia" w:hAnsiTheme="minorEastAsia"/>
          <w:szCs w:val="21"/>
        </w:rPr>
        <w:t>很</w:t>
      </w:r>
      <w:r w:rsidR="00A60404">
        <w:rPr>
          <w:rFonts w:asciiTheme="minorEastAsia" w:hAnsiTheme="minorEastAsia" w:hint="eastAsia"/>
          <w:szCs w:val="21"/>
        </w:rPr>
        <w:t>好</w:t>
      </w:r>
      <w:r w:rsidR="00A60404">
        <w:rPr>
          <w:rFonts w:asciiTheme="minorEastAsia" w:hAnsiTheme="minorEastAsia"/>
          <w:szCs w:val="21"/>
        </w:rPr>
        <w:t>的前景，大型商场和停车场内</w:t>
      </w:r>
      <w:r w:rsidR="00A60404">
        <w:rPr>
          <w:rFonts w:asciiTheme="minorEastAsia" w:hAnsiTheme="minorEastAsia" w:hint="eastAsia"/>
          <w:szCs w:val="21"/>
        </w:rPr>
        <w:t>GPS定位</w:t>
      </w:r>
      <w:r w:rsidR="00A60404">
        <w:rPr>
          <w:rFonts w:asciiTheme="minorEastAsia" w:hAnsiTheme="minorEastAsia"/>
          <w:szCs w:val="21"/>
        </w:rPr>
        <w:t>不准确，</w:t>
      </w:r>
      <w:r w:rsidR="00A60404">
        <w:rPr>
          <w:rFonts w:asciiTheme="minorEastAsia" w:hAnsiTheme="minorEastAsia" w:hint="eastAsia"/>
          <w:szCs w:val="21"/>
        </w:rPr>
        <w:t>因此</w:t>
      </w:r>
      <w:r w:rsidR="00A60404">
        <w:rPr>
          <w:rFonts w:asciiTheme="minorEastAsia" w:hAnsiTheme="minorEastAsia"/>
          <w:szCs w:val="21"/>
        </w:rPr>
        <w:t>室内精确导航的意义就很重要了。</w:t>
      </w:r>
    </w:p>
    <w:p w:rsidR="008D5ED8" w:rsidRDefault="00727375">
      <w:pPr>
        <w:spacing w:line="360" w:lineRule="auto"/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3、</w:t>
      </w:r>
      <w:r w:rsidR="00BF0508" w:rsidRPr="00BF0508">
        <w:rPr>
          <w:rFonts w:asciiTheme="minorEastAsia" w:hAnsiTheme="minorEastAsia" w:hint="eastAsia"/>
          <w:szCs w:val="21"/>
        </w:rPr>
        <w:t>读过该论文后，使我不仅了解了目标检测领域的一些知识，而且也学习到了一篇经典论文的脉络结构应该如何组织。这篇论文的结构严谨，层次分明，采用了递进式的分析结构，逻辑性强，文笔流畅，表达清晰，</w:t>
      </w:r>
      <w:bookmarkStart w:id="0" w:name="_GoBack"/>
      <w:bookmarkEnd w:id="0"/>
      <w:r w:rsidR="00BF0508" w:rsidRPr="00BF0508">
        <w:rPr>
          <w:rFonts w:asciiTheme="minorEastAsia" w:hAnsiTheme="minorEastAsia" w:hint="eastAsia"/>
          <w:szCs w:val="21"/>
        </w:rPr>
        <w:t>重点突出。文章格式相当的符合学术规范，反映了作者很强的科研能力。</w:t>
      </w:r>
    </w:p>
    <w:p w:rsidR="008D5ED8" w:rsidRDefault="00727375">
      <w:pPr>
        <w:spacing w:line="360" w:lineRule="auto"/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总之，正如一句名言所说：读一本好书就像和一个高尚的人说话。我相信站在巨人的肩膀上才能有更高的成就，我以后要多读书，读好书，不断提高科研水平和自身修养，尽量为中国的科研事业做出自己力所能及的贡献。</w:t>
      </w:r>
    </w:p>
    <w:p w:rsidR="008D5ED8" w:rsidRDefault="00727375" w:rsidP="00727375">
      <w:pPr>
        <w:spacing w:line="360" w:lineRule="auto"/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                      </w:t>
      </w:r>
    </w:p>
    <w:p w:rsidR="008D5ED8" w:rsidRDefault="008D5ED8">
      <w:pPr>
        <w:spacing w:line="360" w:lineRule="auto"/>
        <w:ind w:firstLine="420"/>
        <w:rPr>
          <w:rFonts w:asciiTheme="minorEastAsia" w:hAnsiTheme="minorEastAsia"/>
          <w:szCs w:val="21"/>
        </w:rPr>
      </w:pPr>
    </w:p>
    <w:sectPr w:rsidR="008D5E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42E89"/>
    <w:rsid w:val="00013B12"/>
    <w:rsid w:val="00025C1D"/>
    <w:rsid w:val="000506DB"/>
    <w:rsid w:val="0005078E"/>
    <w:rsid w:val="000B1D8B"/>
    <w:rsid w:val="00121641"/>
    <w:rsid w:val="001246C9"/>
    <w:rsid w:val="00132C30"/>
    <w:rsid w:val="00132F02"/>
    <w:rsid w:val="00176E96"/>
    <w:rsid w:val="00190A12"/>
    <w:rsid w:val="00192D9E"/>
    <w:rsid w:val="001C4D5A"/>
    <w:rsid w:val="001C7A3A"/>
    <w:rsid w:val="0020089A"/>
    <w:rsid w:val="00242E89"/>
    <w:rsid w:val="00261878"/>
    <w:rsid w:val="002A530C"/>
    <w:rsid w:val="002E6EFC"/>
    <w:rsid w:val="00305B12"/>
    <w:rsid w:val="00376784"/>
    <w:rsid w:val="0042325B"/>
    <w:rsid w:val="00446887"/>
    <w:rsid w:val="004B7858"/>
    <w:rsid w:val="004B7A89"/>
    <w:rsid w:val="00551AAD"/>
    <w:rsid w:val="00562E44"/>
    <w:rsid w:val="00590D55"/>
    <w:rsid w:val="005E2F74"/>
    <w:rsid w:val="00604206"/>
    <w:rsid w:val="006A0510"/>
    <w:rsid w:val="006A3B67"/>
    <w:rsid w:val="006C0329"/>
    <w:rsid w:val="00727375"/>
    <w:rsid w:val="00740ACD"/>
    <w:rsid w:val="00763692"/>
    <w:rsid w:val="0076467D"/>
    <w:rsid w:val="007838E0"/>
    <w:rsid w:val="007A2E0D"/>
    <w:rsid w:val="007A6022"/>
    <w:rsid w:val="007B7B1F"/>
    <w:rsid w:val="007C03E3"/>
    <w:rsid w:val="007D18E6"/>
    <w:rsid w:val="007E7BBC"/>
    <w:rsid w:val="007F45B9"/>
    <w:rsid w:val="007F53FC"/>
    <w:rsid w:val="008171CB"/>
    <w:rsid w:val="0083437C"/>
    <w:rsid w:val="008536B9"/>
    <w:rsid w:val="008620CF"/>
    <w:rsid w:val="008D5ED8"/>
    <w:rsid w:val="00951CDB"/>
    <w:rsid w:val="009A2705"/>
    <w:rsid w:val="009A3AFE"/>
    <w:rsid w:val="00A402D0"/>
    <w:rsid w:val="00A56EDA"/>
    <w:rsid w:val="00A60404"/>
    <w:rsid w:val="00A91DE2"/>
    <w:rsid w:val="00AB3AC2"/>
    <w:rsid w:val="00AD66C9"/>
    <w:rsid w:val="00AE5565"/>
    <w:rsid w:val="00B40049"/>
    <w:rsid w:val="00B627D3"/>
    <w:rsid w:val="00BF0508"/>
    <w:rsid w:val="00D53F21"/>
    <w:rsid w:val="00D56CAC"/>
    <w:rsid w:val="00D621EA"/>
    <w:rsid w:val="00D65955"/>
    <w:rsid w:val="00DD6686"/>
    <w:rsid w:val="00E21FF0"/>
    <w:rsid w:val="00E77983"/>
    <w:rsid w:val="00EC2E05"/>
    <w:rsid w:val="00EF2D7D"/>
    <w:rsid w:val="00EF57D1"/>
    <w:rsid w:val="00F258D2"/>
    <w:rsid w:val="00F3197B"/>
    <w:rsid w:val="00F528EE"/>
    <w:rsid w:val="00F538D9"/>
    <w:rsid w:val="00F6178A"/>
    <w:rsid w:val="00FE4659"/>
    <w:rsid w:val="4BFF1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4A0EC21-0964-4328-AB34-786A68C0F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69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274</Words>
  <Characters>1567</Characters>
  <Application>Microsoft Office Word</Application>
  <DocSecurity>0</DocSecurity>
  <Lines>13</Lines>
  <Paragraphs>3</Paragraphs>
  <ScaleCrop>false</ScaleCrop>
  <Company/>
  <LinksUpToDate>false</LinksUpToDate>
  <CharactersWithSpaces>1838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wch</dc:creator>
  <cp:lastModifiedBy>宋伟</cp:lastModifiedBy>
  <cp:revision>74</cp:revision>
  <dcterms:created xsi:type="dcterms:W3CDTF">2012-11-16T10:44:00Z</dcterms:created>
  <dcterms:modified xsi:type="dcterms:W3CDTF">2019-06-26T02:23:00Z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