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C10508B" w:rsidP="11A75C64" w:rsidRDefault="0C10508B" w14:paraId="5DA43A86" w14:textId="30CA9DA1">
      <w:pPr>
        <w:pStyle w:val="NoSpacing"/>
      </w:pPr>
      <w:r w:rsidR="0C10508B">
        <w:drawing>
          <wp:inline wp14:editId="624A8E11" wp14:anchorId="5270E8FA">
            <wp:extent cx="5907024" cy="1817546"/>
            <wp:effectExtent l="0" t="0" r="0" b="0"/>
            <wp:docPr id="1479239940" name="" title="Nahaufnahme einer beleuchteten Platine"/>
            <wp:cNvGraphicFramePr>
              <a:graphicFrameLocks noChangeAspect="1"/>
            </wp:cNvGraphicFramePr>
            <a:graphic>
              <a:graphicData uri="http://schemas.openxmlformats.org/drawingml/2006/picture">
                <pic:pic>
                  <pic:nvPicPr>
                    <pic:cNvPr id="0" name=""/>
                    <pic:cNvPicPr/>
                  </pic:nvPicPr>
                  <pic:blipFill>
                    <a:blip r:embed="R9996a6ae8a0e4af3">
                      <a:extLst>
                        <a:ext xmlns:a="http://schemas.openxmlformats.org/drawingml/2006/main" uri="{28A0092B-C50C-407E-A947-70E740481C1C}">
                          <a14:useLocalDpi val="0"/>
                        </a:ext>
                      </a:extLst>
                    </a:blip>
                    <a:srcRect l="0" t="28475" r="0" b="28475"/>
                    <a:stretch>
                      <a:fillRect/>
                    </a:stretch>
                  </pic:blipFill>
                  <pic:spPr>
                    <a:xfrm>
                      <a:off x="0" y="0"/>
                      <a:ext cx="5907024" cy="1817546"/>
                    </a:xfrm>
                    <a:prstGeom prst="rect">
                      <a:avLst/>
                    </a:prstGeom>
                  </pic:spPr>
                </pic:pic>
              </a:graphicData>
            </a:graphic>
          </wp:inline>
        </w:drawing>
      </w:r>
    </w:p>
    <w:p w:rsidR="11A75C64" w:rsidP="11A75C64" w:rsidRDefault="11A75C64" w14:paraId="10EF4487" w14:textId="1A12569D">
      <w:pPr>
        <w:jc w:val="center"/>
        <w:rPr>
          <w:rFonts w:ascii="Aptos Display" w:hAnsi="Aptos Display" w:eastAsia="Aptos Display" w:cs="Aptos Display" w:asciiTheme="majorAscii" w:hAnsiTheme="majorAscii" w:eastAsiaTheme="majorAscii" w:cstheme="majorAscii"/>
          <w:b w:val="1"/>
          <w:bCs w:val="1"/>
          <w:sz w:val="56"/>
          <w:szCs w:val="56"/>
        </w:rPr>
      </w:pPr>
    </w:p>
    <w:p xmlns:wp14="http://schemas.microsoft.com/office/word/2010/wordml" w:rsidP="11A75C64" wp14:paraId="2C078E63" wp14:textId="5F754FDE">
      <w:pPr>
        <w:jc w:val="center"/>
        <w:rPr>
          <w:rFonts w:ascii="Aptos Display" w:hAnsi="Aptos Display" w:eastAsia="Aptos Display" w:cs="Aptos Display" w:asciiTheme="majorAscii" w:hAnsiTheme="majorAscii" w:eastAsiaTheme="majorAscii" w:cstheme="majorAscii"/>
          <w:b w:val="1"/>
          <w:bCs w:val="1"/>
          <w:sz w:val="56"/>
          <w:szCs w:val="56"/>
        </w:rPr>
      </w:pPr>
      <w:bookmarkStart w:name="_Int_wBARTfmt" w:id="1219549685"/>
      <w:r w:rsidRPr="11A75C64" w:rsidR="469EC485">
        <w:rPr>
          <w:rFonts w:ascii="Aptos Display" w:hAnsi="Aptos Display" w:eastAsia="Aptos Display" w:cs="Aptos Display" w:asciiTheme="majorAscii" w:hAnsiTheme="majorAscii" w:eastAsiaTheme="majorAscii" w:cstheme="majorAscii"/>
          <w:b w:val="1"/>
          <w:bCs w:val="1"/>
          <w:sz w:val="56"/>
          <w:szCs w:val="56"/>
        </w:rPr>
        <w:t>Sperrveröffentlichung zur Technologie der</w:t>
      </w:r>
      <w:r w:rsidRPr="11A75C64" w:rsidR="599D4047">
        <w:rPr>
          <w:rFonts w:ascii="Aptos Display" w:hAnsi="Aptos Display" w:eastAsia="Aptos Display" w:cs="Aptos Display" w:asciiTheme="majorAscii" w:hAnsiTheme="majorAscii" w:eastAsiaTheme="majorAscii" w:cstheme="majorAscii"/>
          <w:b w:val="1"/>
          <w:bCs w:val="1"/>
          <w:sz w:val="56"/>
          <w:szCs w:val="56"/>
        </w:rPr>
        <w:t xml:space="preserve"> </w:t>
      </w:r>
      <w:r w:rsidRPr="11A75C64" w:rsidR="599D4047">
        <w:rPr>
          <w:rFonts w:ascii="Aptos Display" w:hAnsi="Aptos Display" w:eastAsia="Aptos Display" w:cs="Aptos Display" w:asciiTheme="majorAscii" w:hAnsiTheme="majorAscii" w:eastAsiaTheme="majorAscii" w:cstheme="majorAscii"/>
          <w:b w:val="1"/>
          <w:bCs w:val="1"/>
          <w:sz w:val="56"/>
          <w:szCs w:val="56"/>
        </w:rPr>
        <w:t>Kassenfix Software</w:t>
      </w:r>
      <w:r w:rsidRPr="11A75C64" w:rsidR="38C7B83E">
        <w:rPr>
          <w:rFonts w:ascii="Aptos Display" w:hAnsi="Aptos Display" w:eastAsia="Aptos Display" w:cs="Aptos Display" w:asciiTheme="majorAscii" w:hAnsiTheme="majorAscii" w:eastAsiaTheme="majorAscii" w:cstheme="majorAscii"/>
          <w:b w:val="1"/>
          <w:bCs w:val="1"/>
          <w:sz w:val="56"/>
          <w:szCs w:val="56"/>
        </w:rPr>
        <w:t xml:space="preserve"> </w:t>
      </w:r>
      <w:bookmarkEnd w:id="1219549685"/>
    </w:p>
    <w:p w:rsidR="11A75C64" w:rsidP="11A75C64" w:rsidRDefault="11A75C64" w14:paraId="25A70F94" w14:textId="1921EAE0">
      <w:pPr>
        <w:pStyle w:val="Normal"/>
        <w:jc w:val="center"/>
      </w:pPr>
    </w:p>
    <w:p w:rsidR="11A75C64" w:rsidP="11A75C64" w:rsidRDefault="11A75C64" w14:paraId="1E14F5D7" w14:textId="3214ED0D">
      <w:pPr>
        <w:jc w:val="left"/>
        <w:rPr>
          <w:rFonts w:ascii="Times New Roman" w:hAnsi="Times New Roman" w:eastAsia="Times New Roman" w:cs="Times New Roman"/>
          <w:b w:val="1"/>
          <w:bCs w:val="1"/>
          <w:sz w:val="36"/>
          <w:szCs w:val="36"/>
        </w:rPr>
      </w:pPr>
    </w:p>
    <w:p w:rsidR="254160DC" w:rsidP="11A75C64" w:rsidRDefault="254160DC" w14:paraId="71C660B3" w14:textId="0DC345BB">
      <w:pPr>
        <w:jc w:val="left"/>
        <w:rPr>
          <w:rFonts w:ascii="Aptos" w:hAnsi="Aptos" w:eastAsia="Aptos" w:cs="Aptos" w:asciiTheme="minorAscii" w:hAnsiTheme="minorAscii" w:eastAsiaTheme="minorAscii" w:cstheme="minorAscii"/>
          <w:b w:val="1"/>
          <w:bCs w:val="1"/>
          <w:sz w:val="32"/>
          <w:szCs w:val="32"/>
        </w:rPr>
      </w:pPr>
      <w:r w:rsidRPr="11A75C64" w:rsidR="254160DC">
        <w:rPr>
          <w:rFonts w:ascii="Aptos" w:hAnsi="Aptos" w:eastAsia="Aptos" w:cs="Aptos" w:asciiTheme="minorAscii" w:hAnsiTheme="minorAscii" w:eastAsiaTheme="minorAscii" w:cstheme="minorAscii"/>
          <w:b w:val="1"/>
          <w:bCs w:val="1"/>
          <w:sz w:val="36"/>
          <w:szCs w:val="36"/>
        </w:rPr>
        <w:t>Inhaltsverzeichnis:</w:t>
      </w:r>
    </w:p>
    <w:p w:rsidR="254160DC" w:rsidP="11A75C64" w:rsidRDefault="254160DC" w14:paraId="29CFD9B2" w14:textId="5089E0BB">
      <w:pPr>
        <w:pStyle w:val="Normal"/>
        <w:jc w:val="left"/>
        <w:rPr>
          <w:rFonts w:ascii="Aptos" w:hAnsi="Aptos" w:eastAsia="Aptos" w:cs="Aptos" w:asciiTheme="minorAscii" w:hAnsiTheme="minorAscii" w:eastAsiaTheme="minorAscii" w:cstheme="minorAscii"/>
          <w:b w:val="1"/>
          <w:bCs w:val="1"/>
          <w:sz w:val="32"/>
          <w:szCs w:val="32"/>
        </w:rPr>
      </w:pPr>
      <w:r w:rsidRPr="3C63C249" w:rsidR="254160DC">
        <w:rPr>
          <w:rFonts w:ascii="Aptos" w:hAnsi="Aptos" w:eastAsia="Aptos" w:cs="Aptos" w:asciiTheme="minorAscii" w:hAnsiTheme="minorAscii" w:eastAsiaTheme="minorAscii" w:cstheme="minorAscii"/>
          <w:b w:val="1"/>
          <w:bCs w:val="1"/>
          <w:sz w:val="36"/>
          <w:szCs w:val="36"/>
        </w:rPr>
        <w:t xml:space="preserve"> </w:t>
      </w:r>
      <w:r w:rsidRPr="3C63C249" w:rsidR="254160DC">
        <w:rPr>
          <w:rFonts w:ascii="Aptos" w:hAnsi="Aptos" w:eastAsia="Aptos" w:cs="Aptos" w:asciiTheme="minorAscii" w:hAnsiTheme="minorAscii" w:eastAsiaTheme="minorAscii" w:cstheme="minorAscii"/>
          <w:b w:val="1"/>
          <w:bCs w:val="1"/>
          <w:sz w:val="36"/>
          <w:szCs w:val="36"/>
        </w:rPr>
        <w:t>1.</w:t>
      </w:r>
      <w:r>
        <w:tab/>
      </w:r>
      <w:r w:rsidRPr="3C63C249" w:rsidR="254160DC">
        <w:rPr>
          <w:rFonts w:ascii="Aptos" w:hAnsi="Aptos" w:eastAsia="Aptos" w:cs="Aptos" w:asciiTheme="minorAscii" w:hAnsiTheme="minorAscii" w:eastAsiaTheme="minorAscii" w:cstheme="minorAscii"/>
          <w:b w:val="1"/>
          <w:bCs w:val="1"/>
          <w:sz w:val="36"/>
          <w:szCs w:val="36"/>
        </w:rPr>
        <w:t>Einleitung</w:t>
      </w:r>
    </w:p>
    <w:p w:rsidR="254160DC" w:rsidP="11A75C64" w:rsidRDefault="254160DC" w14:paraId="09E92CA3" w14:textId="0A392879">
      <w:pPr>
        <w:pStyle w:val="Normal"/>
        <w:jc w:val="left"/>
        <w:rPr>
          <w:rFonts w:ascii="Aptos" w:hAnsi="Aptos" w:eastAsia="Aptos" w:cs="Aptos" w:asciiTheme="minorAscii" w:hAnsiTheme="minorAscii" w:eastAsiaTheme="minorAscii" w:cstheme="minorAscii"/>
          <w:b w:val="1"/>
          <w:bCs w:val="1"/>
          <w:sz w:val="32"/>
          <w:szCs w:val="32"/>
        </w:rPr>
      </w:pPr>
      <w:r w:rsidRPr="2A5C1574" w:rsidR="254160DC">
        <w:rPr>
          <w:rFonts w:ascii="Aptos" w:hAnsi="Aptos" w:eastAsia="Aptos" w:cs="Aptos" w:asciiTheme="minorAscii" w:hAnsiTheme="minorAscii" w:eastAsiaTheme="minorAscii" w:cstheme="minorAscii"/>
          <w:b w:val="1"/>
          <w:bCs w:val="1"/>
          <w:sz w:val="36"/>
          <w:szCs w:val="36"/>
        </w:rPr>
        <w:t>2.</w:t>
      </w:r>
      <w:r>
        <w:tab/>
      </w:r>
      <w:r w:rsidRPr="2A5C1574" w:rsidR="254160DC">
        <w:rPr>
          <w:rFonts w:ascii="Aptos" w:hAnsi="Aptos" w:eastAsia="Aptos" w:cs="Aptos" w:asciiTheme="minorAscii" w:hAnsiTheme="minorAscii" w:eastAsiaTheme="minorAscii" w:cstheme="minorAscii"/>
          <w:b w:val="1"/>
          <w:bCs w:val="1"/>
          <w:sz w:val="36"/>
          <w:szCs w:val="36"/>
        </w:rPr>
        <w:t>Überblick der Softwarearchitektur</w:t>
      </w:r>
    </w:p>
    <w:p w:rsidR="2A5C1574" w:rsidP="2A5C1574" w:rsidRDefault="2A5C1574" w14:paraId="554CA88C" w14:textId="176D8731">
      <w:pPr>
        <w:pStyle w:val="Normal"/>
        <w:jc w:val="left"/>
        <w:rPr>
          <w:b w:val="1"/>
          <w:bCs w:val="1"/>
          <w:sz w:val="48"/>
          <w:szCs w:val="48"/>
        </w:rPr>
      </w:pPr>
    </w:p>
    <w:p w:rsidR="2A5C1574" w:rsidP="2A5C1574" w:rsidRDefault="2A5C1574" w14:paraId="3197CB7A" w14:textId="3C9C0B07">
      <w:pPr>
        <w:pStyle w:val="Normal"/>
        <w:jc w:val="left"/>
        <w:rPr>
          <w:b w:val="1"/>
          <w:bCs w:val="1"/>
          <w:sz w:val="48"/>
          <w:szCs w:val="48"/>
        </w:rPr>
      </w:pPr>
    </w:p>
    <w:p w:rsidR="2A5C1574" w:rsidP="2A5C1574" w:rsidRDefault="2A5C1574" w14:paraId="1EE867D9" w14:textId="7853FBF4">
      <w:pPr>
        <w:pStyle w:val="Normal"/>
        <w:jc w:val="left"/>
        <w:rPr>
          <w:b w:val="1"/>
          <w:bCs w:val="1"/>
          <w:sz w:val="48"/>
          <w:szCs w:val="48"/>
        </w:rPr>
      </w:pPr>
    </w:p>
    <w:p w:rsidR="2A5C1574" w:rsidP="2A5C1574" w:rsidRDefault="2A5C1574" w14:paraId="5FCC103E" w14:textId="30A89AFB">
      <w:pPr>
        <w:pStyle w:val="Normal"/>
        <w:jc w:val="left"/>
        <w:rPr>
          <w:b w:val="1"/>
          <w:bCs w:val="1"/>
          <w:sz w:val="48"/>
          <w:szCs w:val="48"/>
        </w:rPr>
      </w:pPr>
    </w:p>
    <w:p w:rsidR="2A5C1574" w:rsidP="2A5C1574" w:rsidRDefault="2A5C1574" w14:paraId="4D33A652" w14:textId="3F6C47E2">
      <w:pPr>
        <w:pStyle w:val="Normal"/>
        <w:jc w:val="left"/>
        <w:rPr>
          <w:b w:val="1"/>
          <w:bCs w:val="1"/>
          <w:sz w:val="48"/>
          <w:szCs w:val="48"/>
        </w:rPr>
      </w:pPr>
    </w:p>
    <w:p w:rsidR="11A75C64" w:rsidP="11A75C64" w:rsidRDefault="11A75C64" w14:paraId="37B940F8" w14:textId="09B91071">
      <w:pPr>
        <w:pStyle w:val="Normal"/>
        <w:jc w:val="left"/>
        <w:rPr>
          <w:b w:val="1"/>
          <w:bCs w:val="1"/>
          <w:sz w:val="48"/>
          <w:szCs w:val="48"/>
        </w:rPr>
      </w:pPr>
      <w:r w:rsidRPr="11A75C64" w:rsidR="11A75C64">
        <w:rPr>
          <w:b w:val="1"/>
          <w:bCs w:val="1"/>
          <w:sz w:val="48"/>
          <w:szCs w:val="48"/>
        </w:rPr>
        <w:t xml:space="preserve">1. </w:t>
      </w:r>
      <w:r w:rsidRPr="11A75C64" w:rsidR="254160DC">
        <w:rPr>
          <w:b w:val="1"/>
          <w:bCs w:val="1"/>
          <w:sz w:val="48"/>
          <w:szCs w:val="48"/>
        </w:rPr>
        <w:t xml:space="preserve"> Einleitung</w:t>
      </w:r>
    </w:p>
    <w:p w:rsidR="254160DC" w:rsidP="11A75C64" w:rsidRDefault="254160DC" w14:paraId="2CE28D23" w14:textId="517256D2">
      <w:pPr>
        <w:pStyle w:val="Normal"/>
        <w:jc w:val="left"/>
        <w:rPr>
          <w:b w:val="0"/>
          <w:bCs w:val="0"/>
          <w:sz w:val="24"/>
          <w:szCs w:val="24"/>
        </w:rPr>
      </w:pPr>
      <w:r w:rsidRPr="11A75C64" w:rsidR="254160DC">
        <w:rPr>
          <w:b w:val="0"/>
          <w:bCs w:val="0"/>
          <w:sz w:val="28"/>
          <w:szCs w:val="28"/>
        </w:rPr>
        <w:t>Ziel dieser Dokumentation ist es, den aktuellen</w:t>
      </w:r>
      <w:r w:rsidRPr="11A75C64" w:rsidR="51B6F5A7">
        <w:rPr>
          <w:b w:val="0"/>
          <w:bCs w:val="0"/>
          <w:sz w:val="28"/>
          <w:szCs w:val="28"/>
        </w:rPr>
        <w:t xml:space="preserve"> Stand der Technik festzuhalten und eine Sperrveröffentlichung zu erstellen. Das Dokument enthält dabei die Technische Spezifikation und Architekturbeschreibung</w:t>
      </w:r>
      <w:r w:rsidRPr="11A75C64" w:rsidR="7333A75B">
        <w:rPr>
          <w:b w:val="0"/>
          <w:bCs w:val="0"/>
          <w:sz w:val="28"/>
          <w:szCs w:val="28"/>
        </w:rPr>
        <w:t xml:space="preserve"> der </w:t>
      </w:r>
      <w:r w:rsidRPr="11A75C64" w:rsidR="0CED9980">
        <w:rPr>
          <w:b w:val="0"/>
          <w:bCs w:val="0"/>
          <w:sz w:val="28"/>
          <w:szCs w:val="28"/>
        </w:rPr>
        <w:t xml:space="preserve">Kassenfix- </w:t>
      </w:r>
      <w:r w:rsidRPr="11A75C64" w:rsidR="7333A75B">
        <w:rPr>
          <w:b w:val="0"/>
          <w:bCs w:val="0"/>
          <w:sz w:val="28"/>
          <w:szCs w:val="28"/>
        </w:rPr>
        <w:t>Software</w:t>
      </w:r>
      <w:r w:rsidRPr="11A75C64" w:rsidR="390FCC24">
        <w:rPr>
          <w:b w:val="0"/>
          <w:bCs w:val="0"/>
          <w:sz w:val="28"/>
          <w:szCs w:val="28"/>
        </w:rPr>
        <w:t xml:space="preserve">. </w:t>
      </w:r>
    </w:p>
    <w:p w:rsidR="11A75C64" w:rsidP="11A75C64" w:rsidRDefault="11A75C64" w14:paraId="161EE014" w14:textId="4B02BE02">
      <w:pPr>
        <w:pStyle w:val="Normal"/>
        <w:jc w:val="left"/>
        <w:rPr>
          <w:b w:val="0"/>
          <w:bCs w:val="0"/>
          <w:sz w:val="32"/>
          <w:szCs w:val="32"/>
        </w:rPr>
      </w:pPr>
    </w:p>
    <w:p w:rsidR="06F69D6D" w:rsidP="11A75C64" w:rsidRDefault="06F69D6D" w14:paraId="47C73FE1" w14:textId="68DB3A54">
      <w:pPr>
        <w:pStyle w:val="Normal"/>
        <w:jc w:val="left"/>
        <w:rPr>
          <w:b w:val="0"/>
          <w:bCs w:val="0"/>
          <w:sz w:val="32"/>
          <w:szCs w:val="32"/>
        </w:rPr>
      </w:pPr>
      <w:r w:rsidRPr="11A75C64" w:rsidR="06F69D6D">
        <w:rPr>
          <w:b w:val="1"/>
          <w:bCs w:val="1"/>
          <w:sz w:val="36"/>
          <w:szCs w:val="36"/>
        </w:rPr>
        <w:t>Zweck der Software</w:t>
      </w:r>
    </w:p>
    <w:p w:rsidR="06F69D6D" w:rsidP="11A75C64" w:rsidRDefault="06F69D6D" w14:paraId="338021B3" w14:textId="23EC10C4">
      <w:pPr>
        <w:pStyle w:val="Normal"/>
        <w:jc w:val="left"/>
        <w:rPr>
          <w:b w:val="0"/>
          <w:bCs w:val="0"/>
          <w:sz w:val="24"/>
          <w:szCs w:val="24"/>
        </w:rPr>
      </w:pPr>
      <w:r w:rsidRPr="11A75C64" w:rsidR="06F69D6D">
        <w:rPr>
          <w:b w:val="0"/>
          <w:bCs w:val="0"/>
          <w:sz w:val="28"/>
          <w:szCs w:val="28"/>
        </w:rPr>
        <w:t xml:space="preserve">Die Kassenfix-Software ist ein Kassensystem, das speziell für die Gastronomie entwickelt wurde. Sie besteht aus einem </w:t>
      </w:r>
      <w:r w:rsidRPr="11A75C64" w:rsidR="06F69D6D">
        <w:rPr>
          <w:b w:val="1"/>
          <w:bCs w:val="1"/>
          <w:sz w:val="28"/>
          <w:szCs w:val="28"/>
        </w:rPr>
        <w:t xml:space="preserve">Frontend </w:t>
      </w:r>
      <w:r w:rsidRPr="11A75C64" w:rsidR="06F69D6D">
        <w:rPr>
          <w:b w:val="0"/>
          <w:bCs w:val="0"/>
          <w:sz w:val="28"/>
          <w:szCs w:val="28"/>
        </w:rPr>
        <w:t xml:space="preserve">und einem </w:t>
      </w:r>
      <w:r w:rsidRPr="11A75C64" w:rsidR="06F69D6D">
        <w:rPr>
          <w:b w:val="1"/>
          <w:bCs w:val="1"/>
          <w:sz w:val="28"/>
          <w:szCs w:val="28"/>
        </w:rPr>
        <w:t>Backend</w:t>
      </w:r>
      <w:r w:rsidRPr="11A75C64" w:rsidR="06F69D6D">
        <w:rPr>
          <w:b w:val="0"/>
          <w:bCs w:val="0"/>
          <w:sz w:val="28"/>
          <w:szCs w:val="28"/>
        </w:rPr>
        <w:t>, die als App zusammengefasst auf Windows-, Android- und iOS-Geräten installiert werden</w:t>
      </w:r>
      <w:r w:rsidRPr="11A75C64" w:rsidR="5E4FE56E">
        <w:rPr>
          <w:b w:val="0"/>
          <w:bCs w:val="0"/>
          <w:sz w:val="28"/>
          <w:szCs w:val="28"/>
        </w:rPr>
        <w:t xml:space="preserve"> kann</w:t>
      </w:r>
      <w:r w:rsidRPr="11A75C64" w:rsidR="06F69D6D">
        <w:rPr>
          <w:b w:val="0"/>
          <w:bCs w:val="0"/>
          <w:sz w:val="28"/>
          <w:szCs w:val="28"/>
        </w:rPr>
        <w:t xml:space="preserve">. Das System ist so konzipiert, dass </w:t>
      </w:r>
      <w:r w:rsidRPr="11A75C64" w:rsidR="7E5B5F7B">
        <w:rPr>
          <w:b w:val="0"/>
          <w:bCs w:val="0"/>
          <w:sz w:val="28"/>
          <w:szCs w:val="28"/>
        </w:rPr>
        <w:t xml:space="preserve">genau ein </w:t>
      </w:r>
      <w:r w:rsidRPr="11A75C64" w:rsidR="06F69D6D">
        <w:rPr>
          <w:b w:val="0"/>
          <w:bCs w:val="0"/>
          <w:sz w:val="28"/>
          <w:szCs w:val="28"/>
        </w:rPr>
        <w:t>Hauptgerät als zentraler Ausgangspunkt fungiert und es ermöglicht, zusätzliche Geräte unkompliziert einzubinden</w:t>
      </w:r>
      <w:r w:rsidRPr="11A75C64" w:rsidR="63D1657B">
        <w:rPr>
          <w:b w:val="0"/>
          <w:bCs w:val="0"/>
          <w:sz w:val="28"/>
          <w:szCs w:val="28"/>
        </w:rPr>
        <w:t>, sofern diese über das lokale WLAN-Netz verbunden sind.</w:t>
      </w:r>
    </w:p>
    <w:p w:rsidR="11A75C64" w:rsidP="11A75C64" w:rsidRDefault="11A75C64" w14:paraId="722F618E" w14:textId="0C1321DB">
      <w:pPr>
        <w:pStyle w:val="Normal"/>
        <w:jc w:val="left"/>
        <w:rPr>
          <w:b w:val="0"/>
          <w:bCs w:val="0"/>
          <w:sz w:val="28"/>
          <w:szCs w:val="28"/>
        </w:rPr>
      </w:pPr>
    </w:p>
    <w:p w:rsidR="63D1657B" w:rsidP="11A75C64" w:rsidRDefault="63D1657B" w14:paraId="083D62FF" w14:textId="03734F6B">
      <w:pPr>
        <w:pStyle w:val="Normal"/>
        <w:jc w:val="left"/>
        <w:rPr>
          <w:b w:val="0"/>
          <w:bCs w:val="0"/>
          <w:sz w:val="32"/>
          <w:szCs w:val="32"/>
        </w:rPr>
      </w:pPr>
      <w:r w:rsidRPr="11A75C64" w:rsidR="63D1657B">
        <w:rPr>
          <w:b w:val="1"/>
          <w:bCs w:val="1"/>
          <w:sz w:val="36"/>
          <w:szCs w:val="36"/>
        </w:rPr>
        <w:t>Allgemeiner Funktionsumfang</w:t>
      </w:r>
    </w:p>
    <w:p w:rsidR="63D1657B" w:rsidP="3C63C249" w:rsidRDefault="63D1657B" w14:paraId="04032EB8" w14:textId="79CF5B2B">
      <w:pPr>
        <w:pStyle w:val="Normal"/>
        <w:ind w:left="0"/>
        <w:jc w:val="left"/>
        <w:rPr>
          <w:b w:val="0"/>
          <w:bCs w:val="0"/>
          <w:sz w:val="28"/>
          <w:szCs w:val="28"/>
        </w:rPr>
      </w:pPr>
      <w:r w:rsidRPr="3C63C249" w:rsidR="63D1657B">
        <w:rPr>
          <w:b w:val="0"/>
          <w:bCs w:val="0"/>
          <w:sz w:val="28"/>
          <w:szCs w:val="28"/>
        </w:rPr>
        <w:t>Durch das</w:t>
      </w:r>
      <w:r w:rsidRPr="3C63C249" w:rsidR="63D1657B">
        <w:rPr>
          <w:b w:val="1"/>
          <w:bCs w:val="1"/>
          <w:sz w:val="28"/>
          <w:szCs w:val="28"/>
        </w:rPr>
        <w:t xml:space="preserve"> </w:t>
      </w:r>
      <w:r w:rsidRPr="3C63C249" w:rsidR="63D1657B">
        <w:rPr>
          <w:b w:val="1"/>
          <w:bCs w:val="1"/>
          <w:i w:val="0"/>
          <w:iCs w:val="0"/>
          <w:sz w:val="28"/>
          <w:szCs w:val="28"/>
        </w:rPr>
        <w:t>webbasierte Frontend</w:t>
      </w:r>
      <w:r w:rsidRPr="3C63C249" w:rsidR="63D1657B">
        <w:rPr>
          <w:b w:val="0"/>
          <w:bCs w:val="0"/>
          <w:sz w:val="28"/>
          <w:szCs w:val="28"/>
        </w:rPr>
        <w:t xml:space="preserve"> bietet die Kassenfix-Software eine hohe Flexibilität und Benutzerfreundlichkeit. So können zusätzliche Geräte im selben lokalen WLAN-Netzwerk einfach durch das </w:t>
      </w:r>
      <w:r w:rsidRPr="3C63C249" w:rsidR="63D1657B">
        <w:rPr>
          <w:b w:val="1"/>
          <w:bCs w:val="1"/>
          <w:i w:val="0"/>
          <w:iCs w:val="0"/>
          <w:sz w:val="28"/>
          <w:szCs w:val="28"/>
        </w:rPr>
        <w:t>Scannen eines QR-Codes</w:t>
      </w:r>
      <w:r w:rsidRPr="3C63C249" w:rsidR="63D1657B">
        <w:rPr>
          <w:b w:val="0"/>
          <w:bCs w:val="0"/>
          <w:i w:val="0"/>
          <w:iCs w:val="0"/>
          <w:sz w:val="28"/>
          <w:szCs w:val="28"/>
        </w:rPr>
        <w:t xml:space="preserve"> </w:t>
      </w:r>
      <w:r w:rsidRPr="3C63C249" w:rsidR="63D1657B">
        <w:rPr>
          <w:b w:val="0"/>
          <w:bCs w:val="0"/>
          <w:sz w:val="28"/>
          <w:szCs w:val="28"/>
        </w:rPr>
        <w:t>verknüpft werden</w:t>
      </w:r>
      <w:r w:rsidRPr="3C63C249" w:rsidR="63D1657B">
        <w:rPr>
          <w:b w:val="0"/>
          <w:bCs w:val="0"/>
          <w:sz w:val="28"/>
          <w:szCs w:val="28"/>
        </w:rPr>
        <w:t>. Es ist keine separate App-Installation auf den zusätzlichen Geräten erforderlich; ein einfacher Zugriff über einen Browser genügt. Dadurch wird das Frontend ohne Installationen und Software-Downloads auf neue Geräte repliziert</w:t>
      </w:r>
      <w:r w:rsidRPr="3C63C249" w:rsidR="5E5F31D7">
        <w:rPr>
          <w:b w:val="0"/>
          <w:bCs w:val="0"/>
          <w:sz w:val="28"/>
          <w:szCs w:val="28"/>
        </w:rPr>
        <w:t xml:space="preserve"> (so viele wie man möchte)</w:t>
      </w:r>
      <w:r w:rsidRPr="3C63C249" w:rsidR="63D1657B">
        <w:rPr>
          <w:b w:val="0"/>
          <w:bCs w:val="0"/>
          <w:sz w:val="28"/>
          <w:szCs w:val="28"/>
        </w:rPr>
        <w:t>, was sowohl die Wartung als auch die Versionskontrolle erheblich vereinfacht.</w:t>
      </w:r>
    </w:p>
    <w:p w:rsidR="7D6EAD7B" w:rsidP="11A75C64" w:rsidRDefault="7D6EAD7B" w14:paraId="6D6C3863" w14:textId="6753BB34">
      <w:pPr>
        <w:pStyle w:val="Normal"/>
        <w:ind w:left="0"/>
        <w:jc w:val="left"/>
        <w:rPr>
          <w:b w:val="0"/>
          <w:bCs w:val="0"/>
          <w:sz w:val="28"/>
          <w:szCs w:val="28"/>
        </w:rPr>
      </w:pPr>
      <w:r w:rsidRPr="11A75C64" w:rsidR="7D6EAD7B">
        <w:rPr>
          <w:b w:val="0"/>
          <w:bCs w:val="0"/>
          <w:sz w:val="28"/>
          <w:szCs w:val="28"/>
        </w:rPr>
        <w:t xml:space="preserve">Diese Funktionalität ermöglicht es den Nutzern, auf verschiedenen Geräten immer die </w:t>
      </w:r>
      <w:r w:rsidRPr="11A75C64" w:rsidR="7D6EAD7B">
        <w:rPr>
          <w:b w:val="1"/>
          <w:bCs w:val="1"/>
          <w:sz w:val="28"/>
          <w:szCs w:val="28"/>
        </w:rPr>
        <w:t>aktuelle Version</w:t>
      </w:r>
      <w:r w:rsidRPr="11A75C64" w:rsidR="7D6EAD7B">
        <w:rPr>
          <w:b w:val="0"/>
          <w:bCs w:val="0"/>
          <w:sz w:val="28"/>
          <w:szCs w:val="28"/>
        </w:rPr>
        <w:t xml:space="preserve"> zu nutzen, </w:t>
      </w:r>
      <w:r w:rsidRPr="11A75C64" w:rsidR="7D6EAD7B">
        <w:rPr>
          <w:b w:val="1"/>
          <w:bCs w:val="1"/>
          <w:sz w:val="28"/>
          <w:szCs w:val="28"/>
        </w:rPr>
        <w:t>ohne</w:t>
      </w:r>
      <w:r w:rsidRPr="11A75C64" w:rsidR="7D6EAD7B">
        <w:rPr>
          <w:b w:val="0"/>
          <w:bCs w:val="0"/>
          <w:sz w:val="28"/>
          <w:szCs w:val="28"/>
        </w:rPr>
        <w:t xml:space="preserve"> sich um </w:t>
      </w:r>
      <w:r w:rsidRPr="11A75C64" w:rsidR="7D6EAD7B">
        <w:rPr>
          <w:b w:val="1"/>
          <w:bCs w:val="1"/>
          <w:sz w:val="28"/>
          <w:szCs w:val="28"/>
        </w:rPr>
        <w:t>Softwareaktualisierungen</w:t>
      </w:r>
      <w:r w:rsidRPr="11A75C64" w:rsidR="7D6EAD7B">
        <w:rPr>
          <w:b w:val="0"/>
          <w:bCs w:val="0"/>
          <w:sz w:val="28"/>
          <w:szCs w:val="28"/>
        </w:rPr>
        <w:t xml:space="preserve"> kümmern zu müssen. Die Verknüpfung weiterer Geräte erfolgt nahtlos und benutzerfreundlich, wodurch der Arbeitsalltag in der Gastronomie </w:t>
      </w:r>
      <w:r w:rsidRPr="11A75C64" w:rsidR="29BCE8EB">
        <w:rPr>
          <w:b w:val="0"/>
          <w:bCs w:val="0"/>
          <w:sz w:val="28"/>
          <w:szCs w:val="28"/>
        </w:rPr>
        <w:t xml:space="preserve">effizienter </w:t>
      </w:r>
      <w:r w:rsidRPr="11A75C64" w:rsidR="7D6EAD7B">
        <w:rPr>
          <w:b w:val="0"/>
          <w:bCs w:val="0"/>
          <w:sz w:val="28"/>
          <w:szCs w:val="28"/>
        </w:rPr>
        <w:t>wird</w:t>
      </w:r>
    </w:p>
    <w:p w:rsidR="11A75C64" w:rsidP="11A75C64" w:rsidRDefault="11A75C64" w14:paraId="1C0B6B51" w14:textId="6EFE465A">
      <w:pPr>
        <w:pStyle w:val="Normal"/>
        <w:jc w:val="left"/>
        <w:rPr>
          <w:b w:val="0"/>
          <w:bCs w:val="0"/>
          <w:sz w:val="32"/>
          <w:szCs w:val="32"/>
        </w:rPr>
      </w:pPr>
    </w:p>
    <w:p w:rsidR="11A75C64" w:rsidP="11A75C64" w:rsidRDefault="11A75C64" w14:paraId="0E6F04A3" w14:textId="57560C6B">
      <w:pPr>
        <w:pStyle w:val="Normal"/>
        <w:jc w:val="left"/>
        <w:rPr>
          <w:b w:val="0"/>
          <w:bCs w:val="0"/>
          <w:sz w:val="32"/>
          <w:szCs w:val="32"/>
        </w:rPr>
      </w:pPr>
    </w:p>
    <w:p w:rsidR="4A9A3074" w:rsidP="11A75C64" w:rsidRDefault="4A9A3074" w14:paraId="2383FBF9" w14:textId="41A3F608">
      <w:pPr>
        <w:pStyle w:val="Normal"/>
        <w:jc w:val="left"/>
        <w:rPr>
          <w:b w:val="0"/>
          <w:bCs w:val="0"/>
          <w:sz w:val="32"/>
          <w:szCs w:val="32"/>
        </w:rPr>
      </w:pPr>
      <w:r w:rsidRPr="11A75C64" w:rsidR="4A9A3074">
        <w:rPr>
          <w:b w:val="1"/>
          <w:bCs w:val="1"/>
          <w:sz w:val="48"/>
          <w:szCs w:val="48"/>
        </w:rPr>
        <w:t>2. Überblick der Softwarearchitektur</w:t>
      </w:r>
      <w:r w:rsidRPr="11A75C64" w:rsidR="2A86C532">
        <w:rPr>
          <w:b w:val="0"/>
          <w:bCs w:val="0"/>
          <w:sz w:val="32"/>
          <w:szCs w:val="32"/>
        </w:rPr>
        <w:t xml:space="preserve"> </w:t>
      </w:r>
    </w:p>
    <w:p w:rsidR="2A86C532" w:rsidP="11A75C64" w:rsidRDefault="2A86C532" w14:paraId="3B65E440" w14:textId="45C5874A">
      <w:pPr>
        <w:pStyle w:val="Normal"/>
        <w:jc w:val="left"/>
        <w:rPr>
          <w:b w:val="0"/>
          <w:bCs w:val="0"/>
          <w:sz w:val="32"/>
          <w:szCs w:val="32"/>
        </w:rPr>
      </w:pPr>
      <w:r w:rsidRPr="11A75C64" w:rsidR="2A86C532">
        <w:rPr>
          <w:b w:val="0"/>
          <w:bCs w:val="0"/>
          <w:sz w:val="32"/>
          <w:szCs w:val="32"/>
        </w:rPr>
        <w:t xml:space="preserve"> </w:t>
      </w:r>
      <w:r w:rsidR="36A89675">
        <w:drawing>
          <wp:inline wp14:editId="61335E1D" wp14:anchorId="10249943">
            <wp:extent cx="5943600" cy="3829050"/>
            <wp:effectExtent l="0" t="0" r="0" b="0"/>
            <wp:docPr id="1189234483" name="" title=""/>
            <wp:cNvGraphicFramePr>
              <a:graphicFrameLocks noChangeAspect="1"/>
            </wp:cNvGraphicFramePr>
            <a:graphic>
              <a:graphicData uri="http://schemas.openxmlformats.org/drawingml/2006/picture">
                <pic:pic>
                  <pic:nvPicPr>
                    <pic:cNvPr id="0" name=""/>
                    <pic:cNvPicPr/>
                  </pic:nvPicPr>
                  <pic:blipFill>
                    <a:blip r:embed="R6d8148a3f1344d19">
                      <a:extLst>
                        <a:ext xmlns:a="http://schemas.openxmlformats.org/drawingml/2006/main" uri="{28A0092B-C50C-407E-A947-70E740481C1C}">
                          <a14:useLocalDpi val="0"/>
                        </a:ext>
                      </a:extLst>
                    </a:blip>
                    <a:stretch>
                      <a:fillRect/>
                    </a:stretch>
                  </pic:blipFill>
                  <pic:spPr>
                    <a:xfrm>
                      <a:off x="0" y="0"/>
                      <a:ext cx="5943600" cy="3829050"/>
                    </a:xfrm>
                    <a:prstGeom prst="rect">
                      <a:avLst/>
                    </a:prstGeom>
                  </pic:spPr>
                </pic:pic>
              </a:graphicData>
            </a:graphic>
          </wp:inline>
        </w:drawing>
      </w:r>
    </w:p>
    <w:p w:rsidR="01D6ACEF" w:rsidP="11A75C64" w:rsidRDefault="01D6ACEF" w14:paraId="19831617" w14:textId="74D517A8">
      <w:pPr>
        <w:pStyle w:val="Normal"/>
        <w:jc w:val="left"/>
        <w:rPr>
          <w:b w:val="1"/>
          <w:bCs w:val="1"/>
          <w:sz w:val="36"/>
          <w:szCs w:val="36"/>
        </w:rPr>
      </w:pPr>
      <w:r w:rsidRPr="11A75C64" w:rsidR="01D6ACEF">
        <w:rPr>
          <w:b w:val="1"/>
          <w:bCs w:val="1"/>
          <w:sz w:val="36"/>
          <w:szCs w:val="36"/>
        </w:rPr>
        <w:t>Frontend</w:t>
      </w:r>
    </w:p>
    <w:p w:rsidR="36A89675" w:rsidP="3C63C249" w:rsidRDefault="36A89675" w14:paraId="13004F22" w14:textId="3275786F">
      <w:pPr>
        <w:pStyle w:val="Normal"/>
        <w:suppressLineNumbers w:val="0"/>
        <w:bidi w:val="0"/>
        <w:spacing w:before="0" w:beforeAutospacing="off" w:after="160" w:afterAutospacing="off" w:line="279" w:lineRule="auto"/>
        <w:ind w:left="0" w:right="0"/>
        <w:jc w:val="left"/>
        <w:rPr>
          <w:b w:val="0"/>
          <w:bCs w:val="0"/>
          <w:sz w:val="28"/>
          <w:szCs w:val="28"/>
        </w:rPr>
      </w:pPr>
      <w:r w:rsidRPr="2A5C1574" w:rsidR="36A89675">
        <w:rPr>
          <w:b w:val="0"/>
          <w:bCs w:val="0"/>
          <w:sz w:val="28"/>
          <w:szCs w:val="28"/>
        </w:rPr>
        <w:t xml:space="preserve">Die Software ist als modulares Kassensystem konzipiert und basiert auf einer klaren Trennung zwischen dem Frontend und dem Backend. Das Frontend ist webbasiert und wurde in Angular unter Verwendung von </w:t>
      </w:r>
      <w:proofErr w:type="spellStart"/>
      <w:r w:rsidRPr="2A5C1574" w:rsidR="36A89675">
        <w:rPr>
          <w:b w:val="0"/>
          <w:bCs w:val="0"/>
          <w:sz w:val="28"/>
          <w:szCs w:val="28"/>
        </w:rPr>
        <w:t>TypeScript</w:t>
      </w:r>
      <w:proofErr w:type="spellEnd"/>
      <w:r w:rsidRPr="2A5C1574" w:rsidR="36A89675">
        <w:rPr>
          <w:b w:val="0"/>
          <w:bCs w:val="0"/>
          <w:sz w:val="28"/>
          <w:szCs w:val="28"/>
        </w:rPr>
        <w:t xml:space="preserve"> entwickelt. Die Struktur des </w:t>
      </w:r>
      <w:proofErr w:type="spellStart"/>
      <w:r w:rsidRPr="2A5C1574" w:rsidR="36A89675">
        <w:rPr>
          <w:b w:val="0"/>
          <w:bCs w:val="0"/>
          <w:sz w:val="28"/>
          <w:szCs w:val="28"/>
        </w:rPr>
        <w:t>Frontends</w:t>
      </w:r>
      <w:proofErr w:type="spellEnd"/>
      <w:r w:rsidRPr="2A5C1574" w:rsidR="36A89675">
        <w:rPr>
          <w:b w:val="0"/>
          <w:bCs w:val="0"/>
          <w:sz w:val="28"/>
          <w:szCs w:val="28"/>
        </w:rPr>
        <w:t xml:space="preserve"> ermöglicht eine flexible Nutzung auf verschiedenen Geräten wie Tablets und Smartphones. Durch die Web-Oberfläche können zusätzliche Geräte über das lokale Netzwerk unkompliziert mit dem Hauptgerät verbunden werden. Für die Installation ist auf diesen Geräten keine spezielle App erforderlich; der Zugriff erfolgt direkt über den Browser. Ein QR-Code vereinfacht die Verbindung zusätzlicher Geräte, die somit ohne Installation und manuelle Einrichtung auf das Kassensystem zugreifen können. Die zusätzlichen Geräte agieren dabei ausschließlich als Benutzeroberflächen und führen selbst keine Verarbeitungslogik aus</w:t>
      </w:r>
      <w:r w:rsidRPr="2A5C1574" w:rsidR="536CC957">
        <w:rPr>
          <w:b w:val="0"/>
          <w:bCs w:val="0"/>
          <w:sz w:val="28"/>
          <w:szCs w:val="28"/>
        </w:rPr>
        <w:t>.</w:t>
      </w:r>
      <w:r w:rsidRPr="2A5C1574" w:rsidR="3D775ACC">
        <w:rPr>
          <w:b w:val="0"/>
          <w:bCs w:val="0"/>
          <w:sz w:val="28"/>
          <w:szCs w:val="28"/>
        </w:rPr>
        <w:t xml:space="preserve"> Da das Frontend</w:t>
      </w:r>
      <w:r w:rsidRPr="2A5C1574" w:rsidR="45A13292">
        <w:rPr>
          <w:b w:val="0"/>
          <w:bCs w:val="0"/>
          <w:sz w:val="28"/>
          <w:szCs w:val="28"/>
        </w:rPr>
        <w:t xml:space="preserve"> auf den zusätzlichen Geräten</w:t>
      </w:r>
      <w:r w:rsidRPr="2A5C1574" w:rsidR="3D775ACC">
        <w:rPr>
          <w:b w:val="0"/>
          <w:bCs w:val="0"/>
          <w:sz w:val="28"/>
          <w:szCs w:val="28"/>
        </w:rPr>
        <w:t xml:space="preserve"> </w:t>
      </w:r>
      <w:r w:rsidRPr="2A5C1574" w:rsidR="6F7990DE">
        <w:rPr>
          <w:b w:val="0"/>
          <w:bCs w:val="0"/>
          <w:sz w:val="28"/>
          <w:szCs w:val="28"/>
        </w:rPr>
        <w:t xml:space="preserve">nichts anderes als </w:t>
      </w:r>
      <w:r w:rsidRPr="2A5C1574" w:rsidR="3D775ACC">
        <w:rPr>
          <w:b w:val="0"/>
          <w:bCs w:val="0"/>
          <w:sz w:val="28"/>
          <w:szCs w:val="28"/>
        </w:rPr>
        <w:t xml:space="preserve">eine Website ist, können </w:t>
      </w:r>
      <w:r w:rsidRPr="2A5C1574" w:rsidR="2E7F9972">
        <w:rPr>
          <w:b w:val="0"/>
          <w:bCs w:val="0"/>
          <w:sz w:val="28"/>
          <w:szCs w:val="28"/>
        </w:rPr>
        <w:t xml:space="preserve">theoretisch unendlich viele </w:t>
      </w:r>
      <w:r w:rsidRPr="2A5C1574" w:rsidR="6F6911FE">
        <w:rPr>
          <w:b w:val="0"/>
          <w:bCs w:val="0"/>
          <w:sz w:val="28"/>
          <w:szCs w:val="28"/>
        </w:rPr>
        <w:t>Web-Oberflächen an die Hauptkasse angeknüpft werden</w:t>
      </w:r>
      <w:r w:rsidRPr="2A5C1574" w:rsidR="5834C9E2">
        <w:rPr>
          <w:b w:val="0"/>
          <w:bCs w:val="0"/>
          <w:sz w:val="28"/>
          <w:szCs w:val="28"/>
        </w:rPr>
        <w:t xml:space="preserve">. Dies ist vergleichbar mit einem </w:t>
      </w:r>
      <w:r w:rsidRPr="2A5C1574" w:rsidR="64DDEB97">
        <w:rPr>
          <w:b w:val="0"/>
          <w:bCs w:val="0"/>
          <w:sz w:val="28"/>
          <w:szCs w:val="28"/>
        </w:rPr>
        <w:t>Touch-</w:t>
      </w:r>
      <w:r w:rsidRPr="2A5C1574" w:rsidR="5834C9E2">
        <w:rPr>
          <w:b w:val="0"/>
          <w:bCs w:val="0"/>
          <w:sz w:val="28"/>
          <w:szCs w:val="28"/>
        </w:rPr>
        <w:t xml:space="preserve">Bildschirm </w:t>
      </w:r>
      <w:r w:rsidRPr="2A5C1574" w:rsidR="22D33465">
        <w:rPr>
          <w:b w:val="0"/>
          <w:bCs w:val="0"/>
          <w:sz w:val="28"/>
          <w:szCs w:val="28"/>
        </w:rPr>
        <w:t>oder einer Tastatur</w:t>
      </w:r>
      <w:r w:rsidRPr="2A5C1574" w:rsidR="7C03EED1">
        <w:rPr>
          <w:b w:val="0"/>
          <w:bCs w:val="0"/>
          <w:sz w:val="28"/>
          <w:szCs w:val="28"/>
        </w:rPr>
        <w:t>,</w:t>
      </w:r>
      <w:r w:rsidRPr="2A5C1574" w:rsidR="22D33465">
        <w:rPr>
          <w:b w:val="0"/>
          <w:bCs w:val="0"/>
          <w:sz w:val="28"/>
          <w:szCs w:val="28"/>
        </w:rPr>
        <w:t xml:space="preserve"> </w:t>
      </w:r>
      <w:r w:rsidRPr="2A5C1574" w:rsidR="5834C9E2">
        <w:rPr>
          <w:b w:val="0"/>
          <w:bCs w:val="0"/>
          <w:sz w:val="28"/>
          <w:szCs w:val="28"/>
        </w:rPr>
        <w:t>d</w:t>
      </w:r>
      <w:r w:rsidRPr="2A5C1574" w:rsidR="0695E69C">
        <w:rPr>
          <w:b w:val="0"/>
          <w:bCs w:val="0"/>
          <w:sz w:val="28"/>
          <w:szCs w:val="28"/>
        </w:rPr>
        <w:t>ie</w:t>
      </w:r>
      <w:r w:rsidRPr="2A5C1574" w:rsidR="5834C9E2">
        <w:rPr>
          <w:b w:val="0"/>
          <w:bCs w:val="0"/>
          <w:sz w:val="28"/>
          <w:szCs w:val="28"/>
        </w:rPr>
        <w:t xml:space="preserve"> an einen Computer angeschl</w:t>
      </w:r>
      <w:r w:rsidRPr="2A5C1574" w:rsidR="493235E9">
        <w:rPr>
          <w:b w:val="0"/>
          <w:bCs w:val="0"/>
          <w:sz w:val="28"/>
          <w:szCs w:val="28"/>
        </w:rPr>
        <w:t>ossen wird, nur ohne Kabel und übers WLAN</w:t>
      </w:r>
      <w:r w:rsidRPr="2A5C1574" w:rsidR="7ABCA5A6">
        <w:rPr>
          <w:b w:val="0"/>
          <w:bCs w:val="0"/>
          <w:sz w:val="28"/>
          <w:szCs w:val="28"/>
        </w:rPr>
        <w:t>.</w:t>
      </w:r>
      <w:r w:rsidRPr="2A5C1574" w:rsidR="2B903F6E">
        <w:rPr>
          <w:b w:val="0"/>
          <w:bCs w:val="0"/>
          <w:sz w:val="28"/>
          <w:szCs w:val="28"/>
        </w:rPr>
        <w:t xml:space="preserve"> Ohne die Verarbeitungslogik des Hauptgeräts, können auf der Oberfläche keine Aktionen</w:t>
      </w:r>
      <w:r w:rsidRPr="2A5C1574" w:rsidR="31E71204">
        <w:rPr>
          <w:b w:val="0"/>
          <w:bCs w:val="0"/>
          <w:sz w:val="28"/>
          <w:szCs w:val="28"/>
        </w:rPr>
        <w:t xml:space="preserve"> im </w:t>
      </w:r>
      <w:r w:rsidRPr="2A5C1574" w:rsidR="31E71204">
        <w:rPr>
          <w:b w:val="0"/>
          <w:bCs w:val="0"/>
          <w:sz w:val="28"/>
          <w:szCs w:val="28"/>
        </w:rPr>
        <w:t>Kassensystem</w:t>
      </w:r>
      <w:r w:rsidRPr="2A5C1574" w:rsidR="2B903F6E">
        <w:rPr>
          <w:b w:val="0"/>
          <w:bCs w:val="0"/>
          <w:sz w:val="28"/>
          <w:szCs w:val="28"/>
        </w:rPr>
        <w:t xml:space="preserve"> durchgeführt</w:t>
      </w:r>
      <w:r w:rsidRPr="2A5C1574" w:rsidR="2B903F6E">
        <w:rPr>
          <w:b w:val="0"/>
          <w:bCs w:val="0"/>
          <w:sz w:val="28"/>
          <w:szCs w:val="28"/>
        </w:rPr>
        <w:t xml:space="preserve"> werden</w:t>
      </w:r>
      <w:r w:rsidRPr="2A5C1574" w:rsidR="5D3F37D5">
        <w:rPr>
          <w:b w:val="0"/>
          <w:bCs w:val="0"/>
          <w:sz w:val="28"/>
          <w:szCs w:val="28"/>
        </w:rPr>
        <w:t>.</w:t>
      </w:r>
    </w:p>
    <w:p w:rsidR="2A5C1574" w:rsidP="2A5C1574" w:rsidRDefault="2A5C1574" w14:paraId="42031581" w14:textId="47455767">
      <w:pPr>
        <w:pStyle w:val="Normal"/>
        <w:suppressLineNumbers w:val="0"/>
        <w:bidi w:val="0"/>
        <w:spacing w:before="0" w:beforeAutospacing="off" w:after="160" w:afterAutospacing="off" w:line="279" w:lineRule="auto"/>
        <w:ind w:left="0" w:right="0"/>
        <w:jc w:val="left"/>
        <w:rPr>
          <w:b w:val="0"/>
          <w:bCs w:val="0"/>
          <w:sz w:val="28"/>
          <w:szCs w:val="28"/>
        </w:rPr>
      </w:pPr>
    </w:p>
    <w:p w:rsidR="4D5A985D" w:rsidP="11A75C64" w:rsidRDefault="4D5A985D" w14:paraId="390F5BF5" w14:textId="76D95376">
      <w:pPr>
        <w:pStyle w:val="Normal"/>
        <w:jc w:val="left"/>
        <w:rPr>
          <w:b w:val="1"/>
          <w:bCs w:val="1"/>
          <w:sz w:val="36"/>
          <w:szCs w:val="36"/>
        </w:rPr>
      </w:pPr>
      <w:r w:rsidRPr="11A75C64" w:rsidR="4D5A985D">
        <w:rPr>
          <w:b w:val="1"/>
          <w:bCs w:val="1"/>
          <w:sz w:val="36"/>
          <w:szCs w:val="36"/>
        </w:rPr>
        <w:t>Backend</w:t>
      </w:r>
    </w:p>
    <w:p w:rsidR="536CC957" w:rsidP="11A75C64" w:rsidRDefault="536CC957" w14:paraId="5CBA4EA3" w14:textId="303439BF">
      <w:pPr>
        <w:pStyle w:val="Normal"/>
        <w:jc w:val="left"/>
        <w:rPr>
          <w:b w:val="0"/>
          <w:bCs w:val="0"/>
          <w:sz w:val="28"/>
          <w:szCs w:val="28"/>
        </w:rPr>
      </w:pPr>
      <w:r w:rsidRPr="3C63C249" w:rsidR="536CC957">
        <w:rPr>
          <w:b w:val="0"/>
          <w:bCs w:val="0"/>
          <w:sz w:val="28"/>
          <w:szCs w:val="28"/>
        </w:rPr>
        <w:t>Das Backend der Software ist in Node.js entwickelt und übernimmt die vollständige Verarbeitungslogik des Kassensystems. Sämtliche Berechnungen für die Rechnungslegung</w:t>
      </w:r>
      <w:r w:rsidRPr="3C63C249" w:rsidR="01686657">
        <w:rPr>
          <w:b w:val="0"/>
          <w:bCs w:val="0"/>
          <w:sz w:val="28"/>
          <w:szCs w:val="28"/>
        </w:rPr>
        <w:t xml:space="preserve">, die </w:t>
      </w:r>
      <w:r w:rsidRPr="3C63C249" w:rsidR="04C607F6">
        <w:rPr>
          <w:b w:val="0"/>
          <w:bCs w:val="0"/>
          <w:sz w:val="28"/>
          <w:szCs w:val="28"/>
        </w:rPr>
        <w:t>Datenspeicherung</w:t>
      </w:r>
      <w:r w:rsidRPr="3C63C249" w:rsidR="01686657">
        <w:rPr>
          <w:b w:val="0"/>
          <w:bCs w:val="0"/>
          <w:sz w:val="28"/>
          <w:szCs w:val="28"/>
        </w:rPr>
        <w:t>, TSE (Technische Sicherheitseinrichtung)</w:t>
      </w:r>
      <w:r w:rsidRPr="3C63C249" w:rsidR="536CC957">
        <w:rPr>
          <w:b w:val="0"/>
          <w:bCs w:val="0"/>
          <w:sz w:val="28"/>
          <w:szCs w:val="28"/>
        </w:rPr>
        <w:t xml:space="preserve"> </w:t>
      </w:r>
      <w:r w:rsidRPr="3C63C249" w:rsidR="536CC957">
        <w:rPr>
          <w:b w:val="0"/>
          <w:bCs w:val="0"/>
          <w:sz w:val="28"/>
          <w:szCs w:val="28"/>
        </w:rPr>
        <w:t>und die Koordination der Synchronisation werden zentral im Backend</w:t>
      </w:r>
      <w:r w:rsidRPr="3C63C249" w:rsidR="7D24D320">
        <w:rPr>
          <w:b w:val="0"/>
          <w:bCs w:val="0"/>
          <w:sz w:val="28"/>
          <w:szCs w:val="28"/>
        </w:rPr>
        <w:t xml:space="preserve"> (auf dem Hauptgerät)</w:t>
      </w:r>
      <w:r w:rsidRPr="3C63C249" w:rsidR="536CC957">
        <w:rPr>
          <w:b w:val="0"/>
          <w:bCs w:val="0"/>
          <w:sz w:val="28"/>
          <w:szCs w:val="28"/>
        </w:rPr>
        <w:t xml:space="preserve"> </w:t>
      </w:r>
      <w:r w:rsidRPr="3C63C249" w:rsidR="536CC957">
        <w:rPr>
          <w:b w:val="0"/>
          <w:bCs w:val="0"/>
          <w:sz w:val="28"/>
          <w:szCs w:val="28"/>
        </w:rPr>
        <w:t>ausgeführt, das ausschließlich auf dem Hauptgerät läuft. Das Hauptgerät fungiert dabei als „Hauptkasse“ und ist das einzige Gerät, das die Daten verarbeitet und steuert. Alle verarbeiteten Informationen, die über das Backend generiert werden, werden an die zusätzlichen Geräte gesendet. Diese verbundenen Geräte kommunizieren dabei ausschließlich mit dem Hauptgerät und nicht untereinander. Durch diese Architektur wird sichergestellt, dass alle Informationen konsistent und synchron bleiben, ohne dass auf den zusätzlichen Geräten eine eigenständige Verarbeitung notwendig ist.</w:t>
      </w:r>
    </w:p>
    <w:p w:rsidR="11A75C64" w:rsidP="11A75C64" w:rsidRDefault="11A75C64" w14:paraId="63CE5946" w14:textId="642F1E79">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BARTfmt" int2:invalidationBookmarkName="" int2:hashCode="FBjqLH0cpAWYBO" int2:id="FLPn0qsO">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25cf79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6f08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fcc6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87e0f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b212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F930FB"/>
    <w:rsid w:val="0136F43C"/>
    <w:rsid w:val="01686657"/>
    <w:rsid w:val="01D6ACEF"/>
    <w:rsid w:val="03031E28"/>
    <w:rsid w:val="03ACA104"/>
    <w:rsid w:val="03B12810"/>
    <w:rsid w:val="04750B05"/>
    <w:rsid w:val="04C607F6"/>
    <w:rsid w:val="0695E69C"/>
    <w:rsid w:val="06F69D6D"/>
    <w:rsid w:val="0C10508B"/>
    <w:rsid w:val="0CED9980"/>
    <w:rsid w:val="0D0B4804"/>
    <w:rsid w:val="0E2A0245"/>
    <w:rsid w:val="11A75C64"/>
    <w:rsid w:val="135AF27C"/>
    <w:rsid w:val="14721F45"/>
    <w:rsid w:val="16B544EF"/>
    <w:rsid w:val="170682F2"/>
    <w:rsid w:val="17105C82"/>
    <w:rsid w:val="183BBCB0"/>
    <w:rsid w:val="19FE91D5"/>
    <w:rsid w:val="1CBAC1C7"/>
    <w:rsid w:val="1D3B32EE"/>
    <w:rsid w:val="1D614AA2"/>
    <w:rsid w:val="1D9F7444"/>
    <w:rsid w:val="1F9B1A9B"/>
    <w:rsid w:val="206BB100"/>
    <w:rsid w:val="22D33465"/>
    <w:rsid w:val="254160DC"/>
    <w:rsid w:val="28563BD3"/>
    <w:rsid w:val="29BCE8EB"/>
    <w:rsid w:val="2A5C1574"/>
    <w:rsid w:val="2A86C532"/>
    <w:rsid w:val="2A95E595"/>
    <w:rsid w:val="2B2F165A"/>
    <w:rsid w:val="2B903F6E"/>
    <w:rsid w:val="2CFB6F7D"/>
    <w:rsid w:val="2E7F9972"/>
    <w:rsid w:val="31E71204"/>
    <w:rsid w:val="31F3D7D5"/>
    <w:rsid w:val="3358FDFD"/>
    <w:rsid w:val="3486D531"/>
    <w:rsid w:val="34D1E70A"/>
    <w:rsid w:val="3579888E"/>
    <w:rsid w:val="36A89675"/>
    <w:rsid w:val="36BAAA17"/>
    <w:rsid w:val="38C7B83E"/>
    <w:rsid w:val="390FCC24"/>
    <w:rsid w:val="392E2978"/>
    <w:rsid w:val="3C63C249"/>
    <w:rsid w:val="3D775ACC"/>
    <w:rsid w:val="3D9A0884"/>
    <w:rsid w:val="447E0794"/>
    <w:rsid w:val="44A2F6B5"/>
    <w:rsid w:val="45A13292"/>
    <w:rsid w:val="469EC485"/>
    <w:rsid w:val="493235E9"/>
    <w:rsid w:val="497DAB26"/>
    <w:rsid w:val="49DA9710"/>
    <w:rsid w:val="49DF0303"/>
    <w:rsid w:val="4A258585"/>
    <w:rsid w:val="4A9A3074"/>
    <w:rsid w:val="4B77B708"/>
    <w:rsid w:val="4C5D83F8"/>
    <w:rsid w:val="4D5A985D"/>
    <w:rsid w:val="4E1A9C1C"/>
    <w:rsid w:val="4F19DE10"/>
    <w:rsid w:val="503F75E6"/>
    <w:rsid w:val="51B6F5A7"/>
    <w:rsid w:val="52F930FB"/>
    <w:rsid w:val="5355D752"/>
    <w:rsid w:val="536CC957"/>
    <w:rsid w:val="537158D1"/>
    <w:rsid w:val="53C7A791"/>
    <w:rsid w:val="53C7A791"/>
    <w:rsid w:val="5834C9E2"/>
    <w:rsid w:val="59461CA2"/>
    <w:rsid w:val="599D4047"/>
    <w:rsid w:val="5CE82BA8"/>
    <w:rsid w:val="5D3F37D5"/>
    <w:rsid w:val="5E1563F5"/>
    <w:rsid w:val="5E4FE56E"/>
    <w:rsid w:val="5E5F31D7"/>
    <w:rsid w:val="5FA3A10E"/>
    <w:rsid w:val="60FC1233"/>
    <w:rsid w:val="61FF2EB2"/>
    <w:rsid w:val="629948F5"/>
    <w:rsid w:val="63395072"/>
    <w:rsid w:val="63D1657B"/>
    <w:rsid w:val="64DDEB97"/>
    <w:rsid w:val="67692AAC"/>
    <w:rsid w:val="6A134A2E"/>
    <w:rsid w:val="6CD0A2B1"/>
    <w:rsid w:val="6D539B1C"/>
    <w:rsid w:val="6F6911FE"/>
    <w:rsid w:val="6F7990DE"/>
    <w:rsid w:val="711EDDC7"/>
    <w:rsid w:val="717247EA"/>
    <w:rsid w:val="71AED805"/>
    <w:rsid w:val="71B664A9"/>
    <w:rsid w:val="71D12087"/>
    <w:rsid w:val="724CDAA7"/>
    <w:rsid w:val="7333A75B"/>
    <w:rsid w:val="7440B15B"/>
    <w:rsid w:val="763FB984"/>
    <w:rsid w:val="7ABCA5A6"/>
    <w:rsid w:val="7BB75DCE"/>
    <w:rsid w:val="7C03EED1"/>
    <w:rsid w:val="7CCD42AB"/>
    <w:rsid w:val="7D24D320"/>
    <w:rsid w:val="7D6EAD7B"/>
    <w:rsid w:val="7E5B5F7B"/>
    <w:rsid w:val="7E75DF36"/>
    <w:rsid w:val="7F11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30FB"/>
  <w15:chartTrackingRefBased/>
  <w15:docId w15:val="{5744D3A2-43F4-46E9-BC51-28B04B0603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1A75C64"/>
    <w:rPr>
      <w:noProof w:val="0"/>
      <w:lang w:val="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11A75C6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11A75C6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11A75C64"/>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1A75C64"/>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1A75C64"/>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1A75C64"/>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1A75C64"/>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1A75C64"/>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1A75C64"/>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1A75C64"/>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1A75C64"/>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1A75C6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1A75C64"/>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1A75C64"/>
    <w:pPr>
      <w:spacing/>
      <w:ind w:left="720"/>
      <w:contextualSpacing/>
    </w:pPr>
  </w:style>
  <w:style w:type="paragraph" w:styleId="TOC1">
    <w:uiPriority w:val="39"/>
    <w:name w:val="toc 1"/>
    <w:basedOn w:val="Normal"/>
    <w:next w:val="Normal"/>
    <w:unhideWhenUsed/>
    <w:rsid w:val="11A75C64"/>
    <w:pPr>
      <w:spacing w:after="100"/>
    </w:pPr>
  </w:style>
  <w:style w:type="paragraph" w:styleId="TOC2">
    <w:uiPriority w:val="39"/>
    <w:name w:val="toc 2"/>
    <w:basedOn w:val="Normal"/>
    <w:next w:val="Normal"/>
    <w:unhideWhenUsed/>
    <w:rsid w:val="11A75C64"/>
    <w:pPr>
      <w:spacing w:after="100"/>
      <w:ind w:left="220"/>
    </w:pPr>
  </w:style>
  <w:style w:type="paragraph" w:styleId="TOC3">
    <w:uiPriority w:val="39"/>
    <w:name w:val="toc 3"/>
    <w:basedOn w:val="Normal"/>
    <w:next w:val="Normal"/>
    <w:unhideWhenUsed/>
    <w:rsid w:val="11A75C64"/>
    <w:pPr>
      <w:spacing w:after="100"/>
      <w:ind w:left="440"/>
    </w:pPr>
  </w:style>
  <w:style w:type="paragraph" w:styleId="TOC4">
    <w:uiPriority w:val="39"/>
    <w:name w:val="toc 4"/>
    <w:basedOn w:val="Normal"/>
    <w:next w:val="Normal"/>
    <w:unhideWhenUsed/>
    <w:rsid w:val="11A75C64"/>
    <w:pPr>
      <w:spacing w:after="100"/>
      <w:ind w:left="660"/>
    </w:pPr>
  </w:style>
  <w:style w:type="paragraph" w:styleId="TOC5">
    <w:uiPriority w:val="39"/>
    <w:name w:val="toc 5"/>
    <w:basedOn w:val="Normal"/>
    <w:next w:val="Normal"/>
    <w:unhideWhenUsed/>
    <w:rsid w:val="11A75C64"/>
    <w:pPr>
      <w:spacing w:after="100"/>
      <w:ind w:left="880"/>
    </w:pPr>
  </w:style>
  <w:style w:type="paragraph" w:styleId="TOC6">
    <w:uiPriority w:val="39"/>
    <w:name w:val="toc 6"/>
    <w:basedOn w:val="Normal"/>
    <w:next w:val="Normal"/>
    <w:unhideWhenUsed/>
    <w:rsid w:val="11A75C64"/>
    <w:pPr>
      <w:spacing w:after="100"/>
      <w:ind w:left="1100"/>
    </w:pPr>
  </w:style>
  <w:style w:type="paragraph" w:styleId="TOC7">
    <w:uiPriority w:val="39"/>
    <w:name w:val="toc 7"/>
    <w:basedOn w:val="Normal"/>
    <w:next w:val="Normal"/>
    <w:unhideWhenUsed/>
    <w:rsid w:val="11A75C64"/>
    <w:pPr>
      <w:spacing w:after="100"/>
      <w:ind w:left="1320"/>
    </w:pPr>
  </w:style>
  <w:style w:type="paragraph" w:styleId="TOC8">
    <w:uiPriority w:val="39"/>
    <w:name w:val="toc 8"/>
    <w:basedOn w:val="Normal"/>
    <w:next w:val="Normal"/>
    <w:unhideWhenUsed/>
    <w:rsid w:val="11A75C64"/>
    <w:pPr>
      <w:spacing w:after="100"/>
      <w:ind w:left="1540"/>
    </w:pPr>
  </w:style>
  <w:style w:type="paragraph" w:styleId="TOC9">
    <w:uiPriority w:val="39"/>
    <w:name w:val="toc 9"/>
    <w:basedOn w:val="Normal"/>
    <w:next w:val="Normal"/>
    <w:unhideWhenUsed/>
    <w:rsid w:val="11A75C64"/>
    <w:pPr>
      <w:spacing w:after="100"/>
      <w:ind w:left="1760"/>
    </w:pPr>
  </w:style>
  <w:style w:type="paragraph" w:styleId="EndnoteText">
    <w:uiPriority w:val="99"/>
    <w:name w:val="endnote text"/>
    <w:basedOn w:val="Normal"/>
    <w:semiHidden/>
    <w:unhideWhenUsed/>
    <w:link w:val="EndnoteTextChar"/>
    <w:rsid w:val="11A75C64"/>
    <w:rPr>
      <w:sz w:val="20"/>
      <w:szCs w:val="20"/>
    </w:rPr>
    <w:pPr>
      <w:spacing w:after="0" w:line="240" w:lineRule="auto"/>
    </w:pPr>
  </w:style>
  <w:style w:type="paragraph" w:styleId="Footer">
    <w:uiPriority w:val="99"/>
    <w:name w:val="footer"/>
    <w:basedOn w:val="Normal"/>
    <w:unhideWhenUsed/>
    <w:link w:val="FooterChar"/>
    <w:rsid w:val="11A75C64"/>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11A75C64"/>
    <w:rPr>
      <w:sz w:val="20"/>
      <w:szCs w:val="20"/>
    </w:rPr>
    <w:pPr>
      <w:spacing w:after="0" w:line="240" w:lineRule="auto"/>
    </w:pPr>
  </w:style>
  <w:style w:type="paragraph" w:styleId="Header">
    <w:uiPriority w:val="99"/>
    <w:name w:val="header"/>
    <w:basedOn w:val="Normal"/>
    <w:unhideWhenUsed/>
    <w:link w:val="HeaderChar"/>
    <w:rsid w:val="11A75C64"/>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996a6ae8a0e4af3" /><Relationship Type="http://schemas.openxmlformats.org/officeDocument/2006/relationships/image" Target="/media/image.png" Id="R6d8148a3f1344d19" /><Relationship Type="http://schemas.microsoft.com/office/2020/10/relationships/intelligence" Target="intelligence2.xml" Id="R1444c8bdde8b4eec" /><Relationship Type="http://schemas.openxmlformats.org/officeDocument/2006/relationships/numbering" Target="numbering.xml" Id="Rb07e47d5b1a9431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2024-11-02T12:49:50.5266893Z</dcterms:created>
  <dcterms:modified xsi:type="dcterms:W3CDTF">2024-11-03T22:05:53.1880349Z</dcterms:modified>
  <dc:creator>Frederik Schöpplein</dc:creator>
  <lastModifiedBy>Frederik Schöpplein</lastModifiedBy>
</coreProperties>
</file>