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554" w:rsidRPr="00B65554" w:rsidRDefault="00B65554" w:rsidP="00B65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Einloggen mit Mitarbeiterdaten: In der App ist es möglich, sich als Mitarbeiter einzuloggen. Die Login-Daten werden im Manager definiert und in der Datenbank gespeichert.</w:t>
      </w:r>
    </w:p>
    <w:p w:rsidR="00B65554" w:rsidRPr="00B65554" w:rsidRDefault="00B65554" w:rsidP="00B65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 xml:space="preserve">Kategorien für Artikel hinzufügen (Getränke, </w:t>
      </w:r>
      <w:proofErr w:type="gramStart"/>
      <w:r w:rsidRPr="00B65554">
        <w:rPr>
          <w:rFonts w:ascii="Times New Roman" w:eastAsia="Times New Roman" w:hAnsi="Times New Roman" w:cs="Times New Roman"/>
          <w:sz w:val="24"/>
          <w:szCs w:val="24"/>
          <w:lang w:eastAsia="de-DE"/>
        </w:rPr>
        <w:t>Hauptspeisen,...</w:t>
      </w:r>
      <w:proofErr w:type="gramEnd"/>
      <w:r w:rsidRPr="00B65554">
        <w:rPr>
          <w:rFonts w:ascii="Times New Roman" w:eastAsia="Times New Roman" w:hAnsi="Times New Roman" w:cs="Times New Roman"/>
          <w:sz w:val="24"/>
          <w:szCs w:val="24"/>
          <w:lang w:eastAsia="de-DE"/>
        </w:rPr>
        <w:t>). In der App in eigenen Abschnitten darstellen.</w:t>
      </w:r>
    </w:p>
    <w:p w:rsidR="00B65554" w:rsidRPr="00B65554" w:rsidRDefault="00B65554" w:rsidP="00382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Detail-Nachricht zum Artikel hinzufügen (</w:t>
      </w:r>
      <w:proofErr w:type="spellStart"/>
      <w:r w:rsidRPr="00B65554">
        <w:rPr>
          <w:rFonts w:ascii="Times New Roman" w:eastAsia="Times New Roman" w:hAnsi="Times New Roman" w:cs="Times New Roman"/>
          <w:sz w:val="24"/>
          <w:szCs w:val="24"/>
          <w:lang w:eastAsia="de-DE"/>
        </w:rPr>
        <w:t>OderItem</w:t>
      </w:r>
      <w:proofErr w:type="spellEnd"/>
      <w:r w:rsidRPr="00B65554">
        <w:rPr>
          <w:rFonts w:ascii="Times New Roman" w:eastAsia="Times New Roman" w:hAnsi="Times New Roman" w:cs="Times New Roman"/>
          <w:sz w:val="24"/>
          <w:szCs w:val="24"/>
          <w:lang w:eastAsia="de-DE"/>
        </w:rPr>
        <w:t xml:space="preserve">-Klasse erbt von Item), in der bspw. "keine Zwiebeln" </w:t>
      </w:r>
      <w:proofErr w:type="spellStart"/>
      <w:r w:rsidRPr="00B65554">
        <w:rPr>
          <w:rFonts w:ascii="Times New Roman" w:eastAsia="Times New Roman" w:hAnsi="Times New Roman" w:cs="Times New Roman"/>
          <w:sz w:val="24"/>
          <w:szCs w:val="24"/>
          <w:lang w:eastAsia="de-DE"/>
        </w:rPr>
        <w:t>usw</w:t>
      </w:r>
      <w:proofErr w:type="spellEnd"/>
      <w:r w:rsidRPr="00B65554">
        <w:rPr>
          <w:rFonts w:ascii="Times New Roman" w:eastAsia="Times New Roman" w:hAnsi="Times New Roman" w:cs="Times New Roman"/>
          <w:sz w:val="24"/>
          <w:szCs w:val="24"/>
          <w:lang w:eastAsia="de-DE"/>
        </w:rPr>
        <w:t xml:space="preserve"> vermerkt werden kann. In der App bspw. über gedrückt halten auf </w:t>
      </w:r>
      <w:proofErr w:type="gramStart"/>
      <w:r w:rsidRPr="00B65554">
        <w:rPr>
          <w:rFonts w:ascii="Times New Roman" w:eastAsia="Times New Roman" w:hAnsi="Times New Roman" w:cs="Times New Roman"/>
          <w:sz w:val="24"/>
          <w:szCs w:val="24"/>
          <w:lang w:eastAsia="de-DE"/>
        </w:rPr>
        <w:t>den Item</w:t>
      </w:r>
      <w:proofErr w:type="gramEnd"/>
      <w:r w:rsidRPr="00B65554">
        <w:rPr>
          <w:rFonts w:ascii="Times New Roman" w:eastAsia="Times New Roman" w:hAnsi="Times New Roman" w:cs="Times New Roman"/>
          <w:sz w:val="24"/>
          <w:szCs w:val="24"/>
          <w:lang w:eastAsia="de-DE"/>
        </w:rPr>
        <w:t xml:space="preserve"> Eintrag: -&gt; Text eingeben -&gt; abschicken</w:t>
      </w:r>
    </w:p>
    <w:p w:rsidR="00B65554" w:rsidRPr="00B65554" w:rsidRDefault="00B65554" w:rsidP="00B65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 xml:space="preserve">Analysefunktion, </w:t>
      </w:r>
      <w:proofErr w:type="spellStart"/>
      <w:r w:rsidRPr="00B65554">
        <w:rPr>
          <w:rFonts w:ascii="Times New Roman" w:eastAsia="Times New Roman" w:hAnsi="Times New Roman" w:cs="Times New Roman"/>
          <w:sz w:val="24"/>
          <w:szCs w:val="24"/>
          <w:lang w:eastAsia="de-DE"/>
        </w:rPr>
        <w:t>Gastro</w:t>
      </w:r>
      <w:proofErr w:type="spellEnd"/>
      <w:r w:rsidRPr="00B65554">
        <w:rPr>
          <w:rFonts w:ascii="Times New Roman" w:eastAsia="Times New Roman" w:hAnsi="Times New Roman" w:cs="Times New Roman"/>
          <w:sz w:val="24"/>
          <w:szCs w:val="24"/>
          <w:lang w:eastAsia="de-DE"/>
        </w:rPr>
        <w:t xml:space="preserve"> Daten in GUI einbauen</w:t>
      </w:r>
    </w:p>
    <w:tbl>
      <w:tblPr>
        <w:tblStyle w:val="Tabellenraster"/>
        <w:tblW w:w="10144" w:type="dxa"/>
        <w:tblLayout w:type="fixed"/>
        <w:tblLook w:val="04A0" w:firstRow="1" w:lastRow="0" w:firstColumn="1" w:lastColumn="0" w:noHBand="0" w:noVBand="1"/>
      </w:tblPr>
      <w:tblGrid>
        <w:gridCol w:w="661"/>
        <w:gridCol w:w="1290"/>
        <w:gridCol w:w="3544"/>
        <w:gridCol w:w="4649"/>
      </w:tblGrid>
      <w:tr w:rsidR="00B65554" w:rsidTr="003A6B8F">
        <w:trPr>
          <w:trHeight w:val="787"/>
        </w:trPr>
        <w:tc>
          <w:tcPr>
            <w:tcW w:w="661" w:type="dxa"/>
          </w:tcPr>
          <w:p w:rsidR="00B65554" w:rsidRDefault="00B65554">
            <w:pPr>
              <w:rPr>
                <w:rFonts w:ascii="Arial" w:hAnsi="Arial" w:cs="Arial"/>
                <w:sz w:val="20"/>
                <w:szCs w:val="20"/>
              </w:rPr>
            </w:pPr>
            <w:r>
              <w:rPr>
                <w:rFonts w:ascii="Arial" w:hAnsi="Arial" w:cs="Arial"/>
                <w:sz w:val="20"/>
                <w:szCs w:val="20"/>
              </w:rPr>
              <w:t>Nr</w:t>
            </w:r>
          </w:p>
        </w:tc>
        <w:tc>
          <w:tcPr>
            <w:tcW w:w="1290" w:type="dxa"/>
          </w:tcPr>
          <w:p w:rsidR="00B65554" w:rsidRDefault="00B65554">
            <w:pPr>
              <w:rPr>
                <w:rFonts w:ascii="Arial" w:hAnsi="Arial" w:cs="Arial"/>
                <w:sz w:val="20"/>
                <w:szCs w:val="20"/>
              </w:rPr>
            </w:pPr>
            <w:r>
              <w:rPr>
                <w:rFonts w:ascii="Arial" w:hAnsi="Arial" w:cs="Arial"/>
                <w:sz w:val="20"/>
                <w:szCs w:val="20"/>
              </w:rPr>
              <w:t>Bezeichnung</w:t>
            </w:r>
          </w:p>
        </w:tc>
        <w:tc>
          <w:tcPr>
            <w:tcW w:w="3544" w:type="dxa"/>
          </w:tcPr>
          <w:p w:rsidR="00B65554" w:rsidRDefault="00B65554">
            <w:pPr>
              <w:rPr>
                <w:rFonts w:ascii="Arial" w:hAnsi="Arial" w:cs="Arial"/>
                <w:sz w:val="20"/>
                <w:szCs w:val="20"/>
              </w:rPr>
            </w:pPr>
            <w:r>
              <w:rPr>
                <w:rFonts w:ascii="Arial" w:hAnsi="Arial" w:cs="Arial"/>
                <w:sz w:val="20"/>
                <w:szCs w:val="20"/>
              </w:rPr>
              <w:t>Beschreibung</w:t>
            </w:r>
          </w:p>
        </w:tc>
        <w:tc>
          <w:tcPr>
            <w:tcW w:w="4649" w:type="dxa"/>
          </w:tcPr>
          <w:p w:rsidR="00B65554" w:rsidRDefault="00B65554">
            <w:pPr>
              <w:rPr>
                <w:rFonts w:ascii="Arial" w:hAnsi="Arial" w:cs="Arial"/>
                <w:sz w:val="20"/>
                <w:szCs w:val="20"/>
              </w:rPr>
            </w:pPr>
            <w:r>
              <w:rPr>
                <w:rFonts w:ascii="Arial" w:hAnsi="Arial" w:cs="Arial"/>
                <w:sz w:val="20"/>
                <w:szCs w:val="20"/>
              </w:rPr>
              <w:t>Betroffene Systeme</w:t>
            </w:r>
            <w:r w:rsidR="001C395B">
              <w:rPr>
                <w:rFonts w:ascii="Arial" w:hAnsi="Arial" w:cs="Arial"/>
                <w:sz w:val="20"/>
                <w:szCs w:val="20"/>
              </w:rPr>
              <w:t xml:space="preserve"> und deren Änderung</w:t>
            </w:r>
          </w:p>
          <w:p w:rsidR="003A6B8F" w:rsidRDefault="00B65554" w:rsidP="003A6B8F">
            <w:pPr>
              <w:rPr>
                <w:rFonts w:ascii="Arial" w:hAnsi="Arial" w:cs="Arial"/>
                <w:sz w:val="20"/>
                <w:szCs w:val="20"/>
              </w:rPr>
            </w:pPr>
            <w:r>
              <w:rPr>
                <w:rFonts w:ascii="Arial" w:hAnsi="Arial" w:cs="Arial"/>
                <w:sz w:val="20"/>
                <w:szCs w:val="20"/>
              </w:rPr>
              <w:t>(</w:t>
            </w:r>
            <w:r w:rsidR="003A6B8F">
              <w:rPr>
                <w:rFonts w:ascii="Arial" w:hAnsi="Arial" w:cs="Arial"/>
                <w:sz w:val="20"/>
                <w:szCs w:val="20"/>
              </w:rPr>
              <w:t>APP: Android-App,</w:t>
            </w:r>
          </w:p>
          <w:p w:rsidR="00B65554" w:rsidRDefault="00B65554">
            <w:pPr>
              <w:rPr>
                <w:rFonts w:ascii="Arial" w:hAnsi="Arial" w:cs="Arial"/>
                <w:sz w:val="20"/>
                <w:szCs w:val="20"/>
              </w:rPr>
            </w:pPr>
            <w:r>
              <w:rPr>
                <w:rFonts w:ascii="Arial" w:hAnsi="Arial" w:cs="Arial"/>
                <w:sz w:val="20"/>
                <w:szCs w:val="20"/>
              </w:rPr>
              <w:t>DBM: Datenbankmanager,</w:t>
            </w:r>
          </w:p>
          <w:p w:rsidR="00B65554" w:rsidRDefault="00B65554">
            <w:pPr>
              <w:rPr>
                <w:rFonts w:ascii="Arial" w:hAnsi="Arial" w:cs="Arial"/>
                <w:sz w:val="20"/>
                <w:szCs w:val="20"/>
              </w:rPr>
            </w:pPr>
            <w:r>
              <w:rPr>
                <w:rFonts w:ascii="Arial" w:hAnsi="Arial" w:cs="Arial"/>
                <w:sz w:val="20"/>
                <w:szCs w:val="20"/>
              </w:rPr>
              <w:t>DBS: Database-System)</w:t>
            </w:r>
          </w:p>
        </w:tc>
      </w:tr>
      <w:tr w:rsidR="00B65554" w:rsidTr="003A6B8F">
        <w:trPr>
          <w:trHeight w:val="735"/>
        </w:trPr>
        <w:tc>
          <w:tcPr>
            <w:tcW w:w="661" w:type="dxa"/>
          </w:tcPr>
          <w:p w:rsidR="00B65554" w:rsidRDefault="00B65554">
            <w:pPr>
              <w:rPr>
                <w:rFonts w:ascii="Arial" w:hAnsi="Arial" w:cs="Arial"/>
                <w:sz w:val="20"/>
                <w:szCs w:val="20"/>
              </w:rPr>
            </w:pPr>
            <w:r>
              <w:rPr>
                <w:rFonts w:ascii="Arial" w:hAnsi="Arial" w:cs="Arial"/>
                <w:sz w:val="20"/>
                <w:szCs w:val="20"/>
              </w:rPr>
              <w:t>1</w:t>
            </w:r>
          </w:p>
        </w:tc>
        <w:tc>
          <w:tcPr>
            <w:tcW w:w="1290" w:type="dxa"/>
          </w:tcPr>
          <w:p w:rsidR="00B65554" w:rsidRDefault="00B65554">
            <w:pPr>
              <w:rPr>
                <w:rFonts w:ascii="Arial" w:hAnsi="Arial" w:cs="Arial"/>
                <w:sz w:val="20"/>
                <w:szCs w:val="20"/>
              </w:rPr>
            </w:pPr>
            <w:r>
              <w:rPr>
                <w:rFonts w:ascii="Arial" w:hAnsi="Arial" w:cs="Arial"/>
                <w:sz w:val="20"/>
                <w:szCs w:val="20"/>
              </w:rPr>
              <w:t>Mitarbeiter</w:t>
            </w:r>
            <w:r w:rsidR="001C395B">
              <w:rPr>
                <w:rFonts w:ascii="Arial" w:hAnsi="Arial" w:cs="Arial"/>
                <w:sz w:val="20"/>
                <w:szCs w:val="20"/>
              </w:rPr>
              <w:t>-</w:t>
            </w:r>
            <w:r>
              <w:rPr>
                <w:rFonts w:ascii="Arial" w:hAnsi="Arial" w:cs="Arial"/>
                <w:sz w:val="20"/>
                <w:szCs w:val="20"/>
              </w:rPr>
              <w:t>login</w:t>
            </w:r>
          </w:p>
        </w:tc>
        <w:tc>
          <w:tcPr>
            <w:tcW w:w="3544" w:type="dxa"/>
          </w:tcPr>
          <w:p w:rsidR="00B65554" w:rsidRDefault="00B65554" w:rsidP="00B65554">
            <w:pPr>
              <w:pStyle w:val="Listenabsatz"/>
              <w:numPr>
                <w:ilvl w:val="0"/>
                <w:numId w:val="2"/>
              </w:numPr>
              <w:rPr>
                <w:rFonts w:ascii="Arial" w:hAnsi="Arial" w:cs="Arial"/>
                <w:sz w:val="20"/>
                <w:szCs w:val="20"/>
              </w:rPr>
            </w:pPr>
            <w:r>
              <w:rPr>
                <w:rFonts w:ascii="Arial" w:hAnsi="Arial" w:cs="Arial"/>
                <w:sz w:val="20"/>
                <w:szCs w:val="20"/>
              </w:rPr>
              <w:t>Jeder Service-Mitarbeiter muss sich in der App mit einem Login (Name und Passwort) identifizieren.</w:t>
            </w:r>
          </w:p>
          <w:p w:rsidR="00B65554" w:rsidRDefault="001C395B" w:rsidP="00B65554">
            <w:pPr>
              <w:pStyle w:val="Listenabsatz"/>
              <w:numPr>
                <w:ilvl w:val="0"/>
                <w:numId w:val="2"/>
              </w:numPr>
              <w:rPr>
                <w:rFonts w:ascii="Arial" w:hAnsi="Arial" w:cs="Arial"/>
                <w:sz w:val="20"/>
                <w:szCs w:val="20"/>
              </w:rPr>
            </w:pPr>
            <w:r>
              <w:rPr>
                <w:rFonts w:ascii="Arial" w:hAnsi="Arial" w:cs="Arial"/>
                <w:sz w:val="20"/>
                <w:szCs w:val="20"/>
              </w:rPr>
              <w:t>Passwort und Name werden im Datenbankmanager definiert.</w:t>
            </w:r>
          </w:p>
          <w:p w:rsidR="001C395B" w:rsidRPr="00B65554" w:rsidRDefault="001C395B" w:rsidP="001C395B">
            <w:pPr>
              <w:pStyle w:val="Listenabsatz"/>
              <w:numPr>
                <w:ilvl w:val="0"/>
                <w:numId w:val="2"/>
              </w:numPr>
              <w:rPr>
                <w:rFonts w:ascii="Arial" w:hAnsi="Arial" w:cs="Arial"/>
                <w:sz w:val="20"/>
                <w:szCs w:val="20"/>
              </w:rPr>
            </w:pPr>
            <w:r>
              <w:rPr>
                <w:rFonts w:ascii="Arial" w:hAnsi="Arial" w:cs="Arial"/>
                <w:sz w:val="20"/>
                <w:szCs w:val="20"/>
              </w:rPr>
              <w:t>Die Zugangsdaten werden in der Datenbank abgelegt.</w:t>
            </w:r>
          </w:p>
        </w:tc>
        <w:tc>
          <w:tcPr>
            <w:tcW w:w="4649" w:type="dxa"/>
          </w:tcPr>
          <w:p w:rsidR="00D120F2" w:rsidRDefault="00F976B7" w:rsidP="00F976B7">
            <w:pPr>
              <w:pStyle w:val="Listenabsatz"/>
              <w:numPr>
                <w:ilvl w:val="0"/>
                <w:numId w:val="2"/>
              </w:numPr>
              <w:rPr>
                <w:rFonts w:ascii="Arial" w:hAnsi="Arial" w:cs="Arial"/>
                <w:sz w:val="20"/>
                <w:szCs w:val="20"/>
              </w:rPr>
            </w:pPr>
            <w:r>
              <w:rPr>
                <w:rFonts w:ascii="Arial" w:hAnsi="Arial" w:cs="Arial"/>
                <w:sz w:val="20"/>
                <w:szCs w:val="20"/>
              </w:rPr>
              <w:t>APP: In einem neuen Login-Fenster soll das Eingeben von den Login-Daten und das Einloggen durch eine Abfrage beim Server möglich sein. Die Verifizierung soll durch den http-Headers bei jeder Anfrage umgesetzt werden.</w:t>
            </w:r>
          </w:p>
          <w:p w:rsidR="00F976B7" w:rsidRDefault="00D120F2" w:rsidP="00F976B7">
            <w:pPr>
              <w:pStyle w:val="Listenabsatz"/>
              <w:numPr>
                <w:ilvl w:val="0"/>
                <w:numId w:val="2"/>
              </w:numPr>
              <w:rPr>
                <w:rFonts w:ascii="Arial" w:hAnsi="Arial" w:cs="Arial"/>
                <w:sz w:val="20"/>
                <w:szCs w:val="20"/>
              </w:rPr>
            </w:pPr>
            <w:r w:rsidRPr="001C395B">
              <w:rPr>
                <w:rFonts w:ascii="Arial" w:hAnsi="Arial" w:cs="Arial"/>
                <w:sz w:val="20"/>
                <w:szCs w:val="20"/>
              </w:rPr>
              <w:t>DBS</w:t>
            </w:r>
            <w:r>
              <w:rPr>
                <w:rFonts w:ascii="Arial" w:hAnsi="Arial" w:cs="Arial"/>
                <w:sz w:val="20"/>
                <w:szCs w:val="20"/>
              </w:rPr>
              <w:t>: Der Server muss so angepasst werden, dass alle Anfragen durch eine Verifizierung im http-Header eindeutig überprüft werden können.</w:t>
            </w:r>
            <w:r w:rsidR="00F976B7">
              <w:rPr>
                <w:rFonts w:ascii="Arial" w:hAnsi="Arial" w:cs="Arial"/>
                <w:sz w:val="20"/>
                <w:szCs w:val="20"/>
              </w:rPr>
              <w:t xml:space="preserve"> </w:t>
            </w:r>
          </w:p>
          <w:p w:rsidR="00B65554" w:rsidRPr="001C395B" w:rsidRDefault="00F976B7" w:rsidP="00D120F2">
            <w:pPr>
              <w:pStyle w:val="Listenabsatz"/>
              <w:numPr>
                <w:ilvl w:val="0"/>
                <w:numId w:val="2"/>
              </w:numPr>
              <w:rPr>
                <w:rFonts w:ascii="Arial" w:hAnsi="Arial" w:cs="Arial"/>
                <w:sz w:val="20"/>
                <w:szCs w:val="20"/>
              </w:rPr>
            </w:pPr>
            <w:r>
              <w:rPr>
                <w:rFonts w:ascii="Arial" w:hAnsi="Arial" w:cs="Arial"/>
                <w:sz w:val="20"/>
                <w:szCs w:val="20"/>
              </w:rPr>
              <w:t xml:space="preserve">DBM: Ein neuer Tab muss erstellt werden, in dem das Anlegen von Login-Daten möglich ist. </w:t>
            </w:r>
          </w:p>
        </w:tc>
      </w:tr>
      <w:tr w:rsidR="00B65554" w:rsidTr="003A6B8F">
        <w:trPr>
          <w:trHeight w:val="735"/>
        </w:trPr>
        <w:tc>
          <w:tcPr>
            <w:tcW w:w="661" w:type="dxa"/>
          </w:tcPr>
          <w:p w:rsidR="00B65554" w:rsidRDefault="00B65554">
            <w:pPr>
              <w:rPr>
                <w:rFonts w:ascii="Arial" w:hAnsi="Arial" w:cs="Arial"/>
                <w:sz w:val="20"/>
                <w:szCs w:val="20"/>
              </w:rPr>
            </w:pPr>
            <w:r>
              <w:rPr>
                <w:rFonts w:ascii="Arial" w:hAnsi="Arial" w:cs="Arial"/>
                <w:sz w:val="20"/>
                <w:szCs w:val="20"/>
              </w:rPr>
              <w:t>2</w:t>
            </w:r>
          </w:p>
        </w:tc>
        <w:tc>
          <w:tcPr>
            <w:tcW w:w="1290" w:type="dxa"/>
          </w:tcPr>
          <w:p w:rsidR="00B65554" w:rsidRDefault="00B65554">
            <w:pPr>
              <w:rPr>
                <w:rFonts w:ascii="Arial" w:hAnsi="Arial" w:cs="Arial"/>
                <w:sz w:val="20"/>
                <w:szCs w:val="20"/>
              </w:rPr>
            </w:pPr>
            <w:r>
              <w:rPr>
                <w:rFonts w:ascii="Arial" w:hAnsi="Arial" w:cs="Arial"/>
                <w:sz w:val="20"/>
                <w:szCs w:val="20"/>
              </w:rPr>
              <w:t>Artikel</w:t>
            </w:r>
            <w:r w:rsidR="001C395B">
              <w:rPr>
                <w:rFonts w:ascii="Arial" w:hAnsi="Arial" w:cs="Arial"/>
                <w:sz w:val="20"/>
                <w:szCs w:val="20"/>
              </w:rPr>
              <w:t>-</w:t>
            </w:r>
            <w:r>
              <w:rPr>
                <w:rFonts w:ascii="Arial" w:hAnsi="Arial" w:cs="Arial"/>
                <w:sz w:val="20"/>
                <w:szCs w:val="20"/>
              </w:rPr>
              <w:t>kategorien</w:t>
            </w:r>
          </w:p>
        </w:tc>
        <w:tc>
          <w:tcPr>
            <w:tcW w:w="3544" w:type="dxa"/>
          </w:tcPr>
          <w:p w:rsidR="00F976B7" w:rsidRDefault="00F976B7" w:rsidP="00F976B7">
            <w:pPr>
              <w:pStyle w:val="Listenabsatz"/>
              <w:numPr>
                <w:ilvl w:val="0"/>
                <w:numId w:val="3"/>
              </w:numPr>
              <w:rPr>
                <w:rFonts w:ascii="Arial" w:hAnsi="Arial" w:cs="Arial"/>
                <w:sz w:val="20"/>
                <w:szCs w:val="20"/>
              </w:rPr>
            </w:pPr>
            <w:r>
              <w:rPr>
                <w:rFonts w:ascii="Arial" w:hAnsi="Arial" w:cs="Arial"/>
                <w:sz w:val="20"/>
                <w:szCs w:val="20"/>
              </w:rPr>
              <w:t xml:space="preserve">Alle Artikel sollen Kategorien zugeordnet werden. (Getränke, </w:t>
            </w:r>
            <w:proofErr w:type="gramStart"/>
            <w:r>
              <w:rPr>
                <w:rFonts w:ascii="Arial" w:hAnsi="Arial" w:cs="Arial"/>
                <w:sz w:val="20"/>
                <w:szCs w:val="20"/>
              </w:rPr>
              <w:t>Hauptspeisen,...</w:t>
            </w:r>
            <w:proofErr w:type="gramEnd"/>
            <w:r>
              <w:rPr>
                <w:rFonts w:ascii="Arial" w:hAnsi="Arial" w:cs="Arial"/>
                <w:sz w:val="20"/>
                <w:szCs w:val="20"/>
              </w:rPr>
              <w:t>)</w:t>
            </w:r>
          </w:p>
          <w:p w:rsidR="00F976B7" w:rsidRPr="00F976B7" w:rsidRDefault="00F976B7" w:rsidP="00F976B7">
            <w:pPr>
              <w:pStyle w:val="Listenabsatz"/>
              <w:numPr>
                <w:ilvl w:val="0"/>
                <w:numId w:val="3"/>
              </w:numPr>
              <w:rPr>
                <w:rFonts w:ascii="Arial" w:hAnsi="Arial" w:cs="Arial"/>
                <w:sz w:val="20"/>
                <w:szCs w:val="20"/>
              </w:rPr>
            </w:pPr>
            <w:r>
              <w:rPr>
                <w:rFonts w:ascii="Arial" w:hAnsi="Arial" w:cs="Arial"/>
                <w:sz w:val="20"/>
                <w:szCs w:val="20"/>
              </w:rPr>
              <w:t>In der App sollen die Artikel in Kategorien geordnet angezeigt werden.</w:t>
            </w:r>
          </w:p>
        </w:tc>
        <w:tc>
          <w:tcPr>
            <w:tcW w:w="4649" w:type="dxa"/>
          </w:tcPr>
          <w:p w:rsidR="00F976B7" w:rsidRDefault="00F976B7" w:rsidP="00F976B7">
            <w:pPr>
              <w:pStyle w:val="Listenabsatz"/>
              <w:numPr>
                <w:ilvl w:val="0"/>
                <w:numId w:val="3"/>
              </w:numPr>
              <w:rPr>
                <w:rFonts w:ascii="Arial" w:hAnsi="Arial" w:cs="Arial"/>
                <w:sz w:val="20"/>
                <w:szCs w:val="20"/>
              </w:rPr>
            </w:pPr>
            <w:r>
              <w:rPr>
                <w:rFonts w:ascii="Arial" w:hAnsi="Arial" w:cs="Arial"/>
                <w:sz w:val="20"/>
                <w:szCs w:val="20"/>
              </w:rPr>
              <w:t xml:space="preserve">APP: Es soll beim Befüllen der Artikelanzeige nach Kategorien sortiert werden. Diese sollen logisch angeordnet werden (Vorspeise vor Hauptgang usw.). </w:t>
            </w:r>
          </w:p>
          <w:p w:rsidR="00F976B7" w:rsidRDefault="00D120F2" w:rsidP="00F976B7">
            <w:pPr>
              <w:pStyle w:val="Listenabsatz"/>
              <w:numPr>
                <w:ilvl w:val="0"/>
                <w:numId w:val="3"/>
              </w:numPr>
              <w:rPr>
                <w:rFonts w:ascii="Arial" w:hAnsi="Arial" w:cs="Arial"/>
                <w:sz w:val="20"/>
                <w:szCs w:val="20"/>
              </w:rPr>
            </w:pPr>
            <w:r>
              <w:rPr>
                <w:rFonts w:ascii="Arial" w:hAnsi="Arial" w:cs="Arial"/>
                <w:sz w:val="20"/>
                <w:szCs w:val="20"/>
              </w:rPr>
              <w:t>DBS</w:t>
            </w:r>
            <w:r w:rsidR="00F976B7">
              <w:rPr>
                <w:rFonts w:ascii="Arial" w:hAnsi="Arial" w:cs="Arial"/>
                <w:sz w:val="20"/>
                <w:szCs w:val="20"/>
              </w:rPr>
              <w:t xml:space="preserve">: </w:t>
            </w:r>
            <w:proofErr w:type="spellStart"/>
            <w:r w:rsidR="00794C5E">
              <w:rPr>
                <w:rFonts w:ascii="Arial" w:hAnsi="Arial" w:cs="Arial"/>
                <w:sz w:val="20"/>
                <w:szCs w:val="20"/>
              </w:rPr>
              <w:t>DatabaseService</w:t>
            </w:r>
            <w:proofErr w:type="spellEnd"/>
            <w:r w:rsidR="00794C5E">
              <w:rPr>
                <w:rFonts w:ascii="Arial" w:hAnsi="Arial" w:cs="Arial"/>
                <w:sz w:val="20"/>
                <w:szCs w:val="20"/>
              </w:rPr>
              <w:t xml:space="preserve"> und Netzwerkschnittstelle muss angepasst werden.</w:t>
            </w:r>
          </w:p>
          <w:p w:rsidR="00B65554" w:rsidRPr="00F976B7" w:rsidRDefault="00D120F2" w:rsidP="00794C5E">
            <w:pPr>
              <w:pStyle w:val="Listenabsatz"/>
              <w:numPr>
                <w:ilvl w:val="0"/>
                <w:numId w:val="3"/>
              </w:numPr>
              <w:rPr>
                <w:rFonts w:ascii="Arial" w:hAnsi="Arial" w:cs="Arial"/>
                <w:sz w:val="20"/>
                <w:szCs w:val="20"/>
              </w:rPr>
            </w:pPr>
            <w:r>
              <w:rPr>
                <w:rFonts w:ascii="Arial" w:hAnsi="Arial" w:cs="Arial"/>
                <w:sz w:val="20"/>
                <w:szCs w:val="20"/>
              </w:rPr>
              <w:t>DBM</w:t>
            </w:r>
            <w:r w:rsidR="00F976B7" w:rsidRPr="00F976B7">
              <w:rPr>
                <w:rFonts w:ascii="Arial" w:hAnsi="Arial" w:cs="Arial"/>
                <w:sz w:val="20"/>
                <w:szCs w:val="20"/>
              </w:rPr>
              <w:t xml:space="preserve">: </w:t>
            </w:r>
            <w:r w:rsidR="00794C5E">
              <w:rPr>
                <w:rFonts w:ascii="Arial" w:hAnsi="Arial" w:cs="Arial"/>
                <w:sz w:val="20"/>
                <w:szCs w:val="20"/>
              </w:rPr>
              <w:t>Beim Anlegen eines Artikels muss es möglich sein, eine Kategorie auszuwählen.</w:t>
            </w:r>
          </w:p>
        </w:tc>
      </w:tr>
      <w:tr w:rsidR="00F976B7" w:rsidTr="003A6B8F">
        <w:trPr>
          <w:trHeight w:val="778"/>
        </w:trPr>
        <w:tc>
          <w:tcPr>
            <w:tcW w:w="661" w:type="dxa"/>
          </w:tcPr>
          <w:p w:rsidR="00F976B7" w:rsidRDefault="00F976B7" w:rsidP="00F976B7">
            <w:pPr>
              <w:rPr>
                <w:rFonts w:ascii="Arial" w:hAnsi="Arial" w:cs="Arial"/>
                <w:sz w:val="20"/>
                <w:szCs w:val="20"/>
              </w:rPr>
            </w:pPr>
            <w:r>
              <w:rPr>
                <w:rFonts w:ascii="Arial" w:hAnsi="Arial" w:cs="Arial"/>
                <w:sz w:val="20"/>
                <w:szCs w:val="20"/>
              </w:rPr>
              <w:t>3</w:t>
            </w:r>
          </w:p>
        </w:tc>
        <w:tc>
          <w:tcPr>
            <w:tcW w:w="1290" w:type="dxa"/>
          </w:tcPr>
          <w:p w:rsidR="00F976B7" w:rsidRDefault="00F976B7" w:rsidP="00F976B7">
            <w:pPr>
              <w:rPr>
                <w:rFonts w:ascii="Arial" w:hAnsi="Arial" w:cs="Arial"/>
                <w:sz w:val="20"/>
                <w:szCs w:val="20"/>
              </w:rPr>
            </w:pPr>
            <w:r>
              <w:rPr>
                <w:rFonts w:ascii="Arial" w:hAnsi="Arial" w:cs="Arial"/>
                <w:sz w:val="20"/>
                <w:szCs w:val="20"/>
              </w:rPr>
              <w:t>Artikel-kommentare</w:t>
            </w:r>
          </w:p>
        </w:tc>
        <w:tc>
          <w:tcPr>
            <w:tcW w:w="3544" w:type="dxa"/>
          </w:tcPr>
          <w:p w:rsidR="00F976B7" w:rsidRDefault="00F976B7" w:rsidP="00F976B7">
            <w:pPr>
              <w:pStyle w:val="Listenabsatz"/>
              <w:numPr>
                <w:ilvl w:val="0"/>
                <w:numId w:val="3"/>
              </w:numPr>
              <w:rPr>
                <w:rFonts w:ascii="Arial" w:hAnsi="Arial" w:cs="Arial"/>
                <w:sz w:val="20"/>
                <w:szCs w:val="20"/>
              </w:rPr>
            </w:pPr>
            <w:r>
              <w:rPr>
                <w:rFonts w:ascii="Arial" w:hAnsi="Arial" w:cs="Arial"/>
                <w:sz w:val="20"/>
                <w:szCs w:val="20"/>
              </w:rPr>
              <w:t>Es soll bei einer Bestellung möglich sein, jedem Artikel einen Kommentar hinzuzufügen. Das dient bspw. dem Vermerken von ungewünschten Zutaten.</w:t>
            </w:r>
          </w:p>
          <w:p w:rsidR="00F976B7" w:rsidRPr="003A6B8F" w:rsidRDefault="00F976B7" w:rsidP="00F976B7">
            <w:pPr>
              <w:pStyle w:val="Listenabsatz"/>
              <w:numPr>
                <w:ilvl w:val="0"/>
                <w:numId w:val="3"/>
              </w:numPr>
              <w:rPr>
                <w:rFonts w:ascii="Arial" w:hAnsi="Arial" w:cs="Arial"/>
                <w:sz w:val="20"/>
                <w:szCs w:val="20"/>
              </w:rPr>
            </w:pPr>
            <w:r>
              <w:rPr>
                <w:rFonts w:ascii="Arial" w:hAnsi="Arial" w:cs="Arial"/>
                <w:sz w:val="20"/>
                <w:szCs w:val="20"/>
              </w:rPr>
              <w:t>In der App soll dies durch ein langes Drücken auf den Artikeleintrag passieren. Anschließend geht ein Eingabefenster auf, in dem der Kommentar eingegeben werden kann. Anschließend wird der Artikel mit Kommentar der Bestellung hinzugefügt.</w:t>
            </w:r>
          </w:p>
        </w:tc>
        <w:tc>
          <w:tcPr>
            <w:tcW w:w="4649" w:type="dxa"/>
          </w:tcPr>
          <w:p w:rsidR="00D120F2" w:rsidRDefault="00D120F2" w:rsidP="00D120F2">
            <w:pPr>
              <w:pStyle w:val="Listenabsatz"/>
              <w:numPr>
                <w:ilvl w:val="0"/>
                <w:numId w:val="3"/>
              </w:numPr>
              <w:rPr>
                <w:rFonts w:ascii="Arial" w:hAnsi="Arial" w:cs="Arial"/>
                <w:sz w:val="20"/>
                <w:szCs w:val="20"/>
              </w:rPr>
            </w:pPr>
            <w:r>
              <w:rPr>
                <w:rFonts w:ascii="Arial" w:hAnsi="Arial" w:cs="Arial"/>
                <w:sz w:val="20"/>
                <w:szCs w:val="20"/>
              </w:rPr>
              <w:t xml:space="preserve">APP: Implementieren der Funktion, einem bestimmten Artikel einen Kommentar hinzuzufügen. </w:t>
            </w:r>
          </w:p>
          <w:p w:rsidR="00D120F2" w:rsidRDefault="00D120F2" w:rsidP="00D120F2">
            <w:pPr>
              <w:pStyle w:val="Listenabsatz"/>
              <w:numPr>
                <w:ilvl w:val="0"/>
                <w:numId w:val="3"/>
              </w:numPr>
              <w:rPr>
                <w:rFonts w:ascii="Arial" w:hAnsi="Arial" w:cs="Arial"/>
                <w:sz w:val="20"/>
                <w:szCs w:val="20"/>
              </w:rPr>
            </w:pPr>
            <w:r>
              <w:rPr>
                <w:rFonts w:ascii="Arial" w:hAnsi="Arial" w:cs="Arial"/>
                <w:sz w:val="20"/>
                <w:szCs w:val="20"/>
              </w:rPr>
              <w:t xml:space="preserve">DBS: </w:t>
            </w:r>
            <w:r w:rsidR="0038216D">
              <w:rPr>
                <w:rFonts w:ascii="Arial" w:hAnsi="Arial" w:cs="Arial"/>
                <w:sz w:val="20"/>
                <w:szCs w:val="20"/>
              </w:rPr>
              <w:t xml:space="preserve">Es wird eine neue Tabelle angelegt, in der zu einer Bestellung Artikel mit zugehörigem Kommentar zugeordnet wird. Die Datenbank-Schnittstelle wird nur soweit geändert, dass beim Abholen von Bestellungen diese durch eine Kommentartabelle ergänzt werden. </w:t>
            </w:r>
          </w:p>
          <w:p w:rsidR="00F976B7" w:rsidRPr="00D120F2" w:rsidRDefault="00D120F2" w:rsidP="0038216D">
            <w:pPr>
              <w:pStyle w:val="Listenabsatz"/>
              <w:numPr>
                <w:ilvl w:val="0"/>
                <w:numId w:val="3"/>
              </w:numPr>
              <w:rPr>
                <w:rFonts w:ascii="Arial" w:hAnsi="Arial" w:cs="Arial"/>
                <w:sz w:val="20"/>
                <w:szCs w:val="20"/>
              </w:rPr>
            </w:pPr>
            <w:r>
              <w:rPr>
                <w:rFonts w:ascii="Arial" w:hAnsi="Arial" w:cs="Arial"/>
                <w:sz w:val="20"/>
                <w:szCs w:val="20"/>
              </w:rPr>
              <w:t>DBM</w:t>
            </w:r>
            <w:r w:rsidRPr="00D120F2">
              <w:rPr>
                <w:rFonts w:ascii="Arial" w:hAnsi="Arial" w:cs="Arial"/>
                <w:sz w:val="20"/>
                <w:szCs w:val="20"/>
              </w:rPr>
              <w:t xml:space="preserve">: </w:t>
            </w:r>
            <w:r w:rsidR="0038216D">
              <w:rPr>
                <w:rFonts w:ascii="Arial" w:hAnsi="Arial" w:cs="Arial"/>
                <w:sz w:val="20"/>
                <w:szCs w:val="20"/>
              </w:rPr>
              <w:t>Es werden die Kommentare zusätzlich zu den restlichen Informationen angezeigt.</w:t>
            </w:r>
          </w:p>
        </w:tc>
        <w:bookmarkStart w:id="0" w:name="_GoBack"/>
        <w:bookmarkEnd w:id="0"/>
      </w:tr>
      <w:tr w:rsidR="00F976B7" w:rsidTr="003A6B8F">
        <w:trPr>
          <w:trHeight w:val="735"/>
        </w:trPr>
        <w:tc>
          <w:tcPr>
            <w:tcW w:w="661" w:type="dxa"/>
          </w:tcPr>
          <w:p w:rsidR="00F976B7" w:rsidRDefault="000E3973" w:rsidP="00F976B7">
            <w:pPr>
              <w:rPr>
                <w:rFonts w:ascii="Arial" w:hAnsi="Arial" w:cs="Arial"/>
                <w:sz w:val="20"/>
                <w:szCs w:val="20"/>
              </w:rPr>
            </w:pPr>
            <w:r>
              <w:rPr>
                <w:rFonts w:ascii="Arial" w:hAnsi="Arial" w:cs="Arial"/>
                <w:sz w:val="20"/>
                <w:szCs w:val="20"/>
              </w:rPr>
              <w:t>4</w:t>
            </w:r>
          </w:p>
        </w:tc>
        <w:tc>
          <w:tcPr>
            <w:tcW w:w="1290" w:type="dxa"/>
          </w:tcPr>
          <w:p w:rsidR="00F976B7" w:rsidRDefault="002C10A1" w:rsidP="00F976B7">
            <w:pPr>
              <w:rPr>
                <w:rFonts w:ascii="Arial" w:hAnsi="Arial" w:cs="Arial"/>
                <w:sz w:val="20"/>
                <w:szCs w:val="20"/>
              </w:rPr>
            </w:pPr>
            <w:r>
              <w:rPr>
                <w:rFonts w:ascii="Arial" w:hAnsi="Arial" w:cs="Arial"/>
                <w:sz w:val="20"/>
                <w:szCs w:val="20"/>
              </w:rPr>
              <w:t>Rechnungssplit</w:t>
            </w:r>
          </w:p>
        </w:tc>
        <w:tc>
          <w:tcPr>
            <w:tcW w:w="3544" w:type="dxa"/>
          </w:tcPr>
          <w:p w:rsidR="00F976B7" w:rsidRDefault="00F976B7" w:rsidP="00F976B7">
            <w:pPr>
              <w:rPr>
                <w:rFonts w:ascii="Arial" w:hAnsi="Arial" w:cs="Arial"/>
                <w:sz w:val="20"/>
                <w:szCs w:val="20"/>
              </w:rPr>
            </w:pPr>
          </w:p>
        </w:tc>
        <w:tc>
          <w:tcPr>
            <w:tcW w:w="4649" w:type="dxa"/>
          </w:tcPr>
          <w:p w:rsidR="00F976B7" w:rsidRDefault="00F976B7" w:rsidP="00F976B7">
            <w:pPr>
              <w:rPr>
                <w:rFonts w:ascii="Arial" w:hAnsi="Arial" w:cs="Arial"/>
                <w:sz w:val="20"/>
                <w:szCs w:val="20"/>
              </w:rPr>
            </w:pPr>
          </w:p>
        </w:tc>
      </w:tr>
    </w:tbl>
    <w:p w:rsidR="002855C9" w:rsidRPr="007D035B" w:rsidRDefault="002855C9">
      <w:pPr>
        <w:rPr>
          <w:rFonts w:ascii="Arial" w:hAnsi="Arial" w:cs="Arial"/>
          <w:sz w:val="20"/>
          <w:szCs w:val="20"/>
        </w:rPr>
      </w:pPr>
    </w:p>
    <w:sectPr w:rsidR="002855C9" w:rsidRPr="007D03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EE1"/>
    <w:multiLevelType w:val="multilevel"/>
    <w:tmpl w:val="9B940C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4756092"/>
    <w:multiLevelType w:val="hybridMultilevel"/>
    <w:tmpl w:val="F24A91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31"/>
    <w:rsid w:val="000E3973"/>
    <w:rsid w:val="001C395B"/>
    <w:rsid w:val="002855C9"/>
    <w:rsid w:val="002C10A1"/>
    <w:rsid w:val="0038216D"/>
    <w:rsid w:val="003A6B8F"/>
    <w:rsid w:val="00794C5E"/>
    <w:rsid w:val="007D035B"/>
    <w:rsid w:val="00B65554"/>
    <w:rsid w:val="00D120F2"/>
    <w:rsid w:val="00D756D5"/>
    <w:rsid w:val="00E90131"/>
    <w:rsid w:val="00F976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7BEF"/>
  <w15:chartTrackingRefBased/>
  <w15:docId w15:val="{C60CBED5-B0E7-44BE-BBA0-FE6F354D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65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76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9697A3"/>
      </a:dk2>
      <a:lt2>
        <a:srgbClr val="00488E"/>
      </a:lt2>
      <a:accent1>
        <a:srgbClr val="96BFD2"/>
      </a:accent1>
      <a:accent2>
        <a:srgbClr val="446482"/>
      </a:accent2>
      <a:accent3>
        <a:srgbClr val="B0B1BA"/>
      </a:accent3>
      <a:accent4>
        <a:srgbClr val="4076AA"/>
      </a:accent4>
      <a:accent5>
        <a:srgbClr val="B1CFDE"/>
      </a:accent5>
      <a:accent6>
        <a:srgbClr val="738BA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Duerr Corporate Color Blue 50%">
      <a:srgbClr val="80A3C6"/>
    </a:custClr>
    <a:custClr name="Duerr Corporate Color Blue 25%">
      <a:srgbClr val="BFD1E3"/>
    </a:custClr>
    <a:custClr name="Duerr Corporate Color Blue 10%">
      <a:srgbClr val="E5EDF4"/>
    </a:custClr>
    <a:custClr name="Duerr Corporate Color Ice-Blue 50%">
      <a:srgbClr val="CADFE8"/>
    </a:custClr>
    <a:custClr name="Duerr Corporate Color Ice-Blue 25%">
      <a:srgbClr val="E5EFF4"/>
    </a:custClr>
    <a:custClr name="Duerr Corporate Color Ice-Blue 10%">
      <a:srgbClr val="F4F9FA"/>
    </a:custClr>
    <a:custClr name="Duerr Corporate Color Grey 50%">
      <a:srgbClr val="CACBD1"/>
    </a:custClr>
    <a:custClr name="Duerr Corporate Color Grey 25%">
      <a:srgbClr val="E5E5E8"/>
    </a:custClr>
    <a:custClr name="Duerr Corporate Color Grey 10%">
      <a:srgbClr val="F4F5F6"/>
    </a:custClr>
    <a:custClr name="Duerr Corporate Color Grey-Blue 50%">
      <a:srgbClr val="A1B1C0"/>
    </a:custClr>
    <a:custClr name="Duerr Corporate Color Grey-Blue 25%">
      <a:srgbClr val="D0D8E0"/>
    </a:custClr>
    <a:custClr name="Duerr Corporate Color Grey-Blue 10%">
      <a:srgbClr val="ECEEF1"/>
    </a:custClr>
    <a:custClr name="Duerr Corporate Color Yellow">
      <a:srgbClr val="FFCC00"/>
    </a:custClr>
    <a:custClr name="Duerr Corporate Color Red">
      <a:srgbClr val="B6101D"/>
    </a:custClr>
    <a:custClr name="Duerr Corporate Color Light Green">
      <a:srgbClr val="B1C800"/>
    </a:custClr>
  </a:custClr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2317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Dürr IT Service GmbH</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Marvin</dc:creator>
  <cp:keywords/>
  <dc:description/>
  <cp:lastModifiedBy>Marvin Mai</cp:lastModifiedBy>
  <cp:revision>8</cp:revision>
  <dcterms:created xsi:type="dcterms:W3CDTF">2018-02-05T14:01:00Z</dcterms:created>
  <dcterms:modified xsi:type="dcterms:W3CDTF">2018-03-05T16:59:00Z</dcterms:modified>
</cp:coreProperties>
</file>