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28"/>
          <w:szCs w:val="28"/>
        </w:rPr>
      </w:pPr>
      <w:bookmarkStart w:colFirst="0" w:colLast="0" w:name="_x8qdi3blf39o" w:id="0"/>
      <w:bookmarkEnd w:id="0"/>
      <w:r w:rsidDel="00000000" w:rsidR="00000000" w:rsidRPr="00000000">
        <w:rPr>
          <w:sz w:val="28"/>
          <w:szCs w:val="28"/>
          <w:rtl w:val="0"/>
        </w:rPr>
        <w:t xml:space="preserve">Project 1 - Expense Reimbursement System</w: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28"/>
          <w:szCs w:val="28"/>
        </w:rPr>
      </w:pPr>
      <w:bookmarkStart w:colFirst="0" w:colLast="0" w:name="_x8qdi3blf39o" w:id="0"/>
      <w:bookmarkEnd w:id="0"/>
      <w:r w:rsidDel="00000000" w:rsidR="00000000" w:rsidRPr="00000000">
        <w:rPr>
          <w:sz w:val="28"/>
          <w:szCs w:val="28"/>
          <w:rtl w:val="0"/>
        </w:rPr>
        <w:t xml:space="preserve">Entity Relationship Diagram and Application Programming Interface Design </w:t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28"/>
          <w:szCs w:val="28"/>
        </w:rPr>
      </w:pPr>
      <w:bookmarkStart w:colFirst="0" w:colLast="0" w:name="_x8qdi3blf39o" w:id="0"/>
      <w:bookmarkEnd w:id="0"/>
      <w:r w:rsidDel="00000000" w:rsidR="00000000" w:rsidRPr="00000000">
        <w:rPr>
          <w:sz w:val="28"/>
          <w:szCs w:val="28"/>
          <w:rtl w:val="0"/>
        </w:rPr>
        <w:t xml:space="preserve">Keith Salzman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ERD Diagram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API Design (Basic Project Goals)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- Interacts with all five data entities within ERD by GET or POST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/employee/:id/reimbursement - retrievers all reimbursement requests tickets submitted by single employee according to their ID.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/employee/reimbursement - Adds a new reimbursement request to the database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/employee/login/ - compares, through data sent in POST request body, hash of user entered password to hash of password stored in database associated with a given entered username, if matching allows access to web app tools based upon corresponding user role (employee or finance manager)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Finance Manager - Interacts with all five data entities within ERD by GET or PATCH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/financemanager/reimbursement - retrieves all reimbursement requests submitted by all employees regardless of status or ID.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/financemanager/reimbursement/:status - retrieves all reimbursement requests that possess one of the three specific statuses possible in the system: approcced, denied or pending.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PATCH /financemanager/reimbursement/status -  updates the reimbursement status of a reimbursement request previously submitted.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