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B5E9D"/>
          <w:sz w:val="40"/>
          <w:szCs w:val="40"/>
        </w:rPr>
        <w:t xml:space="preserve">CAHIER DES CHARGES</w:t>
      </w:r>
    </w:p>
    <w:p>
      <w:pPr>
        <w:spacing w:after="400"/>
        <w:jc w:val="center"/>
      </w:pPr>
      <w:r>
        <w:rPr>
          <w:color w:val="2E75B6"/>
          <w:sz w:val="28"/>
          <w:szCs w:val="28"/>
        </w:rPr>
        <w:t xml:space="preserve">Plateforme Web d'Agence Touristique</w:t>
      </w:r>
    </w:p>
    <w:p>
      <w:pPr>
        <w:spacing w:after="600"/>
        <w:jc w:val="center"/>
      </w:pPr>
      <w:r>
        <w:rPr>
          <w:b/>
          <w:bCs/>
          <w:color w:val="1B5E9D"/>
          <w:sz w:val="36"/>
          <w:szCs w:val="36"/>
        </w:rPr>
        <w:t xml:space="preserve">MadaHorizon</w:t>
      </w:r>
    </w:p>
    <w:p>
      <w:pPr>
        <w:spacing w:after="80" w:before="400"/>
        <w:jc w:val="center"/>
      </w:pPr>
      <w:r>
        <w:rPr>
          <w:i/>
          <w:iCs/>
          <w:sz w:val="22"/>
          <w:szCs w:val="22"/>
        </w:rPr>
        <w:t xml:space="preserve">Basée à Madagascar</w:t>
      </w:r>
    </w:p>
    <w:p>
      <w:pPr>
        <w:pBdr>
          <w:bottom w:val="single" w:color="1B5E9D" w:sz="6"/>
        </w:pBdr>
        <w:spacing w:after="200" w:before="600"/>
        <w:jc w:val="center"/>
      </w:pPr>
      <w:r>
        <w:t xml:space="preserve"/>
      </w:r>
    </w:p>
    <w:p>
      <w:pPr>
        <w:spacing w:after="80" w:before="400"/>
        <w:jc w:val="center"/>
      </w:pPr>
      <w:r>
        <w:rPr>
          <w:sz w:val="22"/>
          <w:szCs w:val="22"/>
        </w:rPr>
        <w:t xml:space="preserve">Version 1.0</w:t>
      </w:r>
    </w:p>
    <w:p>
      <w:pPr>
        <w:spacing w:after="400"/>
        <w:jc w:val="center"/>
      </w:pPr>
      <w:r>
        <w:rPr>
          <w:sz w:val="22"/>
          <w:szCs w:val="22"/>
        </w:rPr>
        <w:t xml:space="preserve">Date: 14/06/2026</w:t>
      </w:r>
    </w:p>
    <w:r>
      <w:br w:type="page"/>
    </w:r>
    <w:p>
      <w:pPr>
        <w:pStyle w:val="Heading1"/>
      </w:pPr>
      <w:r>
        <w:t xml:space="preserve">Table des Matières</w:t>
      </w:r>
    </w:p>
    <w:p>
      <w:pPr>
        <w:spacing w:after="100" w:before="200"/>
      </w:pPr>
      <w:r>
        <w:t xml:space="preserve">1. Description du Projet</w:t>
      </w:r>
    </w:p>
    <w:p>
      <w:pPr>
        <w:spacing w:after="100"/>
      </w:pPr>
      <w:r>
        <w:t xml:space="preserve">2. Contexte et Justification</w:t>
      </w:r>
    </w:p>
    <w:p>
      <w:pPr>
        <w:spacing w:after="100"/>
      </w:pPr>
      <w:r>
        <w:t xml:space="preserve">3. Objectifs</w:t>
      </w:r>
    </w:p>
    <w:p>
      <w:pPr>
        <w:spacing w:after="100"/>
      </w:pPr>
      <w:r>
        <w:t xml:space="preserve">4. Périmètre et Portée</w:t>
      </w:r>
    </w:p>
    <w:p>
      <w:pPr>
        <w:spacing w:after="100"/>
      </w:pPr>
      <w:r>
        <w:t xml:space="preserve">5. Fonctionnalités Clés</w:t>
      </w:r>
    </w:p>
    <w:p>
      <w:pPr>
        <w:spacing w:after="100"/>
      </w:pPr>
      <w:r>
        <w:t xml:space="preserve">6. Architecture Technique</w:t>
      </w:r>
    </w:p>
    <w:p>
      <w:pPr>
        <w:spacing w:after="100"/>
      </w:pPr>
      <w:r>
        <w:t xml:space="preserve">7. Spécifications Détaillées</w:t>
      </w:r>
    </w:p>
    <w:p>
      <w:pPr>
        <w:spacing w:after="100"/>
      </w:pPr>
      <w:r>
        <w:t xml:space="preserve">8. Critères de Validation</w:t>
      </w:r>
    </w:p>
    <w:p>
      <w:pPr>
        <w:spacing w:after="100"/>
      </w:pPr>
      <w:r>
        <w:t xml:space="preserve">9. Planification et Jalons</w:t>
      </w:r>
    </w:p>
    <w:p>
      <w:pPr>
        <w:spacing w:after="100"/>
      </w:pPr>
      <w:r>
        <w:t xml:space="preserve">10. Budget Estimé</w:t>
      </w:r>
    </w:p>
    <w:p>
      <w:pPr>
        <w:spacing w:after="200"/>
      </w:pPr>
      <w:r>
        <w:t xml:space="preserve">11. Risques et Mitigation</w:t>
      </w:r>
    </w:p>
    <w:r>
      <w:br w:type="page"/>
    </w:r>
    <w:p>
      <w:pPr>
        <w:pStyle w:val="Heading1"/>
      </w:pPr>
      <w:r>
        <w:t xml:space="preserve">1. Description du Projet</w:t>
      </w:r>
    </w:p>
    <w:p>
      <w:pPr>
        <w:spacing w:after="200"/>
      </w:pPr>
      <w:r>
        <w:t xml:space="preserve">MadaHorizon est une agence touristique basée à Madagascar proposant des circuits, séjours et activités touristiques variés. Le projet consiste à développer une plateforme web complète permettant aux clients de découvrir, comparer et réserver les différentes offres touristiques proposées par l'agence.</w:t>
      </w:r>
    </w:p>
    <w:p>
      <w:pPr>
        <w:spacing w:after="200"/>
      </w:pPr>
      <w:r>
        <w:t xml:space="preserve">Cette plateforme servira à la fois de vitrine commerciale et de système de gestion complète des réservations, améliorant ainsi l'expérience client et l'efficacité opérationnelle de l'agence.</w:t>
      </w:r>
    </w:p>
    <w:p>
      <w:pPr>
        <w:pStyle w:val="Heading1"/>
      </w:pPr>
      <w:r>
        <w:t xml:space="preserve">2. Contexte et Justification</w:t>
      </w:r>
    </w:p>
    <w:p>
      <w:pPr>
        <w:pStyle w:val="Heading2"/>
      </w:pPr>
      <w:r>
        <w:t xml:space="preserve">Contexte</w:t>
      </w:r>
    </w:p>
    <w:p>
      <w:pPr>
        <w:pStyle w:val="ListParagraph"/>
        <w:numPr>
          <w:ilvl w:val="0"/>
          <w:numId w:val="2"/>
        </w:numPr>
      </w:pPr>
      <w:r>
        <w:t xml:space="preserve">Madagascar est une destination touristique prisée avec une richesse naturelle et culturelle exceptionnelle</w:t>
      </w:r>
    </w:p>
    <w:p>
      <w:pPr>
        <w:pStyle w:val="ListParagraph"/>
        <w:numPr>
          <w:ilvl w:val="0"/>
          <w:numId w:val="2"/>
        </w:numPr>
      </w:pPr>
      <w:r>
        <w:t xml:space="preserve">Croissance du tourisme numérique et de la réservation en ligne</w:t>
      </w:r>
    </w:p>
    <w:p>
      <w:pPr>
        <w:pStyle w:val="ListParagraph"/>
        <w:numPr>
          <w:ilvl w:val="0"/>
          <w:numId w:val="2"/>
        </w:numPr>
        <w:spacing w:after="200"/>
      </w:pPr>
      <w:r>
        <w:t xml:space="preserve">Nécessité d'une présence digitale forte pour rester compétitif</w:t>
      </w:r>
    </w:p>
    <w:p>
      <w:pPr>
        <w:pStyle w:val="Heading2"/>
      </w:pPr>
      <w:r>
        <w:t xml:space="preserve">Justification</w:t>
      </w:r>
    </w:p>
    <w:p>
      <w:pPr>
        <w:pStyle w:val="ListParagraph"/>
        <w:numPr>
          <w:ilvl w:val="0"/>
          <w:numId w:val="2"/>
        </w:numPr>
      </w:pPr>
      <w:r>
        <w:t xml:space="preserve">Élargir la portée commerciale au-delà de la clientèle locale</w:t>
      </w:r>
    </w:p>
    <w:p>
      <w:pPr>
        <w:pStyle w:val="ListParagraph"/>
        <w:numPr>
          <w:ilvl w:val="0"/>
          <w:numId w:val="2"/>
        </w:numPr>
      </w:pPr>
      <w:r>
        <w:t xml:space="preserve">Automatiser la gestion des réservations et des paiements</w:t>
      </w:r>
    </w:p>
    <w:p>
      <w:pPr>
        <w:pStyle w:val="ListParagraph"/>
        <w:numPr>
          <w:ilvl w:val="0"/>
          <w:numId w:val="2"/>
        </w:numPr>
      </w:pPr>
      <w:r>
        <w:t xml:space="preserve">Offrir une meilleure expérience utilisateur pour augmenter la satisfaction client</w:t>
      </w:r>
    </w:p>
    <w:p>
      <w:pPr>
        <w:pStyle w:val="ListParagraph"/>
        <w:numPr>
          <w:ilvl w:val="0"/>
          <w:numId w:val="2"/>
        </w:numPr>
        <w:spacing w:after="200"/>
      </w:pPr>
      <w:r>
        <w:t xml:space="preserve">Générer des données analytiques pour optimiser les offres touristiques</w:t>
      </w:r>
    </w:p>
    <w:p>
      <w:pPr>
        <w:pStyle w:val="Heading1"/>
      </w:pPr>
      <w:r>
        <w:t xml:space="preserve">3. Objectifs</w:t>
      </w:r>
    </w:p>
    <w:p>
      <w:pPr>
        <w:pStyle w:val="Heading2"/>
      </w:pPr>
      <w:r>
        <w:t xml:space="preserve">Objectifs Généraux</w:t>
      </w:r>
    </w:p>
    <w:p>
      <w:pPr>
        <w:pStyle w:val="ListParagraph"/>
        <w:numPr>
          <w:ilvl w:val="0"/>
          <w:numId w:val="2"/>
        </w:numPr>
      </w:pPr>
      <w:r>
        <w:t xml:space="preserve">Créer une plateforme web moderne et conviviale pour la promotion et la vente des offres touristiques</w:t>
      </w:r>
    </w:p>
    <w:p>
      <w:pPr>
        <w:pStyle w:val="ListParagraph"/>
        <w:numPr>
          <w:ilvl w:val="0"/>
          <w:numId w:val="2"/>
        </w:numPr>
        <w:spacing w:after="200"/>
      </w:pPr>
      <w:r>
        <w:t xml:space="preserve">Optimiser les processus opérationnels internes de l'agence</w:t>
      </w:r>
    </w:p>
    <w:p>
      <w:pPr>
        <w:pStyle w:val="Heading2"/>
      </w:pPr>
      <w:r>
        <w:t xml:space="preserve">Objectifs Spécifiques</w:t>
      </w:r>
    </w:p>
    <w:p>
      <w:pPr>
        <w:pStyle w:val="ListParagraph"/>
        <w:numPr>
          <w:ilvl w:val="0"/>
          <w:numId w:val="2"/>
        </w:numPr>
      </w:pPr>
      <w:r>
        <w:t xml:space="preserve">Développer un catalogue complet des offres touristiques avec descriptions, photos et tarifs</w:t>
      </w:r>
    </w:p>
    <w:p>
      <w:pPr>
        <w:pStyle w:val="ListParagraph"/>
        <w:numPr>
          <w:ilvl w:val="0"/>
          <w:numId w:val="2"/>
        </w:numPr>
      </w:pPr>
      <w:r>
        <w:t xml:space="preserve">Implémenter un système de réservation en ligne avec validation et confirmation automatique</w:t>
      </w:r>
    </w:p>
    <w:p>
      <w:pPr>
        <w:pStyle w:val="ListParagraph"/>
        <w:numPr>
          <w:ilvl w:val="0"/>
          <w:numId w:val="2"/>
        </w:numPr>
      </w:pPr>
      <w:r>
        <w:t xml:space="preserve">Intégrer un système de paiement sécurisé</w:t>
      </w:r>
    </w:p>
    <w:p>
      <w:pPr>
        <w:pStyle w:val="ListParagraph"/>
        <w:numPr>
          <w:ilvl w:val="0"/>
          <w:numId w:val="2"/>
        </w:numPr>
      </w:pPr>
      <w:r>
        <w:t xml:space="preserve">Créer un panel d'administration pour la gestion des offres, réservations et clients</w:t>
      </w:r>
    </w:p>
    <w:p>
      <w:pPr>
        <w:pStyle w:val="ListParagraph"/>
        <w:numPr>
          <w:ilvl w:val="0"/>
          <w:numId w:val="2"/>
        </w:numPr>
      </w:pPr>
      <w:r>
        <w:t xml:space="preserve">Mettre en place un système de filtrage et recherche avancée</w:t>
      </w:r>
    </w:p>
    <w:p>
      <w:pPr>
        <w:pStyle w:val="ListParagraph"/>
        <w:numPr>
          <w:ilvl w:val="0"/>
          <w:numId w:val="2"/>
        </w:numPr>
        <w:spacing w:after="200"/>
      </w:pPr>
      <w:r>
        <w:t xml:space="preserve">Fournir un espace client pour consulter ses réservations et télécharger les confirmations</w:t>
      </w:r>
    </w:p>
    <w:p>
      <w:pPr>
        <w:pStyle w:val="Heading1"/>
      </w:pPr>
      <w:r>
        <w:t xml:space="preserve">4. Périmètre et Portée</w:t>
      </w:r>
    </w:p>
    <w:p>
      <w:pPr>
        <w:pStyle w:val="Heading2"/>
      </w:pPr>
      <w:r>
        <w:t xml:space="preserve">Inclus dans le projet</w:t>
      </w:r>
    </w:p>
    <w:p>
      <w:pPr>
        <w:pStyle w:val="ListParagraph"/>
        <w:numPr>
          <w:ilvl w:val="0"/>
          <w:numId w:val="2"/>
        </w:numPr>
      </w:pPr>
      <w:r>
        <w:t xml:space="preserve">Site web public (frontend) avec interface utilisateur responsive</w:t>
      </w:r>
    </w:p>
    <w:p>
      <w:pPr>
        <w:pStyle w:val="ListParagraph"/>
        <w:numPr>
          <w:ilvl w:val="0"/>
          <w:numId w:val="2"/>
        </w:numPr>
      </w:pPr>
      <w:r>
        <w:t xml:space="preserve">Panel d'administration (backend) pour la gestion</w:t>
      </w:r>
    </w:p>
    <w:p>
      <w:pPr>
        <w:pStyle w:val="ListParagraph"/>
        <w:numPr>
          <w:ilvl w:val="0"/>
          <w:numId w:val="2"/>
        </w:numPr>
      </w:pPr>
      <w:r>
        <w:t xml:space="preserve">Base de données pour stocker offres, clients et réservations</w:t>
      </w:r>
    </w:p>
    <w:p>
      <w:pPr>
        <w:pStyle w:val="ListParagraph"/>
        <w:numPr>
          <w:ilvl w:val="0"/>
          <w:numId w:val="2"/>
        </w:numPr>
      </w:pPr>
      <w:r>
        <w:t xml:space="preserve">Intégration de passerelle de paiement (e.g., Stripe, PayPal, ou locale)</w:t>
      </w:r>
    </w:p>
    <w:p>
      <w:pPr>
        <w:pStyle w:val="ListParagraph"/>
        <w:numPr>
          <w:ilvl w:val="0"/>
          <w:numId w:val="2"/>
        </w:numPr>
      </w:pPr>
      <w:r>
        <w:t xml:space="preserve">Système de gestion de contenu pour les articles et actualités</w:t>
      </w:r>
    </w:p>
    <w:p>
      <w:pPr>
        <w:pStyle w:val="ListParagraph"/>
        <w:numPr>
          <w:ilvl w:val="0"/>
          <w:numId w:val="2"/>
        </w:numPr>
        <w:spacing w:after="200"/>
      </w:pPr>
      <w:r>
        <w:t xml:space="preserve">Hébergement et domaine pour 1 an</w:t>
      </w:r>
    </w:p>
    <w:p>
      <w:pPr>
        <w:pStyle w:val="Heading2"/>
      </w:pPr>
      <w:r>
        <w:t xml:space="preserve">Exclu du projet</w:t>
      </w:r>
    </w:p>
    <w:p>
      <w:pPr>
        <w:pStyle w:val="ListParagraph"/>
        <w:numPr>
          <w:ilvl w:val="0"/>
          <w:numId w:val="2"/>
        </w:numPr>
      </w:pPr>
      <w:r>
        <w:t xml:space="preserve">Application mobile (peut être considérée comme phase 2)</w:t>
      </w:r>
    </w:p>
    <w:p>
      <w:pPr>
        <w:pStyle w:val="ListParagraph"/>
        <w:numPr>
          <w:ilvl w:val="0"/>
          <w:numId w:val="2"/>
        </w:numPr>
      </w:pPr>
      <w:r>
        <w:t xml:space="preserve">Intégration avec systèmes comptables externes</w:t>
      </w:r>
    </w:p>
    <w:p>
      <w:pPr>
        <w:pStyle w:val="ListParagraph"/>
        <w:numPr>
          <w:ilvl w:val="0"/>
          <w:numId w:val="2"/>
        </w:numPr>
        <w:spacing w:after="200"/>
      </w:pPr>
      <w:r>
        <w:t xml:space="preserve">Support marketing et SEO avancé</w:t>
      </w:r>
    </w:p>
    <w:p>
      <w:pPr>
        <w:pStyle w:val="Heading1"/>
      </w:pPr>
      <w:r>
        <w:t xml:space="preserve">5. Fonctionnalités Clés</w:t>
      </w:r>
    </w:p>
    <w:p>
      <w:pPr>
        <w:pStyle w:val="Heading2"/>
      </w:pPr>
      <w:r>
        <w:t xml:space="preserve">5.1 Site Public Client</w:t>
      </w:r>
    </w:p>
    <w:p>
      <w:pPr>
        <w:pStyle w:val="Heading3"/>
      </w:pPr>
      <w:r>
        <w:t xml:space="preserve">Catalogue des offres</w:t>
      </w:r>
    </w:p>
    <w:p>
      <w:pPr>
        <w:pStyle w:val="ListParagraph"/>
        <w:numPr>
          <w:ilvl w:val="0"/>
          <w:numId w:val="2"/>
        </w:numPr>
      </w:pPr>
      <w:r>
        <w:t xml:space="preserve">Affichage par catégorie (circuits, séjours, activités, excursions)</w:t>
      </w:r>
    </w:p>
    <w:p>
      <w:pPr>
        <w:pStyle w:val="ListParagraph"/>
        <w:numPr>
          <w:ilvl w:val="0"/>
          <w:numId w:val="2"/>
        </w:numPr>
      </w:pPr>
      <w:r>
        <w:t xml:space="preserve">Fiches détaillées avec description, photos, itinéraire, tarifs</w:t>
      </w:r>
    </w:p>
    <w:p>
      <w:pPr>
        <w:pStyle w:val="ListParagraph"/>
        <w:numPr>
          <w:ilvl w:val="0"/>
          <w:numId w:val="2"/>
        </w:numPr>
        <w:spacing w:after="200"/>
      </w:pPr>
      <w:r>
        <w:t xml:space="preserve">Calendrier de disponibilité pour chaque offre</w:t>
      </w:r>
    </w:p>
    <w:p>
      <w:pPr>
        <w:pStyle w:val="Heading3"/>
      </w:pPr>
      <w:r>
        <w:t xml:space="preserve">Recherche et filtrage</w:t>
      </w:r>
    </w:p>
    <w:p>
      <w:pPr>
        <w:pStyle w:val="ListParagraph"/>
        <w:numPr>
          <w:ilvl w:val="0"/>
          <w:numId w:val="2"/>
        </w:numPr>
      </w:pPr>
      <w:r>
        <w:t xml:space="preserve">Filtre par destination, budget, durée, type d'activité</w:t>
      </w:r>
    </w:p>
    <w:p>
      <w:pPr>
        <w:pStyle w:val="ListParagraph"/>
        <w:numPr>
          <w:ilvl w:val="0"/>
          <w:numId w:val="2"/>
        </w:numPr>
      </w:pPr>
      <w:r>
        <w:t xml:space="preserve">Barre de recherche avancée</w:t>
      </w:r>
    </w:p>
    <w:p>
      <w:pPr>
        <w:pStyle w:val="ListParagraph"/>
        <w:numPr>
          <w:ilvl w:val="0"/>
          <w:numId w:val="2"/>
        </w:numPr>
        <w:spacing w:after="200"/>
      </w:pPr>
      <w:r>
        <w:t xml:space="preserve">Tri par pertinence, prix, notation</w:t>
      </w:r>
    </w:p>
    <w:p>
      <w:pPr>
        <w:pStyle w:val="Heading3"/>
      </w:pPr>
      <w:r>
        <w:t xml:space="preserve">Système de réservation</w:t>
      </w:r>
    </w:p>
    <w:p>
      <w:pPr>
        <w:pStyle w:val="ListParagraph"/>
        <w:numPr>
          <w:ilvl w:val="0"/>
          <w:numId w:val="2"/>
        </w:numPr>
      </w:pPr>
      <w:r>
        <w:t xml:space="preserve">Formulaire de réservation intuitif avec sélection de dates</w:t>
      </w:r>
    </w:p>
    <w:p>
      <w:pPr>
        <w:pStyle w:val="ListParagraph"/>
        <w:numPr>
          <w:ilvl w:val="0"/>
          <w:numId w:val="2"/>
        </w:numPr>
      </w:pPr>
      <w:r>
        <w:t xml:space="preserve">Calcul automatique du coût total</w:t>
      </w:r>
    </w:p>
    <w:p>
      <w:pPr>
        <w:pStyle w:val="ListParagraph"/>
        <w:numPr>
          <w:ilvl w:val="0"/>
          <w:numId w:val="2"/>
        </w:numPr>
        <w:spacing w:after="200"/>
      </w:pPr>
      <w:r>
        <w:t xml:space="preserve">Récapitulatif avant validation</w:t>
      </w:r>
    </w:p>
    <w:p>
      <w:pPr>
        <w:pStyle w:val="Heading3"/>
      </w:pPr>
      <w:r>
        <w:t xml:space="preserve">Gestion des clients</w:t>
      </w:r>
    </w:p>
    <w:p>
      <w:pPr>
        <w:pStyle w:val="ListParagraph"/>
        <w:numPr>
          <w:ilvl w:val="0"/>
          <w:numId w:val="2"/>
        </w:numPr>
      </w:pPr>
      <w:r>
        <w:t xml:space="preserve">Inscription et création de compte</w:t>
      </w:r>
    </w:p>
    <w:p>
      <w:pPr>
        <w:pStyle w:val="ListParagraph"/>
        <w:numPr>
          <w:ilvl w:val="0"/>
          <w:numId w:val="2"/>
        </w:numPr>
      </w:pPr>
      <w:r>
        <w:t xml:space="preserve">Espace personnel pour consulter les réservations</w:t>
      </w:r>
    </w:p>
    <w:p>
      <w:pPr>
        <w:pStyle w:val="ListParagraph"/>
        <w:numPr>
          <w:ilvl w:val="0"/>
          <w:numId w:val="2"/>
        </w:numPr>
      </w:pPr>
      <w:r>
        <w:t xml:space="preserve">Téléchargement des confirmations et factures</w:t>
      </w:r>
    </w:p>
    <w:p>
      <w:pPr>
        <w:pStyle w:val="ListParagraph"/>
        <w:numPr>
          <w:ilvl w:val="0"/>
          <w:numId w:val="2"/>
        </w:numPr>
        <w:spacing w:after="200"/>
      </w:pPr>
      <w:r>
        <w:t xml:space="preserve">Historique de réservations</w:t>
      </w:r>
    </w:p>
    <w:p>
      <w:pPr>
        <w:pStyle w:val="Heading3"/>
      </w:pPr>
      <w:r>
        <w:t xml:space="preserve">Paiement en ligne</w:t>
      </w:r>
    </w:p>
    <w:p>
      <w:pPr>
        <w:pStyle w:val="ListParagraph"/>
        <w:numPr>
          <w:ilvl w:val="0"/>
          <w:numId w:val="2"/>
        </w:numPr>
      </w:pPr>
      <w:r>
        <w:t xml:space="preserve">Intégration passerelle de paiement sécurisée</w:t>
      </w:r>
    </w:p>
    <w:p>
      <w:pPr>
        <w:pStyle w:val="ListParagraph"/>
        <w:numPr>
          <w:ilvl w:val="0"/>
          <w:numId w:val="2"/>
        </w:numPr>
      </w:pPr>
      <w:r>
        <w:t xml:space="preserve">Gestion de plusieurs méthodes (carte bancaire, Mobile Money, etc.)</w:t>
      </w:r>
    </w:p>
    <w:p>
      <w:pPr>
        <w:pStyle w:val="ListParagraph"/>
        <w:numPr>
          <w:ilvl w:val="0"/>
          <w:numId w:val="2"/>
        </w:numPr>
        <w:spacing w:after="200"/>
      </w:pPr>
      <w:r>
        <w:t xml:space="preserve">Confirmation de paiement automatique</w:t>
      </w:r>
    </w:p>
    <w:p>
      <w:pPr>
        <w:pStyle w:val="Heading2"/>
      </w:pPr>
      <w:r>
        <w:t xml:space="preserve">5.2 Panel d'Administration</w:t>
      </w:r>
    </w:p>
    <w:p>
      <w:pPr>
        <w:pStyle w:val="Heading3"/>
      </w:pPr>
      <w:r>
        <w:t xml:space="preserve">Gestion des offres</w:t>
      </w:r>
    </w:p>
    <w:p>
      <w:pPr>
        <w:pStyle w:val="ListParagraph"/>
        <w:numPr>
          <w:ilvl w:val="0"/>
          <w:numId w:val="2"/>
        </w:numPr>
      </w:pPr>
      <w:r>
        <w:t xml:space="preserve">Créer, modifier, supprimer les offres touristiques</w:t>
      </w:r>
    </w:p>
    <w:p>
      <w:pPr>
        <w:pStyle w:val="ListParagraph"/>
        <w:numPr>
          <w:ilvl w:val="0"/>
          <w:numId w:val="2"/>
        </w:numPr>
      </w:pPr>
      <w:r>
        <w:t xml:space="preserve">Upload de photos et gestion de galeries</w:t>
      </w:r>
    </w:p>
    <w:p>
      <w:pPr>
        <w:pStyle w:val="ListParagraph"/>
        <w:numPr>
          <w:ilvl w:val="0"/>
          <w:numId w:val="2"/>
        </w:numPr>
        <w:spacing w:after="200"/>
      </w:pPr>
      <w:r>
        <w:t xml:space="preserve">Gestion des dates de disponibilité et capacités</w:t>
      </w:r>
    </w:p>
    <w:p>
      <w:pPr>
        <w:pStyle w:val="Heading3"/>
      </w:pPr>
      <w:r>
        <w:t xml:space="preserve">Suivi des réservations</w:t>
      </w:r>
    </w:p>
    <w:p>
      <w:pPr>
        <w:pStyle w:val="ListParagraph"/>
        <w:numPr>
          <w:ilvl w:val="0"/>
          <w:numId w:val="2"/>
        </w:numPr>
      </w:pPr>
      <w:r>
        <w:t xml:space="preserve">Liste complète des réservations avec statuts</w:t>
      </w:r>
    </w:p>
    <w:p>
      <w:pPr>
        <w:pStyle w:val="ListParagraph"/>
        <w:numPr>
          <w:ilvl w:val="0"/>
          <w:numId w:val="2"/>
        </w:numPr>
      </w:pPr>
      <w:r>
        <w:t xml:space="preserve">Génération de rapports et statistiques</w:t>
      </w:r>
    </w:p>
    <w:p>
      <w:pPr>
        <w:pStyle w:val="ListParagraph"/>
        <w:numPr>
          <w:ilvl w:val="0"/>
          <w:numId w:val="2"/>
        </w:numPr>
        <w:spacing w:after="200"/>
      </w:pPr>
      <w:r>
        <w:t xml:space="preserve">Gestion des paiements et remboursements</w:t>
      </w:r>
    </w:p>
    <w:p>
      <w:pPr>
        <w:pStyle w:val="Heading3"/>
      </w:pPr>
      <w:r>
        <w:t xml:space="preserve">Gestion des utilisateurs</w:t>
      </w:r>
    </w:p>
    <w:p>
      <w:pPr>
        <w:pStyle w:val="ListParagraph"/>
        <w:numPr>
          <w:ilvl w:val="0"/>
          <w:numId w:val="2"/>
        </w:numPr>
      </w:pPr>
      <w:r>
        <w:t xml:space="preserve">Liste des clients avec informations de contact</w:t>
      </w:r>
    </w:p>
    <w:p>
      <w:pPr>
        <w:pStyle w:val="ListParagraph"/>
        <w:numPr>
          <w:ilvl w:val="0"/>
          <w:numId w:val="2"/>
        </w:numPr>
      </w:pPr>
      <w:r>
        <w:t xml:space="preserve">Gestion des droits d'accès pour les administrateurs</w:t>
      </w:r>
    </w:p>
    <w:p>
      <w:pPr>
        <w:pStyle w:val="ListParagraph"/>
        <w:numPr>
          <w:ilvl w:val="0"/>
          <w:numId w:val="2"/>
        </w:numPr>
        <w:spacing w:after="200"/>
      </w:pPr>
      <w:r>
        <w:t xml:space="preserve">Messages et notifications aux clients</w:t>
      </w:r>
    </w:p>
    <w:r>
      <w:br w:type="page"/>
    </w:r>
    <w:p>
      <w:pPr>
        <w:pStyle w:val="Heading1"/>
      </w:pPr>
      <w:r>
        <w:t xml:space="preserve">6. Architecture Technique</w:t>
      </w:r>
    </w:p>
    <w:p>
      <w:pPr>
        <w:pStyle w:val="Heading2"/>
      </w:pPr>
      <w:r>
        <w:t xml:space="preserve">Stack Technologique Recommandée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1B5E9D" w:sz="1"/>
              <w:left w:val="single" w:color="1B5E9D" w:sz="1"/>
              <w:bottom w:val="single" w:color="1B5E9D" w:sz="1"/>
              <w:right w:val="single" w:color="1B5E9D" w:sz="1"/>
            </w:tcBorders>
            <w:shd w:fill="1B5E9D" w:val="clear"/>
            <w:tcMar>
              <w:top w:type="dxa" w:w="80"/>
              <w:left w:type="dxa" w:w="120"/>
              <w:bottom w:type="dxa" w:w="80"/>
              <w:right w:type="dxa" w:w="120"/>
            </w:tcMar>
          </w:tcPr>
          <w:p>
            <w:r>
              <w:rPr>
                <w:b/>
                <w:bCs/>
                <w:color w:val="FFFFFF"/>
              </w:rPr>
              <w:t xml:space="preserve">Composant</w:t>
            </w:r>
          </w:p>
        </w:tc>
        <w:tc>
          <w:tcPr>
            <w:tcW w:type="dxa" w:w="6326"/>
            <w:tcBorders>
              <w:top w:val="single" w:color="1B5E9D" w:sz="1"/>
              <w:left w:val="single" w:color="1B5E9D" w:sz="1"/>
              <w:bottom w:val="single" w:color="1B5E9D" w:sz="1"/>
              <w:right w:val="single" w:color="1B5E9D" w:sz="1"/>
            </w:tcBorders>
            <w:shd w:fill="1B5E9D" w:val="clear"/>
            <w:tcMar>
              <w:top w:type="dxa" w:w="80"/>
              <w:left w:type="dxa" w:w="120"/>
              <w:bottom w:type="dxa" w:w="80"/>
              <w:right w:type="dxa" w:w="120"/>
            </w:tcMar>
          </w:tcPr>
          <w:p>
            <w:r>
              <w:rPr>
                <w:b/>
                <w:bCs/>
                <w:color w:val="FFFFFF"/>
              </w:rPr>
              <w:t xml:space="preserve">Technologie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HTML5, CSS3, JavaScript (Vue.js ou React)</w:t>
            </w:r>
          </w:p>
        </w:tc>
      </w:tr>
      <w:tr>
        <w:tc>
          <w:tcPr>
            <w:tcW w:type="dxa" w:w="27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120"/>
            </w:tcMar>
          </w:tcPr>
          <w:p>
            <w:r>
              <w:t xml:space="preserve">Backend</w:t>
            </w:r>
          </w:p>
        </w:tc>
        <w:tc>
          <w:tcPr>
            <w:tcW w:type="dxa" w:w="6326"/>
            <w:tcBorders>
              <w:top w:val="single" w:color="CCCCCC" w:sz="1"/>
              <w:left w:val="single" w:color="CCCCCC" w:sz="1"/>
              <w:bottom w:val="single" w:color="CCCCCC" w:sz="1"/>
              <w:right w:val="single" w:color="CCCCCC" w:sz="1"/>
            </w:tcBorders>
            <w:shd w:fill="E8F1F7" w:val="clear"/>
            <w:tcMar>
              <w:top w:type="dxa" w:w="80"/>
              <w:left w:type="dxa" w:w="120"/>
              <w:bottom w:type="dxa" w:w="80"/>
              <w:right w:type="dxa" w:w="120"/>
            </w:tcMar>
          </w:tcPr>
          <w:p>
            <w:r>
              <w:t xml:space="preserve">PHP 8+ avec Laravel ou Node.js avec Express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 de données</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MySQL 8.0 ou PostgreSQL 13+</w:t>
            </w:r>
          </w:p>
        </w:tc>
      </w:tr>
      <w:tr>
        <w:tc>
          <w:tcPr>
            <w:tcW w:type="dxa" w:w="27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120"/>
            </w:tcMar>
          </w:tcPr>
          <w:p>
            <w:r>
              <w:t xml:space="preserve">Hébergement</w:t>
            </w:r>
          </w:p>
        </w:tc>
        <w:tc>
          <w:tcPr>
            <w:tcW w:type="dxa" w:w="6326"/>
            <w:tcBorders>
              <w:top w:val="single" w:color="CCCCCC" w:sz="1"/>
              <w:left w:val="single" w:color="CCCCCC" w:sz="1"/>
              <w:bottom w:val="single" w:color="CCCCCC" w:sz="1"/>
              <w:right w:val="single" w:color="CCCCCC" w:sz="1"/>
            </w:tcBorders>
            <w:shd w:fill="E8F1F7" w:val="clear"/>
            <w:tcMar>
              <w:top w:type="dxa" w:w="80"/>
              <w:left w:type="dxa" w:w="120"/>
              <w:bottom w:type="dxa" w:w="80"/>
              <w:right w:type="dxa" w:w="120"/>
            </w:tcMar>
          </w:tcPr>
          <w:p>
            <w:r>
              <w:t xml:space="preserve">Serveur cloud (AWS, DigitalOcean, Heroku ou local)</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Stockage média</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AWS S3 ou stockage local serveur</w:t>
            </w:r>
          </w:p>
        </w:tc>
      </w:tr>
    </w:tbl>
    <w:p>
      <w:pPr>
        <w:spacing w:after="200"/>
      </w:pPr>
      <w:r>
        <w:t xml:space="preserve"/>
      </w:r>
    </w:p>
    <w:p>
      <w:pPr>
        <w:pStyle w:val="Heading2"/>
      </w:pPr>
      <w:r>
        <w:t xml:space="preserve">Architecture Globale</w:t>
      </w:r>
    </w:p>
    <w:p>
      <w:pPr>
        <w:spacing w:after="200"/>
      </w:pPr>
      <w:r>
        <w:t xml:space="preserve">La plateforme sera architecturée selon un modèle client-serveur avec séparation nette entre le frontend (interface utilisateur) et le backend (logique métier et données). Les APIs RESTful assureront la communication.</w:t>
      </w:r>
    </w:p>
    <w:r>
      <w:br w:type="page"/>
    </w:r>
    <w:p>
      <w:pPr>
        <w:pStyle w:val="Heading1"/>
      </w:pPr>
      <w:r>
        <w:t xml:space="preserve">7. Spécifications Détaillées</w:t>
      </w:r>
    </w:p>
    <w:p>
      <w:pPr>
        <w:pStyle w:val="Heading2"/>
      </w:pPr>
      <w:r>
        <w:t xml:space="preserve">7.1 Pages Principales du Site Public</w:t>
      </w:r>
    </w:p>
    <w:p>
      <w:pPr>
        <w:pStyle w:val="Heading3"/>
      </w:pPr>
      <w:r>
        <w:t xml:space="preserve">Accueil</w:t>
      </w:r>
    </w:p>
    <w:p>
      <w:pPr>
        <w:pStyle w:val="ListParagraph"/>
        <w:numPr>
          <w:ilvl w:val="0"/>
          <w:numId w:val="2"/>
        </w:numPr>
      </w:pPr>
      <w:r>
        <w:t xml:space="preserve">Hero section avec image attractive et appel à l'action</w:t>
      </w:r>
    </w:p>
    <w:p>
      <w:pPr>
        <w:pStyle w:val="ListParagraph"/>
        <w:numPr>
          <w:ilvl w:val="0"/>
          <w:numId w:val="2"/>
        </w:numPr>
      </w:pPr>
      <w:r>
        <w:t xml:space="preserve">Barre de recherche/filtre rapide</w:t>
      </w:r>
    </w:p>
    <w:p>
      <w:pPr>
        <w:pStyle w:val="ListParagraph"/>
        <w:numPr>
          <w:ilvl w:val="0"/>
          <w:numId w:val="2"/>
        </w:numPr>
      </w:pPr>
      <w:r>
        <w:t xml:space="preserve">Offres à la une ou populaires en carrousel</w:t>
      </w:r>
    </w:p>
    <w:p>
      <w:pPr>
        <w:pStyle w:val="ListParagraph"/>
        <w:numPr>
          <w:ilvl w:val="0"/>
          <w:numId w:val="2"/>
        </w:numPr>
      </w:pPr>
      <w:r>
        <w:t xml:space="preserve">Témoignages de clients</w:t>
      </w:r>
    </w:p>
    <w:p>
      <w:pPr>
        <w:pStyle w:val="ListParagraph"/>
        <w:numPr>
          <w:ilvl w:val="0"/>
          <w:numId w:val="2"/>
        </w:numPr>
        <w:spacing w:after="200"/>
      </w:pPr>
      <w:r>
        <w:t xml:space="preserve">Actualités et articles récents</w:t>
      </w:r>
    </w:p>
    <w:p>
      <w:pPr>
        <w:pStyle w:val="Heading3"/>
      </w:pPr>
      <w:r>
        <w:t xml:space="preserve">Catalogue des Offres</w:t>
      </w:r>
    </w:p>
    <w:p>
      <w:pPr>
        <w:pStyle w:val="ListParagraph"/>
        <w:numPr>
          <w:ilvl w:val="0"/>
          <w:numId w:val="2"/>
        </w:numPr>
      </w:pPr>
      <w:r>
        <w:t xml:space="preserve">Affichage en grille avec image, titre, durée, prix</w:t>
      </w:r>
    </w:p>
    <w:p>
      <w:pPr>
        <w:pStyle w:val="ListParagraph"/>
        <w:numPr>
          <w:ilvl w:val="0"/>
          <w:numId w:val="2"/>
        </w:numPr>
      </w:pPr>
      <w:r>
        <w:t xml:space="preserve">Pagination ou chargement infini</w:t>
      </w:r>
    </w:p>
    <w:p>
      <w:pPr>
        <w:pStyle w:val="ListParagraph"/>
        <w:numPr>
          <w:ilvl w:val="0"/>
          <w:numId w:val="2"/>
        </w:numPr>
        <w:spacing w:after="200"/>
      </w:pPr>
      <w:r>
        <w:t xml:space="preserve">Filtres actifs visibles avec bouton réinitialiser</w:t>
      </w:r>
    </w:p>
    <w:p>
      <w:pPr>
        <w:pStyle w:val="Heading3"/>
      </w:pPr>
      <w:r>
        <w:t xml:space="preserve">Fiche Détaillée d'une Offre</w:t>
      </w:r>
    </w:p>
    <w:p>
      <w:pPr>
        <w:pStyle w:val="ListParagraph"/>
        <w:numPr>
          <w:ilvl w:val="0"/>
          <w:numId w:val="2"/>
        </w:numPr>
      </w:pPr>
      <w:r>
        <w:t xml:space="preserve">Galerie d'images avec zoom et diaporama</w:t>
      </w:r>
    </w:p>
    <w:p>
      <w:pPr>
        <w:pStyle w:val="ListParagraph"/>
        <w:numPr>
          <w:ilvl w:val="0"/>
          <w:numId w:val="2"/>
        </w:numPr>
      </w:pPr>
      <w:r>
        <w:t xml:space="preserve">Description complète, itinéraire jour par jour</w:t>
      </w:r>
    </w:p>
    <w:p>
      <w:pPr>
        <w:pStyle w:val="ListParagraph"/>
        <w:numPr>
          <w:ilvl w:val="0"/>
          <w:numId w:val="2"/>
        </w:numPr>
      </w:pPr>
      <w:r>
        <w:t xml:space="preserve">Tarification transparente (prix base, suppléments, taxes)</w:t>
      </w:r>
    </w:p>
    <w:p>
      <w:pPr>
        <w:pStyle w:val="ListParagraph"/>
        <w:numPr>
          <w:ilvl w:val="0"/>
          <w:numId w:val="2"/>
        </w:numPr>
      </w:pPr>
      <w:r>
        <w:t xml:space="preserve">Avis et évaluations de clients précédents</w:t>
      </w:r>
    </w:p>
    <w:p>
      <w:pPr>
        <w:pStyle w:val="ListParagraph"/>
        <w:numPr>
          <w:ilvl w:val="0"/>
          <w:numId w:val="2"/>
        </w:numPr>
        <w:spacing w:after="200"/>
      </w:pPr>
      <w:r>
        <w:t xml:space="preserve">Bouton réserver avec selection de dates disponibles</w:t>
      </w:r>
    </w:p>
    <w:p>
      <w:pPr>
        <w:pStyle w:val="Heading3"/>
      </w:pPr>
      <w:r>
        <w:t xml:space="preserve">À Propos &amp; Contact</w:t>
      </w:r>
    </w:p>
    <w:p>
      <w:pPr>
        <w:pStyle w:val="ListParagraph"/>
        <w:numPr>
          <w:ilvl w:val="0"/>
          <w:numId w:val="2"/>
        </w:numPr>
      </w:pPr>
      <w:r>
        <w:t xml:space="preserve">Présentation de MadaHorizon et son équipe</w:t>
      </w:r>
    </w:p>
    <w:p>
      <w:pPr>
        <w:pStyle w:val="ListParagraph"/>
        <w:numPr>
          <w:ilvl w:val="0"/>
          <w:numId w:val="2"/>
        </w:numPr>
      </w:pPr>
      <w:r>
        <w:t xml:space="preserve">Formulaire de contact</w:t>
      </w:r>
    </w:p>
    <w:p>
      <w:pPr>
        <w:pStyle w:val="ListParagraph"/>
        <w:numPr>
          <w:ilvl w:val="0"/>
          <w:numId w:val="2"/>
        </w:numPr>
        <w:spacing w:after="200"/>
      </w:pPr>
      <w:r>
        <w:t xml:space="preserve">Localisation et informations pratiques</w:t>
      </w:r>
    </w:p>
    <w:p>
      <w:pPr>
        <w:pStyle w:val="Heading2"/>
      </w:pPr>
      <w:r>
        <w:t xml:space="preserve">7.2 Fonctionnalités de Sécurité</w:t>
      </w:r>
    </w:p>
    <w:p>
      <w:pPr>
        <w:pStyle w:val="ListParagraph"/>
        <w:numPr>
          <w:ilvl w:val="0"/>
          <w:numId w:val="2"/>
        </w:numPr>
      </w:pPr>
      <w:r>
        <w:t xml:space="preserve">Authentification sécurisée (hash bcrypt pour mots de passe)</w:t>
      </w:r>
    </w:p>
    <w:p>
      <w:pPr>
        <w:pStyle w:val="ListParagraph"/>
        <w:numPr>
          <w:ilvl w:val="0"/>
          <w:numId w:val="2"/>
        </w:numPr>
      </w:pPr>
      <w:r>
        <w:t xml:space="preserve">SSL/TLS pour toutes les connexions</w:t>
      </w:r>
    </w:p>
    <w:p>
      <w:pPr>
        <w:pStyle w:val="ListParagraph"/>
        <w:numPr>
          <w:ilvl w:val="0"/>
          <w:numId w:val="2"/>
        </w:numPr>
      </w:pPr>
      <w:r>
        <w:t xml:space="preserve">Protection CSRF sur les formulaires</w:t>
      </w:r>
    </w:p>
    <w:p>
      <w:pPr>
        <w:pStyle w:val="ListParagraph"/>
        <w:numPr>
          <w:ilvl w:val="0"/>
          <w:numId w:val="2"/>
        </w:numPr>
      </w:pPr>
      <w:r>
        <w:t xml:space="preserve">Validation et échappement des entrées utilisateur</w:t>
      </w:r>
    </w:p>
    <w:p>
      <w:pPr>
        <w:pStyle w:val="ListParagraph"/>
        <w:numPr>
          <w:ilvl w:val="0"/>
          <w:numId w:val="2"/>
        </w:numPr>
        <w:spacing w:after="200"/>
      </w:pPr>
      <w:r>
        <w:t xml:space="preserve">Conformité RGPD pour les données personnelles</w:t>
      </w:r>
    </w:p>
    <w:p>
      <w:pPr>
        <w:pStyle w:val="Heading1"/>
      </w:pPr>
      <w:r>
        <w:t xml:space="preserve">8. Critères de Validation</w:t>
      </w:r>
    </w:p>
    <w:p>
      <w:pPr>
        <w:pStyle w:val="Heading2"/>
      </w:pPr>
      <w:r>
        <w:t xml:space="preserve">Fonctionnels</w:t>
      </w:r>
    </w:p>
    <w:p>
      <w:pPr>
        <w:pStyle w:val="ListParagraph"/>
        <w:numPr>
          <w:ilvl w:val="0"/>
          <w:numId w:val="2"/>
        </w:numPr>
      </w:pPr>
      <w:r>
        <w:t xml:space="preserve">Toutes les offres affichées correctement avec informations complètes</w:t>
      </w:r>
    </w:p>
    <w:p>
      <w:pPr>
        <w:pStyle w:val="ListParagraph"/>
        <w:numPr>
          <w:ilvl w:val="0"/>
          <w:numId w:val="2"/>
        </w:numPr>
      </w:pPr>
      <w:r>
        <w:t xml:space="preserve">Système de réservation fonctionnel de bout en bout</w:t>
      </w:r>
    </w:p>
    <w:p>
      <w:pPr>
        <w:pStyle w:val="ListParagraph"/>
        <w:numPr>
          <w:ilvl w:val="0"/>
          <w:numId w:val="2"/>
        </w:numPr>
      </w:pPr>
      <w:r>
        <w:t xml:space="preserve">Paiements traités avec succès et confirmations envoyées</w:t>
      </w:r>
    </w:p>
    <w:p>
      <w:pPr>
        <w:pStyle w:val="ListParagraph"/>
        <w:numPr>
          <w:ilvl w:val="0"/>
          <w:numId w:val="2"/>
        </w:numPr>
        <w:spacing w:after="200"/>
      </w:pPr>
      <w:r>
        <w:t xml:space="preserve">Panel admin permettant la gestion de tous les éléments</w:t>
      </w:r>
    </w:p>
    <w:p>
      <w:pPr>
        <w:pStyle w:val="Heading2"/>
      </w:pPr>
      <w:r>
        <w:t xml:space="preserve">Performance</w:t>
      </w:r>
    </w:p>
    <w:p>
      <w:pPr>
        <w:pStyle w:val="ListParagraph"/>
        <w:numPr>
          <w:ilvl w:val="0"/>
          <w:numId w:val="2"/>
        </w:numPr>
      </w:pPr>
      <w:r>
        <w:t xml:space="preserve">Temps de chargement &lt; 3 secondes pour pages principales</w:t>
      </w:r>
    </w:p>
    <w:p>
      <w:pPr>
        <w:pStyle w:val="ListParagraph"/>
        <w:numPr>
          <w:ilvl w:val="0"/>
          <w:numId w:val="2"/>
        </w:numPr>
      </w:pPr>
      <w:r>
        <w:t xml:space="preserve">Support de 500+ utilisateurs simultanés</w:t>
      </w:r>
    </w:p>
    <w:p>
      <w:pPr>
        <w:pStyle w:val="ListParagraph"/>
        <w:numPr>
          <w:ilvl w:val="0"/>
          <w:numId w:val="2"/>
        </w:numPr>
        <w:spacing w:after="200"/>
      </w:pPr>
      <w:r>
        <w:t xml:space="preserve">Optimisation mobile et responsive design</w:t>
      </w:r>
    </w:p>
    <w:p>
      <w:pPr>
        <w:pStyle w:val="Heading2"/>
      </w:pPr>
      <w:r>
        <w:t xml:space="preserve">Sécurité</w:t>
      </w:r>
    </w:p>
    <w:p>
      <w:pPr>
        <w:pStyle w:val="ListParagraph"/>
        <w:numPr>
          <w:ilvl w:val="0"/>
          <w:numId w:val="2"/>
        </w:numPr>
      </w:pPr>
      <w:r>
        <w:t xml:space="preserve">Certificat SSL valide</w:t>
      </w:r>
    </w:p>
    <w:p>
      <w:pPr>
        <w:pStyle w:val="ListParagraph"/>
        <w:numPr>
          <w:ilvl w:val="0"/>
          <w:numId w:val="2"/>
        </w:numPr>
      </w:pPr>
      <w:r>
        <w:t xml:space="preserve">Aucune vulnérabilité critique identifiée</w:t>
      </w:r>
    </w:p>
    <w:p>
      <w:pPr>
        <w:pStyle w:val="ListParagraph"/>
        <w:numPr>
          <w:ilvl w:val="0"/>
          <w:numId w:val="2"/>
        </w:numPr>
        <w:spacing w:after="200"/>
      </w:pPr>
      <w:r>
        <w:t xml:space="preserve">Données sensibles chiffrées</w:t>
      </w:r>
    </w:p>
    <w:p>
      <w:pPr>
        <w:pStyle w:val="Heading2"/>
      </w:pPr>
      <w:r>
        <w:t xml:space="preserve">Utilisabilité</w:t>
      </w:r>
    </w:p>
    <w:p>
      <w:pPr>
        <w:pStyle w:val="ListParagraph"/>
        <w:numPr>
          <w:ilvl w:val="0"/>
          <w:numId w:val="2"/>
        </w:numPr>
      </w:pPr>
      <w:r>
        <w:t xml:space="preserve">Interface intuitive sans formation préalable</w:t>
      </w:r>
    </w:p>
    <w:p>
      <w:pPr>
        <w:pStyle w:val="ListParagraph"/>
        <w:numPr>
          <w:ilvl w:val="0"/>
          <w:numId w:val="2"/>
        </w:numPr>
      </w:pPr>
      <w:r>
        <w:t xml:space="preserve">Support multi-navigateurs (Chrome, Firefox, Safari, Edge)</w:t>
      </w:r>
    </w:p>
    <w:p>
      <w:pPr>
        <w:pStyle w:val="ListParagraph"/>
        <w:numPr>
          <w:ilvl w:val="0"/>
          <w:numId w:val="2"/>
        </w:numPr>
        <w:spacing w:after="200"/>
      </w:pPr>
      <w:r>
        <w:t xml:space="preserve">Documentation et guide utilisateur fournis</w:t>
      </w:r>
    </w:p>
    <w:r>
      <w:br w:type="page"/>
    </w:r>
    <w:p>
      <w:pPr>
        <w:pStyle w:val="Heading1"/>
      </w:pPr>
      <w:r>
        <w:t xml:space="preserve">9. Planification et Jalons</w:t>
      </w:r>
    </w:p>
    <w:p>
      <w:pPr>
        <w:pStyle w:val="Heading2"/>
      </w:pPr>
      <w:r>
        <w:t xml:space="preserve">Phase 1: Initialisation &amp; Design (3-4 semaines)</w:t>
      </w:r>
    </w:p>
    <w:p>
      <w:pPr>
        <w:pStyle w:val="ListParagraph"/>
        <w:numPr>
          <w:ilvl w:val="0"/>
          <w:numId w:val="2"/>
        </w:numPr>
      </w:pPr>
      <w:r>
        <w:t xml:space="preserve">Collecte des besoins détaillés</w:t>
      </w:r>
    </w:p>
    <w:p>
      <w:pPr>
        <w:pStyle w:val="ListParagraph"/>
        <w:numPr>
          <w:ilvl w:val="0"/>
          <w:numId w:val="2"/>
        </w:numPr>
      </w:pPr>
      <w:r>
        <w:t xml:space="preserve">Création de wireframes et maquettes</w:t>
      </w:r>
    </w:p>
    <w:p>
      <w:pPr>
        <w:pStyle w:val="ListParagraph"/>
        <w:numPr>
          <w:ilvl w:val="0"/>
          <w:numId w:val="2"/>
        </w:numPr>
        <w:spacing w:after="200"/>
      </w:pPr>
      <w:r>
        <w:t xml:space="preserve">Validation du design avec le client</w:t>
      </w:r>
    </w:p>
    <w:p>
      <w:pPr>
        <w:pStyle w:val="Heading2"/>
      </w:pPr>
      <w:r>
        <w:t xml:space="preserve">Phase 2: Développement Backend (5-6 semaines)</w:t>
      </w:r>
    </w:p>
    <w:p>
      <w:pPr>
        <w:pStyle w:val="ListParagraph"/>
        <w:numPr>
          <w:ilvl w:val="0"/>
          <w:numId w:val="2"/>
        </w:numPr>
      </w:pPr>
      <w:r>
        <w:t xml:space="preserve">Configuration serveur et base de données</w:t>
      </w:r>
    </w:p>
    <w:p>
      <w:pPr>
        <w:pStyle w:val="ListParagraph"/>
        <w:numPr>
          <w:ilvl w:val="0"/>
          <w:numId w:val="2"/>
        </w:numPr>
      </w:pPr>
      <w:r>
        <w:t xml:space="preserve">Développement des APIs</w:t>
      </w:r>
    </w:p>
    <w:p>
      <w:pPr>
        <w:pStyle w:val="ListParagraph"/>
        <w:numPr>
          <w:ilvl w:val="0"/>
          <w:numId w:val="2"/>
        </w:numPr>
        <w:spacing w:after="200"/>
      </w:pPr>
      <w:r>
        <w:t xml:space="preserve">Implémentation du système de paiement</w:t>
      </w:r>
    </w:p>
    <w:p>
      <w:pPr>
        <w:pStyle w:val="Heading2"/>
      </w:pPr>
      <w:r>
        <w:t xml:space="preserve">Phase 3: Développement Frontend (5-6 semaines)</w:t>
      </w:r>
    </w:p>
    <w:p>
      <w:pPr>
        <w:pStyle w:val="ListParagraph"/>
        <w:numPr>
          <w:ilvl w:val="0"/>
          <w:numId w:val="2"/>
        </w:numPr>
      </w:pPr>
      <w:r>
        <w:t xml:space="preserve">Intégration des maquettes</w:t>
      </w:r>
    </w:p>
    <w:p>
      <w:pPr>
        <w:pStyle w:val="ListParagraph"/>
        <w:numPr>
          <w:ilvl w:val="0"/>
          <w:numId w:val="2"/>
        </w:numPr>
      </w:pPr>
      <w:r>
        <w:t xml:space="preserve">Implémentation des formulaires et interactions</w:t>
      </w:r>
    </w:p>
    <w:p>
      <w:pPr>
        <w:pStyle w:val="ListParagraph"/>
        <w:numPr>
          <w:ilvl w:val="0"/>
          <w:numId w:val="2"/>
        </w:numPr>
        <w:spacing w:after="200"/>
      </w:pPr>
      <w:r>
        <w:t xml:space="preserve">Tests avec le backend</w:t>
      </w:r>
    </w:p>
    <w:p>
      <w:pPr>
        <w:pStyle w:val="Heading2"/>
      </w:pPr>
      <w:r>
        <w:t xml:space="preserve">Phase 4: Tests &amp; Optimisation (3-4 semaines)</w:t>
      </w:r>
    </w:p>
    <w:p>
      <w:pPr>
        <w:pStyle w:val="ListParagraph"/>
        <w:numPr>
          <w:ilvl w:val="0"/>
          <w:numId w:val="2"/>
        </w:numPr>
      </w:pPr>
      <w:r>
        <w:t xml:space="preserve">Tests fonctionnels complets</w:t>
      </w:r>
    </w:p>
    <w:p>
      <w:pPr>
        <w:pStyle w:val="ListParagraph"/>
        <w:numPr>
          <w:ilvl w:val="0"/>
          <w:numId w:val="2"/>
        </w:numPr>
      </w:pPr>
      <w:r>
        <w:t xml:space="preserve">Tests de performance et sécurité</w:t>
      </w:r>
    </w:p>
    <w:p>
      <w:pPr>
        <w:pStyle w:val="ListParagraph"/>
        <w:numPr>
          <w:ilvl w:val="0"/>
          <w:numId w:val="2"/>
        </w:numPr>
        <w:spacing w:after="200"/>
      </w:pPr>
      <w:r>
        <w:t xml:space="preserve">Corrections des bugs identifiés</w:t>
      </w:r>
    </w:p>
    <w:p>
      <w:pPr>
        <w:pStyle w:val="Heading2"/>
      </w:pPr>
      <w:r>
        <w:t xml:space="preserve">Phase 5: Déploiement &amp; Formation (2-3 semaines)</w:t>
      </w:r>
    </w:p>
    <w:p>
      <w:pPr>
        <w:pStyle w:val="ListParagraph"/>
        <w:numPr>
          <w:ilvl w:val="0"/>
          <w:numId w:val="2"/>
        </w:numPr>
      </w:pPr>
      <w:r>
        <w:t xml:space="preserve">Migration vers environnement production</w:t>
      </w:r>
    </w:p>
    <w:p>
      <w:pPr>
        <w:pStyle w:val="ListParagraph"/>
        <w:numPr>
          <w:ilvl w:val="0"/>
          <w:numId w:val="2"/>
        </w:numPr>
      </w:pPr>
      <w:r>
        <w:t xml:space="preserve">Formation de l'équipe MadaHorizon</w:t>
      </w:r>
    </w:p>
    <w:p>
      <w:pPr>
        <w:pStyle w:val="ListParagraph"/>
        <w:numPr>
          <w:ilvl w:val="0"/>
          <w:numId w:val="2"/>
        </w:numPr>
        <w:spacing w:after="200"/>
      </w:pPr>
      <w:r>
        <w:t xml:space="preserve">Support post-lancement</w:t>
      </w:r>
    </w:p>
    <w:p>
      <w:pPr>
        <w:spacing w:after="200"/>
      </w:pPr>
      <w:r>
        <w:rPr>
          <w:b/>
          <w:bCs/>
        </w:rPr>
        <w:t xml:space="preserve">Durée totale estimée: 5-6 mois</w:t>
      </w:r>
    </w:p>
    <w:p>
      <w:pPr>
        <w:pStyle w:val="Heading1"/>
      </w:pPr>
      <w:r>
        <w:t xml:space="preserve">10. Budget Estimé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2926"/>
      </w:tblGrid>
      <w:tr>
        <w:tc>
          <w:tcPr>
            <w:tcW w:type="dxa" w:w="3500"/>
            <w:tcBorders>
              <w:top w:val="single" w:color="1B5E9D" w:sz="1"/>
              <w:left w:val="single" w:color="1B5E9D" w:sz="1"/>
              <w:bottom w:val="single" w:color="1B5E9D" w:sz="1"/>
              <w:right w:val="single" w:color="1B5E9D" w:sz="1"/>
            </w:tcBorders>
            <w:shd w:fill="1B5E9D" w:val="clear"/>
            <w:tcMar>
              <w:top w:type="dxa" w:w="80"/>
              <w:left w:type="dxa" w:w="120"/>
              <w:bottom w:type="dxa" w:w="80"/>
              <w:right w:type="dxa" w:w="120"/>
            </w:tcMar>
          </w:tcPr>
          <w:p>
            <w:r>
              <w:rPr>
                <w:b/>
                <w:bCs/>
                <w:color w:val="FFFFFF"/>
              </w:rPr>
              <w:t xml:space="preserve">Élément</w:t>
            </w:r>
          </w:p>
        </w:tc>
        <w:tc>
          <w:tcPr>
            <w:tcW w:type="dxa" w:w="2600"/>
            <w:tcBorders>
              <w:top w:val="single" w:color="1B5E9D" w:sz="1"/>
              <w:left w:val="single" w:color="1B5E9D" w:sz="1"/>
              <w:bottom w:val="single" w:color="1B5E9D" w:sz="1"/>
              <w:right w:val="single" w:color="1B5E9D" w:sz="1"/>
            </w:tcBorders>
            <w:shd w:fill="1B5E9D" w:val="clear"/>
            <w:tcMar>
              <w:top w:type="dxa" w:w="80"/>
              <w:left w:type="dxa" w:w="120"/>
              <w:bottom w:type="dxa" w:w="80"/>
              <w:right w:type="dxa" w:w="120"/>
            </w:tcMar>
          </w:tcPr>
          <w:p>
            <w:r>
              <w:rPr>
                <w:b/>
                <w:bCs/>
                <w:color w:val="FFFFFF"/>
              </w:rPr>
              <w:t xml:space="preserve">Montant</w:t>
            </w:r>
          </w:p>
        </w:tc>
        <w:tc>
          <w:tcPr>
            <w:tcW w:type="dxa" w:w="2926"/>
            <w:tcBorders>
              <w:top w:val="single" w:color="1B5E9D" w:sz="1"/>
              <w:left w:val="single" w:color="1B5E9D" w:sz="1"/>
              <w:bottom w:val="single" w:color="1B5E9D" w:sz="1"/>
              <w:right w:val="single" w:color="1B5E9D" w:sz="1"/>
            </w:tcBorders>
            <w:shd w:fill="1B5E9D" w:val="clear"/>
            <w:tcMar>
              <w:top w:type="dxa" w:w="80"/>
              <w:left w:type="dxa" w:w="120"/>
              <w:bottom w:type="dxa" w:w="80"/>
              <w:right w:type="dxa" w:w="120"/>
            </w:tcMar>
          </w:tcPr>
          <w:p>
            <w:r>
              <w:rPr>
                <w:b/>
                <w:bCs/>
                <w:color w:val="FFFFFF"/>
              </w:rPr>
              <w:t xml:space="preserve">Remarques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 &amp; UX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4 000-6 000 $</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Wireframes + maquettes</w:t>
            </w:r>
          </w:p>
        </w:tc>
      </w:tr>
      <w:tr>
        <w:tc>
          <w:tcPr>
            <w:tcW w:type="dxa" w:w="35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120"/>
            </w:tcMar>
          </w:tcPr>
          <w:p>
            <w:r>
              <w:t xml:space="preserve">Développement Frontend</w:t>
            </w:r>
          </w:p>
        </w:tc>
        <w:tc>
          <w:tcPr>
            <w:tcW w:type="dxa" w:w="26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120"/>
            </w:tcMar>
          </w:tcPr>
          <w:p>
            <w:r>
              <w:t xml:space="preserve">8 000-12 000 $</w:t>
            </w:r>
          </w:p>
        </w:tc>
        <w:tc>
          <w:tcPr>
            <w:tcW w:type="dxa" w:w="2926"/>
            <w:tcBorders>
              <w:top w:val="single" w:color="CCCCCC" w:sz="1"/>
              <w:left w:val="single" w:color="CCCCCC" w:sz="1"/>
              <w:bottom w:val="single" w:color="CCCCCC" w:sz="1"/>
              <w:right w:val="single" w:color="CCCCCC" w:sz="1"/>
            </w:tcBorders>
            <w:shd w:fill="E8F1F7" w:val="clear"/>
            <w:tcMar>
              <w:top w:type="dxa" w:w="80"/>
              <w:left w:type="dxa" w:w="120"/>
              <w:bottom w:type="dxa" w:w="80"/>
              <w:right w:type="dxa" w:w="120"/>
            </w:tcMar>
          </w:tcPr>
          <w:p>
            <w:r>
              <w:t xml:space="preserve">2-3 développeurs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Développement Backend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10 000-15 000 $</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 DB, paiement</w:t>
            </w:r>
          </w:p>
        </w:tc>
      </w:tr>
      <w:tr>
        <w:tc>
          <w:tcPr>
            <w:tcW w:type="dxa" w:w="35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120"/>
            </w:tcMar>
          </w:tcPr>
          <w:p>
            <w:r>
              <w:t xml:space="preserve">Tests &amp; QA</w:t>
            </w:r>
          </w:p>
        </w:tc>
        <w:tc>
          <w:tcPr>
            <w:tcW w:type="dxa" w:w="26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120"/>
            </w:tcMar>
          </w:tcPr>
          <w:p>
            <w:r>
              <w:t xml:space="preserve">3 000-4 000 $</w:t>
            </w:r>
          </w:p>
        </w:tc>
        <w:tc>
          <w:tcPr>
            <w:tcW w:type="dxa" w:w="2926"/>
            <w:tcBorders>
              <w:top w:val="single" w:color="CCCCCC" w:sz="1"/>
              <w:left w:val="single" w:color="CCCCCC" w:sz="1"/>
              <w:bottom w:val="single" w:color="CCCCCC" w:sz="1"/>
              <w:right w:val="single" w:color="CCCCCC" w:sz="1"/>
            </w:tcBorders>
            <w:shd w:fill="E8F1F7" w:val="clear"/>
            <w:tcMar>
              <w:top w:type="dxa" w:w="80"/>
              <w:left w:type="dxa" w:w="120"/>
              <w:bottom w:type="dxa" w:w="80"/>
              <w:right w:type="dxa" w:w="120"/>
            </w:tcMar>
          </w:tcPr>
          <w:p>
            <w:r>
              <w:t xml:space="preserve">Tests fonctionnels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Hébergement (1 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1 500-3 000 $</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Serveur + domaine</w:t>
            </w:r>
          </w:p>
        </w:tc>
      </w:tr>
      <w:tr>
        <w:tc>
          <w:tcPr>
            <w:tcW w:type="dxa" w:w="35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120"/>
            </w:tcMar>
          </w:tcPr>
          <w:p>
            <w:r>
              <w:t xml:space="preserve">Support &amp; Documentation</w:t>
            </w:r>
          </w:p>
        </w:tc>
        <w:tc>
          <w:tcPr>
            <w:tcW w:type="dxa" w:w="26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120"/>
            </w:tcMar>
          </w:tcPr>
          <w:p>
            <w:r>
              <w:t xml:space="preserve">2 000-3 000 $</w:t>
            </w:r>
          </w:p>
        </w:tc>
        <w:tc>
          <w:tcPr>
            <w:tcW w:type="dxa" w:w="2926"/>
            <w:tcBorders>
              <w:top w:val="single" w:color="CCCCCC" w:sz="1"/>
              <w:left w:val="single" w:color="CCCCCC" w:sz="1"/>
              <w:bottom w:val="single" w:color="CCCCCC" w:sz="1"/>
              <w:right w:val="single" w:color="CCCCCC" w:sz="1"/>
            </w:tcBorders>
            <w:shd w:fill="E8F1F7" w:val="clear"/>
            <w:tcMar>
              <w:top w:type="dxa" w:w="80"/>
              <w:left w:type="dxa" w:w="120"/>
              <w:bottom w:type="dxa" w:w="80"/>
              <w:right w:type="dxa" w:w="120"/>
            </w:tcMar>
          </w:tcPr>
          <w:p>
            <w:r>
              <w:t xml:space="preserve">Documentation + formation</w:t>
            </w:r>
          </w:p>
        </w:tc>
      </w:tr>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TOTAL</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31 500-46 000 $</w:t>
            </w:r>
          </w:p>
        </w:tc>
        <w:tc>
          <w:tcPr>
            <w:tcW w:type="dxa" w:w="29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Budget estimé complet</w:t>
            </w:r>
          </w:p>
        </w:tc>
      </w:tr>
    </w:tbl>
    <w:p>
      <w:pPr>
        <w:spacing w:after="200"/>
      </w:pPr>
      <w:r>
        <w:t xml:space="preserve"/>
      </w:r>
    </w:p>
    <w:p>
      <w:pPr>
        <w:spacing w:after="100"/>
      </w:pPr>
      <w:r>
        <w:rPr>
          <w:i/>
          <w:iCs/>
          <w:sz w:val="20"/>
          <w:szCs w:val="20"/>
        </w:rPr>
        <w:t xml:space="preserve">Note: Ce budget est une estimation basée sur les standards du marché. Le coût final dépendra des spécifications exactes, de la complexité et de l'équipe assignée.</w:t>
      </w:r>
    </w:p>
    <w:r>
      <w:br w:type="page"/>
    </w:r>
    <w:p>
      <w:pPr>
        <w:pStyle w:val="Heading1"/>
      </w:pPr>
      <w:r>
        <w:t xml:space="preserve">11. Risques et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1B5E9D" w:sz="1"/>
              <w:left w:val="single" w:color="1B5E9D" w:sz="1"/>
              <w:bottom w:val="single" w:color="1B5E9D" w:sz="1"/>
              <w:right w:val="single" w:color="1B5E9D" w:sz="1"/>
            </w:tcBorders>
            <w:shd w:fill="1B5E9D" w:val="clear"/>
            <w:tcMar>
              <w:top w:type="dxa" w:w="80"/>
              <w:left w:type="dxa" w:w="120"/>
              <w:bottom w:type="dxa" w:w="80"/>
              <w:right w:type="dxa" w:w="120"/>
            </w:tcMar>
          </w:tcPr>
          <w:p>
            <w:r>
              <w:rPr>
                <w:b/>
                <w:bCs/>
                <w:color w:val="FFFFFF"/>
              </w:rPr>
              <w:t xml:space="preserve">Risque</w:t>
            </w:r>
          </w:p>
        </w:tc>
        <w:tc>
          <w:tcPr>
            <w:tcW w:type="dxa" w:w="3400"/>
            <w:tcBorders>
              <w:top w:val="single" w:color="1B5E9D" w:sz="1"/>
              <w:left w:val="single" w:color="1B5E9D" w:sz="1"/>
              <w:bottom w:val="single" w:color="1B5E9D" w:sz="1"/>
              <w:right w:val="single" w:color="1B5E9D" w:sz="1"/>
            </w:tcBorders>
            <w:shd w:fill="1B5E9D" w:val="clear"/>
            <w:tcMar>
              <w:top w:type="dxa" w:w="80"/>
              <w:left w:type="dxa" w:w="120"/>
              <w:bottom w:type="dxa" w:w="80"/>
              <w:right w:type="dxa" w:w="120"/>
            </w:tcMar>
          </w:tcPr>
          <w:p>
            <w:r>
              <w:rPr>
                <w:b/>
                <w:bCs/>
                <w:color w:val="FFFFFF"/>
              </w:rPr>
              <w:t xml:space="preserve">Impact</w:t>
            </w:r>
          </w:p>
        </w:tc>
        <w:tc>
          <w:tcPr>
            <w:tcW w:type="dxa" w:w="3426"/>
            <w:tcBorders>
              <w:top w:val="single" w:color="1B5E9D" w:sz="1"/>
              <w:left w:val="single" w:color="1B5E9D" w:sz="1"/>
              <w:bottom w:val="single" w:color="1B5E9D" w:sz="1"/>
              <w:right w:val="single" w:color="1B5E9D" w:sz="1"/>
            </w:tcBorders>
            <w:shd w:fill="1B5E9D" w:val="clear"/>
            <w:tcMar>
              <w:top w:type="dxa" w:w="80"/>
              <w:left w:type="dxa" w:w="120"/>
              <w:bottom w:type="dxa" w:w="80"/>
              <w:right w:type="dxa" w:w="120"/>
            </w:tcMar>
          </w:tcPr>
          <w:p>
            <w:r>
              <w:rPr>
                <w:b/>
                <w:bCs/>
                <w:color w:val="FFFFFF"/>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Délai de développement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Planification agile, équipe expérimentée, jalons clairs</w:t>
            </w:r>
          </w:p>
        </w:tc>
      </w:tr>
      <w:tr>
        <w:tc>
          <w:tcPr>
            <w:tcW w:type="dxa" w:w="22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120"/>
            </w:tcMar>
          </w:tcPr>
          <w:p>
            <w:r>
              <w:t xml:space="preserve">Sécurité des données</w:t>
            </w:r>
          </w:p>
        </w:tc>
        <w:tc>
          <w:tcPr>
            <w:tcW w:type="dxa" w:w="34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120"/>
            </w:tcMar>
          </w:tcPr>
          <w:p>
            <w:r>
              <w:t xml:space="preserve">Critique</w:t>
            </w:r>
          </w:p>
        </w:tc>
        <w:tc>
          <w:tcPr>
            <w:tcW w:type="dxa" w:w="3426"/>
            <w:tcBorders>
              <w:top w:val="single" w:color="CCCCCC" w:sz="1"/>
              <w:left w:val="single" w:color="CCCCCC" w:sz="1"/>
              <w:bottom w:val="single" w:color="CCCCCC" w:sz="1"/>
              <w:right w:val="single" w:color="CCCCCC" w:sz="1"/>
            </w:tcBorders>
            <w:shd w:fill="E8F1F7" w:val="clear"/>
            <w:tcMar>
              <w:top w:type="dxa" w:w="80"/>
              <w:left w:type="dxa" w:w="120"/>
              <w:bottom w:type="dxa" w:w="80"/>
              <w:right w:type="dxa" w:w="120"/>
            </w:tcMar>
          </w:tcPr>
          <w:p>
            <w:r>
              <w:t xml:space="preserve">Audit sécurité, SSL, chiffrement, tests de pénétration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Charge utilisateur élevée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Moyen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Architecture scalable, CDN, caching, tests de charge</w:t>
            </w:r>
          </w:p>
        </w:tc>
      </w:tr>
      <w:tr>
        <w:tc>
          <w:tcPr>
            <w:tcW w:type="dxa" w:w="22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120"/>
            </w:tcMar>
          </w:tcPr>
          <w:p>
            <w:r>
              <w:t xml:space="preserve">Problèmes d'intégration paiement</w:t>
            </w:r>
          </w:p>
        </w:tc>
        <w:tc>
          <w:tcPr>
            <w:tcW w:type="dxa" w:w="34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120"/>
            </w:tcMar>
          </w:tcPr>
          <w:p>
            <w:r>
              <w:t xml:space="preserve">Moyen</w:t>
            </w:r>
          </w:p>
        </w:tc>
        <w:tc>
          <w:tcPr>
            <w:tcW w:type="dxa" w:w="3426"/>
            <w:tcBorders>
              <w:top w:val="single" w:color="CCCCCC" w:sz="1"/>
              <w:left w:val="single" w:color="CCCCCC" w:sz="1"/>
              <w:bottom w:val="single" w:color="CCCCCC" w:sz="1"/>
              <w:right w:val="single" w:color="CCCCCC" w:sz="1"/>
            </w:tcBorders>
            <w:shd w:fill="E8F1F7" w:val="clear"/>
            <w:tcMar>
              <w:top w:type="dxa" w:w="80"/>
              <w:left w:type="dxa" w:w="120"/>
              <w:bottom w:type="dxa" w:w="80"/>
              <w:right w:type="dxa" w:w="120"/>
            </w:tcMar>
          </w:tcPr>
          <w:p>
            <w:r>
              <w:t xml:space="preserve">Tests précoces, sandbox du prestataire, support technique</w:t>
            </w:r>
          </w:p>
        </w:tc>
      </w:tr>
    </w:tbl>
    <w:p>
      <w:pPr>
        <w:spacing w:after="400"/>
      </w:pPr>
      <w:r>
        <w:t xml:space="preserve"/>
      </w:r>
    </w:p>
    <w:p>
      <w:pPr>
        <w:pStyle w:val="Heading1"/>
      </w:pPr>
      <w:r>
        <w:t xml:space="preserve">Conclusion</w:t>
      </w:r>
    </w:p>
    <w:p>
      <w:pPr>
        <w:spacing w:after="200"/>
      </w:pPr>
      <w:r>
        <w:t xml:space="preserve">Ce cahier des charges fournit une description complète du projet de plateforme web pour MadaHorizon. Il établit les fondations pour un développement efficace et la livraison d'une solution conforme aux attentes du client.</w:t>
      </w:r>
    </w:p>
    <w:p>
      <w:pPr>
        <w:spacing w:after="200"/>
      </w:pPr>
      <w:r>
        <w:t xml:space="preserve">Un suivi régulier, une communication claire et une validation continue avec le client seront essentiels au succès du projet.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5E9D"/>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2026-06-14T04:07:46.909Z</dcterms:created>
  <dcterms:modified xsi:type="dcterms:W3CDTF">2026-06-14T04:07:46.910Z</dcterms:modified>
</cp:coreProperties>
</file>

<file path=docProps/custom.xml><?xml version="1.0" encoding="utf-8"?>
<Properties xmlns="http://schemas.openxmlformats.org/officeDocument/2006/custom-properties" xmlns:vt="http://schemas.openxmlformats.org/officeDocument/2006/docPropsVTypes"/>
</file>