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6" w:rightFromText="186" w:topFromText="150" w:bottomFromText="150" w:vertAnchor="text"/>
        <w:tblW w:w="5449" w:type="dxa"/>
        <w:tblCellSpacing w:w="60" w:type="dxa"/>
        <w:tblCellMar>
          <w:top w:w="120" w:type="dxa"/>
          <w:left w:w="120" w:type="dxa"/>
          <w:bottom w:w="120" w:type="dxa"/>
          <w:right w:w="120" w:type="dxa"/>
        </w:tblCellMar>
        <w:tblLook w:val="04A0" w:firstRow="1" w:lastRow="0" w:firstColumn="1" w:lastColumn="0" w:noHBand="0" w:noVBand="1"/>
      </w:tblPr>
      <w:tblGrid>
        <w:gridCol w:w="5449"/>
      </w:tblGrid>
      <w:tr w:rsidR="00B30F50" w:rsidRPr="00B30F50" w:rsidTr="00B30F50">
        <w:trPr>
          <w:trHeight w:val="316"/>
          <w:tblCellSpacing w:w="60" w:type="dxa"/>
        </w:trPr>
        <w:tc>
          <w:tcPr>
            <w:tcW w:w="0" w:type="auto"/>
            <w:hideMark/>
          </w:tcPr>
          <w:p w:rsidR="00B30F50" w:rsidRPr="00B30F50" w:rsidRDefault="00B30F50" w:rsidP="00B30F50">
            <w:pPr>
              <w:spacing w:after="0" w:line="240" w:lineRule="auto"/>
              <w:rPr>
                <w:rFonts w:ascii="Times New Roman" w:eastAsia="Times New Roman" w:hAnsi="Times New Roman" w:cs="Times New Roman"/>
                <w:color w:val="424242"/>
                <w:sz w:val="20"/>
                <w:szCs w:val="20"/>
                <w:lang w:eastAsia="ru-RU"/>
              </w:rPr>
            </w:pPr>
          </w:p>
        </w:tc>
      </w:tr>
      <w:tr w:rsidR="00B30F50" w:rsidRPr="00B30F50" w:rsidTr="00B30F50">
        <w:trPr>
          <w:trHeight w:val="301"/>
          <w:tblCellSpacing w:w="60" w:type="dxa"/>
        </w:trPr>
        <w:tc>
          <w:tcPr>
            <w:tcW w:w="0" w:type="auto"/>
          </w:tcPr>
          <w:p w:rsidR="00B30F50" w:rsidRPr="00B30F50" w:rsidRDefault="00B30F50" w:rsidP="00B30F50">
            <w:pPr>
              <w:spacing w:after="0" w:line="240" w:lineRule="auto"/>
              <w:rPr>
                <w:rFonts w:ascii="Times New Roman" w:eastAsia="Times New Roman" w:hAnsi="Times New Roman" w:cs="Times New Roman"/>
                <w:color w:val="424242"/>
                <w:sz w:val="20"/>
                <w:szCs w:val="20"/>
                <w:lang w:eastAsia="ru-RU"/>
              </w:rPr>
            </w:pPr>
          </w:p>
        </w:tc>
      </w:tr>
    </w:tbl>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b/>
          <w:bCs/>
          <w:color w:val="424242"/>
          <w:sz w:val="24"/>
          <w:szCs w:val="24"/>
          <w:lang w:eastAsia="ru-RU"/>
        </w:rPr>
        <w:t>УТВЕРЖДАЮ</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Директор ООО «Солнышко»</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____________А.Р. Колобков</w:t>
      </w:r>
    </w:p>
    <w:p w:rsidR="00B30F50" w:rsidRPr="00B30F50" w:rsidRDefault="00B30F50" w:rsidP="00B30F50">
      <w:pPr>
        <w:spacing w:before="90" w:after="90" w:line="240" w:lineRule="auto"/>
        <w:ind w:left="6462"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«15» апреля 2015 года</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jc w:val="center"/>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b/>
          <w:bCs/>
          <w:color w:val="424242"/>
          <w:sz w:val="24"/>
          <w:szCs w:val="24"/>
          <w:lang w:eastAsia="ru-RU"/>
        </w:rPr>
        <w:t>Политика и</w:t>
      </w:r>
      <w:bookmarkStart w:id="0" w:name="_GoBack"/>
      <w:bookmarkEnd w:id="0"/>
      <w:r w:rsidRPr="00B30F50">
        <w:rPr>
          <w:rFonts w:ascii="Times New Roman" w:eastAsia="Times New Roman" w:hAnsi="Times New Roman" w:cs="Times New Roman"/>
          <w:b/>
          <w:bCs/>
          <w:color w:val="424242"/>
          <w:sz w:val="24"/>
          <w:szCs w:val="24"/>
          <w:lang w:eastAsia="ru-RU"/>
        </w:rPr>
        <w:t>нформационной безопасности учебного заведения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b/>
          <w:bCs/>
          <w:color w:val="424242"/>
          <w:sz w:val="24"/>
          <w:szCs w:val="24"/>
          <w:lang w:eastAsia="ru-RU"/>
        </w:rPr>
        <w:t>Общие положения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1.</w:t>
      </w:r>
      <w:proofErr w:type="gramStart"/>
      <w:r w:rsidRPr="00B30F50">
        <w:rPr>
          <w:rFonts w:ascii="Times New Roman" w:eastAsia="Times New Roman" w:hAnsi="Times New Roman" w:cs="Times New Roman"/>
          <w:color w:val="424242"/>
          <w:sz w:val="24"/>
          <w:szCs w:val="24"/>
          <w:lang w:eastAsia="ru-RU"/>
        </w:rPr>
        <w:t>1.Политика</w:t>
      </w:r>
      <w:proofErr w:type="gramEnd"/>
      <w:r w:rsidRPr="00B30F50">
        <w:rPr>
          <w:rFonts w:ascii="Times New Roman" w:eastAsia="Times New Roman" w:hAnsi="Times New Roman" w:cs="Times New Roman"/>
          <w:color w:val="424242"/>
          <w:sz w:val="24"/>
          <w:szCs w:val="24"/>
          <w:lang w:eastAsia="ru-RU"/>
        </w:rPr>
        <w:t xml:space="preserve"> информационной безопасности учебного заведения (далее – УЗ) определяет цели и задачи системы обеспечения информационной безопасности и устанавливает совокупность правил, процедур, практических приемов, требований и руководящих принципов в области информационной безопасности (далее - ИБ), которыми руководствуются работники школы при осуществлении своей деятельности.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1.</w:t>
      </w:r>
      <w:proofErr w:type="gramStart"/>
      <w:r w:rsidRPr="00B30F50">
        <w:rPr>
          <w:rFonts w:ascii="Times New Roman" w:eastAsia="Times New Roman" w:hAnsi="Times New Roman" w:cs="Times New Roman"/>
          <w:color w:val="424242"/>
          <w:sz w:val="24"/>
          <w:szCs w:val="24"/>
          <w:lang w:eastAsia="ru-RU"/>
        </w:rPr>
        <w:t>2.Основной</w:t>
      </w:r>
      <w:proofErr w:type="gramEnd"/>
      <w:r w:rsidRPr="00B30F50">
        <w:rPr>
          <w:rFonts w:ascii="Times New Roman" w:eastAsia="Times New Roman" w:hAnsi="Times New Roman" w:cs="Times New Roman"/>
          <w:color w:val="424242"/>
          <w:sz w:val="24"/>
          <w:szCs w:val="24"/>
          <w:lang w:eastAsia="ru-RU"/>
        </w:rPr>
        <w:t xml:space="preserve"> целью Политики информационной безопасности УЗ является защита информации </w:t>
      </w:r>
      <w:proofErr w:type="spellStart"/>
      <w:r w:rsidRPr="00B30F50">
        <w:rPr>
          <w:rFonts w:ascii="Times New Roman" w:eastAsia="Times New Roman" w:hAnsi="Times New Roman" w:cs="Times New Roman"/>
          <w:color w:val="424242"/>
          <w:sz w:val="24"/>
          <w:szCs w:val="24"/>
          <w:lang w:eastAsia="ru-RU"/>
        </w:rPr>
        <w:t>шкоУЗ</w:t>
      </w:r>
      <w:proofErr w:type="spellEnd"/>
      <w:r w:rsidRPr="00B30F50">
        <w:rPr>
          <w:rFonts w:ascii="Times New Roman" w:eastAsia="Times New Roman" w:hAnsi="Times New Roman" w:cs="Times New Roman"/>
          <w:color w:val="424242"/>
          <w:sz w:val="24"/>
          <w:szCs w:val="24"/>
          <w:lang w:eastAsia="ru-RU"/>
        </w:rPr>
        <w:t xml:space="preserve"> при осуществлении уставной деятельности, которая предусматривает принятие необходимых мер в целях защиты информации от случайного или преднамеренного изменения, раскрытия или уничтожения, а также в целях соблюдения конфиденциальности, целостности и доступности информации, обеспечения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процесса автоматизированной обработки данных в управлении.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1.</w:t>
      </w:r>
      <w:proofErr w:type="gramStart"/>
      <w:r w:rsidRPr="00B30F50">
        <w:rPr>
          <w:rFonts w:ascii="Times New Roman" w:eastAsia="Times New Roman" w:hAnsi="Times New Roman" w:cs="Times New Roman"/>
          <w:color w:val="424242"/>
          <w:sz w:val="24"/>
          <w:szCs w:val="24"/>
          <w:lang w:eastAsia="ru-RU"/>
        </w:rPr>
        <w:t>3.Политика</w:t>
      </w:r>
      <w:proofErr w:type="gramEnd"/>
      <w:r w:rsidRPr="00B30F50">
        <w:rPr>
          <w:rFonts w:ascii="Times New Roman" w:eastAsia="Times New Roman" w:hAnsi="Times New Roman" w:cs="Times New Roman"/>
          <w:color w:val="424242"/>
          <w:sz w:val="24"/>
          <w:szCs w:val="24"/>
          <w:lang w:eastAsia="ru-RU"/>
        </w:rPr>
        <w:t xml:space="preserve"> информационной безопасности разработана в соответствии с: Федеральным законом от 27 июля 2006г. №149-ФЗ «Об информации, информационных технологиях и о защите и информации», Федеральным закон от 27 июля 2006г. № 152-ФЗ «О персональных данных», Федеральным закон от 10 января 2002г. № 1-ФЗ «Об электронной цифровой подписи», Указом Президента Российской Федерации от 6 марта 1997г. №188 «Об утверждении Перечня сведений конфиденциального характера»,</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Постановлением Правительства РФ No781 от 17.11.07г. «Об утверждении положения об обеспечении безопасности персональных данных при их обработке в информационных системах персональных данных», Постановление Правительства РФ No687 от 15.09.08г. «Об утверждении Положения об особенностях обработки персональных данных,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осуществляемой без использования средств автоматизации» а также рядом иных нормативных правовых актов в сфере защиты информации.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b/>
          <w:bCs/>
          <w:color w:val="424242"/>
          <w:sz w:val="24"/>
          <w:szCs w:val="24"/>
          <w:lang w:eastAsia="ru-RU"/>
        </w:rPr>
        <w:t>Цель и задачи политики информационной безопасности</w:t>
      </w:r>
    </w:p>
    <w:p w:rsidR="00B30F50" w:rsidRPr="00B30F50" w:rsidRDefault="00B30F50" w:rsidP="00B30F50">
      <w:pPr>
        <w:spacing w:after="240" w:line="240" w:lineRule="auto"/>
        <w:jc w:val="center"/>
        <w:rPr>
          <w:rFonts w:ascii="Times New Roman" w:eastAsia="Times New Roman" w:hAnsi="Times New Roman" w:cs="Times New Roman"/>
          <w:sz w:val="24"/>
          <w:szCs w:val="24"/>
          <w:lang w:eastAsia="ru-RU"/>
        </w:rPr>
      </w:pP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2.</w:t>
      </w:r>
      <w:proofErr w:type="gramStart"/>
      <w:r w:rsidRPr="00B30F50">
        <w:rPr>
          <w:rFonts w:ascii="Times New Roman" w:eastAsia="Times New Roman" w:hAnsi="Times New Roman" w:cs="Times New Roman"/>
          <w:color w:val="424242"/>
          <w:sz w:val="24"/>
          <w:szCs w:val="24"/>
          <w:lang w:eastAsia="ru-RU"/>
        </w:rPr>
        <w:t>1.Основными</w:t>
      </w:r>
      <w:proofErr w:type="gramEnd"/>
      <w:r w:rsidRPr="00B30F50">
        <w:rPr>
          <w:rFonts w:ascii="Times New Roman" w:eastAsia="Times New Roman" w:hAnsi="Times New Roman" w:cs="Times New Roman"/>
          <w:color w:val="424242"/>
          <w:sz w:val="24"/>
          <w:szCs w:val="24"/>
          <w:lang w:eastAsia="ru-RU"/>
        </w:rPr>
        <w:t xml:space="preserve"> целями политики ИБ являются: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-сохранение конфиденциальности критичных информационных ресурсов;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-обеспечение непрерывности доступа к информационным ресурсам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-защита целостности информации с целью поддержания возможности УЗ по оказанию услуг высокого качества и принятию эффективных управленческих решений;</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-повышение осведомленности пользователей в области рисков, связанных с информационными ресурсами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-определение степени ответственности и обязанностей сотрудников по обеспечению информационной безопасности в управлении.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-повышение уровня эффективности, непрерывности, контролируемости мер по защите от реальных угроз ИБ;</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-предотвращение и/или снижение ущерба от инцидентов ИБ.</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2.</w:t>
      </w:r>
      <w:proofErr w:type="gramStart"/>
      <w:r w:rsidRPr="00B30F50">
        <w:rPr>
          <w:rFonts w:ascii="Times New Roman" w:eastAsia="Times New Roman" w:hAnsi="Times New Roman" w:cs="Times New Roman"/>
          <w:color w:val="424242"/>
          <w:sz w:val="24"/>
          <w:szCs w:val="24"/>
          <w:lang w:eastAsia="ru-RU"/>
        </w:rPr>
        <w:t>2.Основными</w:t>
      </w:r>
      <w:proofErr w:type="gramEnd"/>
      <w:r w:rsidRPr="00B30F50">
        <w:rPr>
          <w:rFonts w:ascii="Times New Roman" w:eastAsia="Times New Roman" w:hAnsi="Times New Roman" w:cs="Times New Roman"/>
          <w:color w:val="424242"/>
          <w:sz w:val="24"/>
          <w:szCs w:val="24"/>
          <w:lang w:eastAsia="ru-RU"/>
        </w:rPr>
        <w:t xml:space="preserve"> задачами политики ИБ являются: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-разработка требований по обеспечению ИБ;</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-контроль выполнения установленных требований по обеспечению ИБ;</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-повышение эффективности, непрерывности, контролируемости мероприятий по обеспечению и поддержанию ИБ;</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-разработка нормативных документов для обеспечения ИБ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-выявление, оценка, прогнозирование и предотвращение реализации угроз ИБ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-организация антивирусной защиты информационных ресурсов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-защита информации УЗ от несанкционированного доступа (далее - НСД) и утечки по техническим каналам связи;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-организация периодической проверки соблюдения информационной безопасности последующим представлением отчета по результатам указанной проверки директору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6.1.В отношении всех собственных информационных активов УЗ, активов, находящихся под контролем школы, а также активов, используемых для получения доступа к инфраструктуре школы, должна быть определена ответственность соответствующего сотрудника УЗ. Информация о смене владельцев активов, их распределении, изменениях в конфигурации использовании за пределами школы должна доводиться до сведения начальника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6.2. Все работы в пределах школы должны выполняться в соответствии с официальными должностными обязанностями только на компьютерах, разрешенных к использованию в управлении.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3.Внос</w:t>
      </w:r>
      <w:proofErr w:type="gramEnd"/>
      <w:r w:rsidRPr="00B30F50">
        <w:rPr>
          <w:rFonts w:ascii="Times New Roman" w:eastAsia="Times New Roman" w:hAnsi="Times New Roman" w:cs="Times New Roman"/>
          <w:color w:val="424242"/>
          <w:sz w:val="24"/>
          <w:szCs w:val="24"/>
          <w:lang w:eastAsia="ru-RU"/>
        </w:rPr>
        <w:t xml:space="preserve"> в здание и помещения школы личных портативных компьютеров и внешних носителей информации (диски, дискеты, флэш - карты и т.п.), а также вынос их за пределы УЗ производится только при согласовании с администратором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4.Все</w:t>
      </w:r>
      <w:proofErr w:type="gramEnd"/>
      <w:r w:rsidRPr="00B30F50">
        <w:rPr>
          <w:rFonts w:ascii="Times New Roman" w:eastAsia="Times New Roman" w:hAnsi="Times New Roman" w:cs="Times New Roman"/>
          <w:color w:val="424242"/>
          <w:sz w:val="24"/>
          <w:szCs w:val="24"/>
          <w:lang w:eastAsia="ru-RU"/>
        </w:rPr>
        <w:t xml:space="preserve"> данные (конфиденциальные или строго конфиденциальные), составляющие тайну школы и хранящиеся на жестких дисках портативных компьютеров, должны быть зашифрованы.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5.Руководители</w:t>
      </w:r>
      <w:proofErr w:type="gramEnd"/>
      <w:r w:rsidRPr="00B30F50">
        <w:rPr>
          <w:rFonts w:ascii="Times New Roman" w:eastAsia="Times New Roman" w:hAnsi="Times New Roman" w:cs="Times New Roman"/>
          <w:color w:val="424242"/>
          <w:sz w:val="24"/>
          <w:szCs w:val="24"/>
          <w:lang w:eastAsia="ru-RU"/>
        </w:rPr>
        <w:t xml:space="preserve"> подразделений должны периодически пересматривать права доступа своих сотрудников и других пользователей к соответствующим информационным ресурсам.</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6.6.В целях обеспечения санкционированного доступа к информационному ресурсу, любой вход в систему должен осуществляться с использованием уникального имени пользователя и пароля.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6.</w:t>
      </w:r>
      <w:proofErr w:type="gramStart"/>
      <w:r w:rsidRPr="00B30F50">
        <w:rPr>
          <w:rFonts w:ascii="Times New Roman" w:eastAsia="Times New Roman" w:hAnsi="Times New Roman" w:cs="Times New Roman"/>
          <w:color w:val="424242"/>
          <w:sz w:val="24"/>
          <w:szCs w:val="24"/>
          <w:lang w:eastAsia="ru-RU"/>
        </w:rPr>
        <w:t>7.Пользователи</w:t>
      </w:r>
      <w:proofErr w:type="gramEnd"/>
      <w:r w:rsidRPr="00B30F50">
        <w:rPr>
          <w:rFonts w:ascii="Times New Roman" w:eastAsia="Times New Roman" w:hAnsi="Times New Roman" w:cs="Times New Roman"/>
          <w:color w:val="424242"/>
          <w:sz w:val="24"/>
          <w:szCs w:val="24"/>
          <w:lang w:eastAsia="ru-RU"/>
        </w:rPr>
        <w:t xml:space="preserve"> должны руководствоваться рекомендациями по защите своего пароля на этапе его выбора и последующего использования. Запрещается сообщать свой пароль другим лицам или предоставлять свою учетную запись другим, в том числе членам своей семьи и близким.</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6.8.В процессе своей работы сотрудники обязаны постоянно использовать режим "Экранной заставки" с парольной защитой. Рекомендуется устанавливать максимальное время "простоя" компьютера до появления экранной заставки не дольше 15 минут.</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9.Каждый</w:t>
      </w:r>
      <w:proofErr w:type="gramEnd"/>
      <w:r w:rsidRPr="00B30F50">
        <w:rPr>
          <w:rFonts w:ascii="Times New Roman" w:eastAsia="Times New Roman" w:hAnsi="Times New Roman" w:cs="Times New Roman"/>
          <w:color w:val="424242"/>
          <w:sz w:val="24"/>
          <w:szCs w:val="24"/>
          <w:lang w:eastAsia="ru-RU"/>
        </w:rPr>
        <w:t xml:space="preserve"> сотрудник обязан немедленно уведомить администратора ЛВС обо всех случаях предоставления доступа третьим лицам к ресурсам корпоративной сети.</w:t>
      </w:r>
    </w:p>
    <w:p w:rsidR="00B30F50" w:rsidRPr="00B30F50" w:rsidRDefault="00B30F50" w:rsidP="00B30F50">
      <w:pPr>
        <w:spacing w:after="240" w:line="240" w:lineRule="auto"/>
        <w:jc w:val="center"/>
        <w:rPr>
          <w:rFonts w:ascii="Times New Roman" w:eastAsia="Times New Roman" w:hAnsi="Times New Roman" w:cs="Times New Roman"/>
          <w:sz w:val="24"/>
          <w:szCs w:val="24"/>
          <w:lang w:eastAsia="ru-RU"/>
        </w:rPr>
      </w:pP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Доступ третьих лиц к информационным системам УЗ должен быть обусловлен производственной необходимостью. В связи с этим, порядок доступа к информационным ресурсам школы должен быть четко определен, контролируем и защищен.</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10.Сотрудникам</w:t>
      </w:r>
      <w:proofErr w:type="gramEnd"/>
      <w:r w:rsidRPr="00B30F50">
        <w:rPr>
          <w:rFonts w:ascii="Times New Roman" w:eastAsia="Times New Roman" w:hAnsi="Times New Roman" w:cs="Times New Roman"/>
          <w:color w:val="424242"/>
          <w:sz w:val="24"/>
          <w:szCs w:val="24"/>
          <w:lang w:eastAsia="ru-RU"/>
        </w:rPr>
        <w:t>, использующим в работе портативные компьютеры УЗ, может быть предоставлен удаленный доступ к сетевым ресурсам УЗ в соответствии с правами в корпоративной информационной системе.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11.Сотрудникам</w:t>
      </w:r>
      <w:proofErr w:type="gramEnd"/>
      <w:r w:rsidRPr="00B30F50">
        <w:rPr>
          <w:rFonts w:ascii="Times New Roman" w:eastAsia="Times New Roman" w:hAnsi="Times New Roman" w:cs="Times New Roman"/>
          <w:color w:val="424242"/>
          <w:sz w:val="24"/>
          <w:szCs w:val="24"/>
          <w:lang w:eastAsia="ru-RU"/>
        </w:rPr>
        <w:t>, работающим за пределами школы с использованием компьютера, не принадлежащего управлению, запрещено копирование данных на компьютер, с которого осуществляется удаленный доступ.</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12.Сотрудники</w:t>
      </w:r>
      <w:proofErr w:type="gramEnd"/>
      <w:r w:rsidRPr="00B30F50">
        <w:rPr>
          <w:rFonts w:ascii="Times New Roman" w:eastAsia="Times New Roman" w:hAnsi="Times New Roman" w:cs="Times New Roman"/>
          <w:color w:val="424242"/>
          <w:sz w:val="24"/>
          <w:szCs w:val="24"/>
          <w:lang w:eastAsia="ru-RU"/>
        </w:rPr>
        <w:t>, имеющие право удаленного доступа к информационным ресурсам УЗ, должны соблюдать требование, исключающее одновременное подключение их компьютера к сети УЗ и к каким-либо другим сетям, не принадлежащим школы.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13.Все</w:t>
      </w:r>
      <w:proofErr w:type="gramEnd"/>
      <w:r w:rsidRPr="00B30F50">
        <w:rPr>
          <w:rFonts w:ascii="Times New Roman" w:eastAsia="Times New Roman" w:hAnsi="Times New Roman" w:cs="Times New Roman"/>
          <w:color w:val="424242"/>
          <w:sz w:val="24"/>
          <w:szCs w:val="24"/>
          <w:lang w:eastAsia="ru-RU"/>
        </w:rPr>
        <w:t xml:space="preserve"> компьютеры, подключаемые посредством удаленного доступа к информационной сети УЗ, должны иметь программное обеспечение антивирусной защиты, имеющее последние обновления.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14.Доступ</w:t>
      </w:r>
      <w:proofErr w:type="gramEnd"/>
      <w:r w:rsidRPr="00B30F50">
        <w:rPr>
          <w:rFonts w:ascii="Times New Roman" w:eastAsia="Times New Roman" w:hAnsi="Times New Roman" w:cs="Times New Roman"/>
          <w:color w:val="424242"/>
          <w:sz w:val="24"/>
          <w:szCs w:val="24"/>
          <w:lang w:eastAsia="ru-RU"/>
        </w:rPr>
        <w:t xml:space="preserve"> к сети Интернет обеспечивается только в производственных целях и не может использоваться для незаконной деятельности. Рекомендованные правила:</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-сотрудникам УЗ разрешается использовать сеть Интернет только в служебных целях;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-запрещается посещение любого сайта в сети Интернет, который считается оскорбительным для общественного мнения или содержит информацию сексуального характера, пропаганду расовой ненависти, комментарии по поводу различия/превосходства полов, дискредитирующие заявления или иные материалы с оскорбительными высказываниями по поводу чьего-либо возраста, сексуальной ориентации, религиозных или политических убеждений, национального происхождения или недееспособности;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-сотрудники УЗ не должны использовать сеть Интернет для хранения корпоративных данных;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-работа сотрудников УЗ с Интернет-ресурсами допускается только режимом просмотра информации, исключая возможность передачи информации школы в сеть Интернет;</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-сотрудникам, имеющим личные учетные записи, предоставленные публичными провайдерами, не разрешается пользоваться ими на оборудовании, принадлежащем управлению;</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-сотрудники УЗ перед открытием или распространением файлов, полученных через сеть Интернет, должны проверить их на наличие вирусов;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-запрещен доступ в Интернет через сеть УЗ для всех лиц, не являющихся сотрудниками школы, включая членов семьи сотрудников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15.Администратор</w:t>
      </w:r>
      <w:proofErr w:type="gramEnd"/>
      <w:r w:rsidRPr="00B30F50">
        <w:rPr>
          <w:rFonts w:ascii="Times New Roman" w:eastAsia="Times New Roman" w:hAnsi="Times New Roman" w:cs="Times New Roman"/>
          <w:color w:val="424242"/>
          <w:sz w:val="24"/>
          <w:szCs w:val="24"/>
          <w:lang w:eastAsia="ru-RU"/>
        </w:rPr>
        <w:t xml:space="preserve"> ЛВС имеет право контролировать содержание всего потока информации, проходящей через канал связи к сети Интернет в обоих направлениях.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6.16. Сотрудники должны постоянно помнить о необходимости обеспечения физической безопасности оборудования, на котором хранится информация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17.Сотрудникам</w:t>
      </w:r>
      <w:proofErr w:type="gramEnd"/>
      <w:r w:rsidRPr="00B30F50">
        <w:rPr>
          <w:rFonts w:ascii="Times New Roman" w:eastAsia="Times New Roman" w:hAnsi="Times New Roman" w:cs="Times New Roman"/>
          <w:color w:val="424242"/>
          <w:sz w:val="24"/>
          <w:szCs w:val="24"/>
          <w:lang w:eastAsia="ru-RU"/>
        </w:rPr>
        <w:t xml:space="preserve"> запрещено самостоятельно изменять конфигурацию аппаратного и программного обеспечения. Все изменения производит администратор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18.Все</w:t>
      </w:r>
      <w:proofErr w:type="gramEnd"/>
      <w:r w:rsidRPr="00B30F50">
        <w:rPr>
          <w:rFonts w:ascii="Times New Roman" w:eastAsia="Times New Roman" w:hAnsi="Times New Roman" w:cs="Times New Roman"/>
          <w:color w:val="424242"/>
          <w:sz w:val="24"/>
          <w:szCs w:val="24"/>
          <w:lang w:eastAsia="ru-RU"/>
        </w:rPr>
        <w:t xml:space="preserve"> компьютерное оборудование (серверы, стационарные и портативные компьютеры), периферийное оборудование (например, принтеры и сканеры), аксессуары (манипуляторы типа "мышь", шаровые манипуляторы, дисководы для СD</w:t>
      </w:r>
    </w:p>
    <w:p w:rsidR="00B30F50" w:rsidRPr="00B30F50" w:rsidRDefault="00B30F50" w:rsidP="00B30F50">
      <w:pPr>
        <w:spacing w:after="240" w:line="240" w:lineRule="auto"/>
        <w:jc w:val="center"/>
        <w:rPr>
          <w:rFonts w:ascii="Times New Roman" w:eastAsia="Times New Roman" w:hAnsi="Times New Roman" w:cs="Times New Roman"/>
          <w:sz w:val="24"/>
          <w:szCs w:val="24"/>
          <w:lang w:eastAsia="ru-RU"/>
        </w:rPr>
      </w:pP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-дисков), коммуникационное оборудование (например, факс-модемы, сетевые адаптеры и концентраторы), для целей настоящей политики вместе именуются "компьютерное оборудование".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Компьютерное оборудование, предоставленное управлением, является ее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собственностью и предназначено для использования исключительно 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производственных целях.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19.Каждый</w:t>
      </w:r>
      <w:proofErr w:type="gramEnd"/>
      <w:r w:rsidRPr="00B30F50">
        <w:rPr>
          <w:rFonts w:ascii="Times New Roman" w:eastAsia="Times New Roman" w:hAnsi="Times New Roman" w:cs="Times New Roman"/>
          <w:color w:val="424242"/>
          <w:sz w:val="24"/>
          <w:szCs w:val="24"/>
          <w:lang w:eastAsia="ru-RU"/>
        </w:rPr>
        <w:t xml:space="preserve"> сотрудник, получивший в пользование портативный компьютер, обязан принять надлежащие меры по обеспечению его сохранности.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20.Все</w:t>
      </w:r>
      <w:proofErr w:type="gramEnd"/>
      <w:r w:rsidRPr="00B30F50">
        <w:rPr>
          <w:rFonts w:ascii="Times New Roman" w:eastAsia="Times New Roman" w:hAnsi="Times New Roman" w:cs="Times New Roman"/>
          <w:color w:val="424242"/>
          <w:sz w:val="24"/>
          <w:szCs w:val="24"/>
          <w:lang w:eastAsia="ru-RU"/>
        </w:rPr>
        <w:t xml:space="preserve"> компьютеры должны защищаться паролем при загрузке системы, активации по горячей клавиши и после выхода из режима</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"Экранной заставки". Для установки режимов защиты пользователь должен обратиться к администратору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Данные не должны быть скомпрометированы в случае халатности или небрежности приведшей к потере оборудования. Перед утилизацией все компоненты оборудования, 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состав которых входят носители данных (включая жесткие диски), необходимо проверять, чтобы убедиться в отсутствии на них конфиденциальных данных и лицензионных продуктов. Должна выполняться процедура форматирования носителей информации, исключающая возможность восстановления данных.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20.При</w:t>
      </w:r>
      <w:proofErr w:type="gramEnd"/>
      <w:r w:rsidRPr="00B30F50">
        <w:rPr>
          <w:rFonts w:ascii="Times New Roman" w:eastAsia="Times New Roman" w:hAnsi="Times New Roman" w:cs="Times New Roman"/>
          <w:color w:val="424242"/>
          <w:sz w:val="24"/>
          <w:szCs w:val="24"/>
          <w:lang w:eastAsia="ru-RU"/>
        </w:rPr>
        <w:t xml:space="preserve"> записи какой-либо информации на носитель для передачи субъектам, участвующим в информационном обмене, необходимо убедиться в том, что носитель чист, то есть не содержит никаких иных данных. Простое переформатирование носителя не дает гарантии полного удаления записанной на нем информации.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21.Порты</w:t>
      </w:r>
      <w:proofErr w:type="gramEnd"/>
      <w:r w:rsidRPr="00B30F50">
        <w:rPr>
          <w:rFonts w:ascii="Times New Roman" w:eastAsia="Times New Roman" w:hAnsi="Times New Roman" w:cs="Times New Roman"/>
          <w:color w:val="424242"/>
          <w:sz w:val="24"/>
          <w:szCs w:val="24"/>
          <w:lang w:eastAsia="ru-RU"/>
        </w:rPr>
        <w:t xml:space="preserve"> передачи данных, в том числе FDD и CD дисководы в стационарных компьютерах сотрудников школы блокируются, за исключением тех случаев, когда сотрудником получено разрешение на запись администратора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22.Все</w:t>
      </w:r>
      <w:proofErr w:type="gramEnd"/>
      <w:r w:rsidRPr="00B30F50">
        <w:rPr>
          <w:rFonts w:ascii="Times New Roman" w:eastAsia="Times New Roman" w:hAnsi="Times New Roman" w:cs="Times New Roman"/>
          <w:color w:val="424242"/>
          <w:sz w:val="24"/>
          <w:szCs w:val="24"/>
          <w:lang w:eastAsia="ru-RU"/>
        </w:rPr>
        <w:t xml:space="preserve"> программное обеспечение, установленное на предоставленном</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управлением компьютерном оборудовании, является собственностью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и должно использоваться исключительно в производственных целях.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6.</w:t>
      </w:r>
      <w:proofErr w:type="gramStart"/>
      <w:r w:rsidRPr="00B30F50">
        <w:rPr>
          <w:rFonts w:ascii="Times New Roman" w:eastAsia="Times New Roman" w:hAnsi="Times New Roman" w:cs="Times New Roman"/>
          <w:color w:val="424242"/>
          <w:sz w:val="24"/>
          <w:szCs w:val="24"/>
          <w:lang w:eastAsia="ru-RU"/>
        </w:rPr>
        <w:t>23.Сотрудникам</w:t>
      </w:r>
      <w:proofErr w:type="gramEnd"/>
      <w:r w:rsidRPr="00B30F50">
        <w:rPr>
          <w:rFonts w:ascii="Times New Roman" w:eastAsia="Times New Roman" w:hAnsi="Times New Roman" w:cs="Times New Roman"/>
          <w:color w:val="424242"/>
          <w:sz w:val="24"/>
          <w:szCs w:val="24"/>
          <w:lang w:eastAsia="ru-RU"/>
        </w:rPr>
        <w:t xml:space="preserve"> запрещается устанавливать на предоставленном 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пользование компьютерном оборудовании нестандартное, нелицензионное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программное обеспечение или программное обеспечение, не имеющее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отношения к их производственной деятельности. Если в ходе выполнения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технического обслуживания будет обнаружено не разрешенное к установке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программное обеспечение, оно будет удалено, а сообщение о нарушении будет направлено непосредственному руководителю сотрудника и директору</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24.На</w:t>
      </w:r>
      <w:proofErr w:type="gramEnd"/>
      <w:r w:rsidRPr="00B30F50">
        <w:rPr>
          <w:rFonts w:ascii="Times New Roman" w:eastAsia="Times New Roman" w:hAnsi="Times New Roman" w:cs="Times New Roman"/>
          <w:color w:val="424242"/>
          <w:sz w:val="24"/>
          <w:szCs w:val="24"/>
          <w:lang w:eastAsia="ru-RU"/>
        </w:rPr>
        <w:t xml:space="preserve"> всех портативных компьютерах должны быть установлены программы, необходимые для обеспечения защиты информации: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-персональный межсетевой экран;</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-антивирусное программное обеспечение;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-программное обеспечение шифрования жестких дисков;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-программное обеспечение шифрования почтовых сообщений.</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25.Все</w:t>
      </w:r>
      <w:proofErr w:type="gramEnd"/>
      <w:r w:rsidRPr="00B30F50">
        <w:rPr>
          <w:rFonts w:ascii="Times New Roman" w:eastAsia="Times New Roman" w:hAnsi="Times New Roman" w:cs="Times New Roman"/>
          <w:color w:val="424242"/>
          <w:sz w:val="24"/>
          <w:szCs w:val="24"/>
          <w:lang w:eastAsia="ru-RU"/>
        </w:rPr>
        <w:t xml:space="preserve"> компьютеры, подключенные к корпоративной сети, должны быть оснащены системой антивирусной защиты, утвержденной администратором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26.Сотрудники</w:t>
      </w:r>
      <w:proofErr w:type="gramEnd"/>
      <w:r w:rsidRPr="00B30F50">
        <w:rPr>
          <w:rFonts w:ascii="Times New Roman" w:eastAsia="Times New Roman" w:hAnsi="Times New Roman" w:cs="Times New Roman"/>
          <w:color w:val="424242"/>
          <w:sz w:val="24"/>
          <w:szCs w:val="24"/>
          <w:lang w:eastAsia="ru-RU"/>
        </w:rPr>
        <w:t xml:space="preserve"> школы не должны: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-блокировать антивирусное программное обеспечение;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-устанавливать другое антивирусное программное обеспечение;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-изменять настройки и конфигурацию антивирусного программного обеспечения.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27.Электронные</w:t>
      </w:r>
      <w:proofErr w:type="gramEnd"/>
      <w:r w:rsidRPr="00B30F50">
        <w:rPr>
          <w:rFonts w:ascii="Times New Roman" w:eastAsia="Times New Roman" w:hAnsi="Times New Roman" w:cs="Times New Roman"/>
          <w:color w:val="424242"/>
          <w:sz w:val="24"/>
          <w:szCs w:val="24"/>
          <w:lang w:eastAsia="ru-RU"/>
        </w:rPr>
        <w:t xml:space="preserve"> сообщения должны строго соответствовать</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стандартам в области деловой этики. Использование электронной почты в личных целях не допускается. Сотрудникам запрещается направлять конфиденциальную информацию УЗ по электронной почте без использования систем шифрования. Строго конфиденциальная информация УЗ, ни при каких обстоятельствах, не подлежит пересылке третьим лицам по электронной почте.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28.Использование</w:t>
      </w:r>
      <w:proofErr w:type="gramEnd"/>
      <w:r w:rsidRPr="00B30F50">
        <w:rPr>
          <w:rFonts w:ascii="Times New Roman" w:eastAsia="Times New Roman" w:hAnsi="Times New Roman" w:cs="Times New Roman"/>
          <w:color w:val="424242"/>
          <w:sz w:val="24"/>
          <w:szCs w:val="24"/>
          <w:lang w:eastAsia="ru-RU"/>
        </w:rPr>
        <w:t xml:space="preserve"> сотрудниками школы публичных почтовых ящиков электронной почты осуществляется только при согласовании с ответственным за обеспечение безопасности информации ЛВС при условии применения механизмов шифрования.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29.Сотрудники</w:t>
      </w:r>
      <w:proofErr w:type="gramEnd"/>
      <w:r w:rsidRPr="00B30F50">
        <w:rPr>
          <w:rFonts w:ascii="Times New Roman" w:eastAsia="Times New Roman" w:hAnsi="Times New Roman" w:cs="Times New Roman"/>
          <w:color w:val="424242"/>
          <w:sz w:val="24"/>
          <w:szCs w:val="24"/>
          <w:lang w:eastAsia="ru-RU"/>
        </w:rPr>
        <w:t xml:space="preserve"> школы для обмена документами должны использовать только свой официальный адрес электронной почты.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30.Сообщения</w:t>
      </w:r>
      <w:proofErr w:type="gramEnd"/>
      <w:r w:rsidRPr="00B30F50">
        <w:rPr>
          <w:rFonts w:ascii="Times New Roman" w:eastAsia="Times New Roman" w:hAnsi="Times New Roman" w:cs="Times New Roman"/>
          <w:color w:val="424242"/>
          <w:sz w:val="24"/>
          <w:szCs w:val="24"/>
          <w:lang w:eastAsia="ru-RU"/>
        </w:rPr>
        <w:t>, пересылаемые по электронной почте, представляют собой постоянно используемый инструмент для электронных коммуникаций, имеющих тот же статус, что и письма и факсимильные сообщения. Электронные сообщения подлежат такому же утверждению и хранению, что и прочие средства письменных коммуникаций. В целях предотвращения ошибок при отправке сообщений пользователи перед отправкой должны внимательно проверить правильность написания имен и адресов получателей. В случае получения сообщения лицом, вниманию которого это сообщение не предназначается, такое сообщение необходимо переправить непосредственному получателю. Если полученная таким образом информация носит конфиденциальный характер, об этом следует незамедлительно проинформировать администратора ЛВС. Отправитель электронного сообщения, документа или лицо, которое его переадресовывает, должен указать свое имя и фамилию, служебный адрес и тему сообщения.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6.</w:t>
      </w:r>
      <w:proofErr w:type="gramStart"/>
      <w:r w:rsidRPr="00B30F50">
        <w:rPr>
          <w:rFonts w:ascii="Times New Roman" w:eastAsia="Times New Roman" w:hAnsi="Times New Roman" w:cs="Times New Roman"/>
          <w:color w:val="424242"/>
          <w:sz w:val="24"/>
          <w:szCs w:val="24"/>
          <w:lang w:eastAsia="ru-RU"/>
        </w:rPr>
        <w:t>31.Не</w:t>
      </w:r>
      <w:proofErr w:type="gramEnd"/>
      <w:r w:rsidRPr="00B30F50">
        <w:rPr>
          <w:rFonts w:ascii="Times New Roman" w:eastAsia="Times New Roman" w:hAnsi="Times New Roman" w:cs="Times New Roman"/>
          <w:color w:val="424242"/>
          <w:sz w:val="24"/>
          <w:szCs w:val="24"/>
          <w:lang w:eastAsia="ru-RU"/>
        </w:rPr>
        <w:t xml:space="preserve"> допускается при использования электронной почты: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-рассылка сообщений личного характера, использующих значительные ресурсы электронной почты;</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-рассылка рекламных материалов;</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-подписка на рассылку, участие в дискуссиях и подобные услуги, использующие значительные ресурсы электронной почты в личных целях;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-поиск и чтение сообщений, направленных другим лицам (независимо от способа их хранения);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-пересылка любых материалов, как сообщений, так и приложений, содержание которых является противозаконным, непристойным, злонамеренным, оскорбительным, угрожающим, клеветническим, злобным или способствует поведению, которое может рассматриваться как уголовное преступление или административный проступок либо приводит к возникновению гражданско-правовой ответственности, беспорядков или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противоречит стандартам в области этики.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6.32. Объем пересылаемого сообщения по электронной почте не должен превышать 2 Мбайт.</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33.Все</w:t>
      </w:r>
      <w:proofErr w:type="gramEnd"/>
      <w:r w:rsidRPr="00B30F50">
        <w:rPr>
          <w:rFonts w:ascii="Times New Roman" w:eastAsia="Times New Roman" w:hAnsi="Times New Roman" w:cs="Times New Roman"/>
          <w:color w:val="424242"/>
          <w:sz w:val="24"/>
          <w:szCs w:val="24"/>
          <w:lang w:eastAsia="ru-RU"/>
        </w:rPr>
        <w:t xml:space="preserve"> пользователи должны быть осведомлены о своей обязанности сообщать об известных или подозреваемых ими нарушениях информационной безопасности, а также должны быть проинформированы о том, что ни при каких обстоятельствах они не должны пытаться использовать ставшие им известными слабые стороны системы безопасности.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6.34.В случае кражи переносного компьютера следует незамедлительно сообщить администратору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35.Если</w:t>
      </w:r>
      <w:proofErr w:type="gramEnd"/>
      <w:r w:rsidRPr="00B30F50">
        <w:rPr>
          <w:rFonts w:ascii="Times New Roman" w:eastAsia="Times New Roman" w:hAnsi="Times New Roman" w:cs="Times New Roman"/>
          <w:color w:val="424242"/>
          <w:sz w:val="24"/>
          <w:szCs w:val="24"/>
          <w:lang w:eastAsia="ru-RU"/>
        </w:rPr>
        <w:t xml:space="preserve"> имеется подозрение или выявлено наличие вирусов или иных разрушительных компьютерных кодов, то сразу после их обнаружения сотрудник обязан:</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 xml:space="preserve">-проинформировать администратора </w:t>
      </w:r>
      <w:proofErr w:type="gramStart"/>
      <w:r w:rsidRPr="00B30F50">
        <w:rPr>
          <w:rFonts w:ascii="Times New Roman" w:eastAsia="Times New Roman" w:hAnsi="Times New Roman" w:cs="Times New Roman"/>
          <w:color w:val="424242"/>
          <w:sz w:val="24"/>
          <w:szCs w:val="24"/>
          <w:lang w:eastAsia="ru-RU"/>
        </w:rPr>
        <w:t>ЛВС;-</w:t>
      </w:r>
      <w:proofErr w:type="gramEnd"/>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не пользоваться и не выключать зараженный компьютер;</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-не подсоединять этот компьютер к компьютерной сети школы до тех пор, пока на нем не будет произведено удаление обнаруженного вируса и полное антивирусное сканирование администратором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35.Конфиденциальные</w:t>
      </w:r>
      <w:proofErr w:type="gramEnd"/>
      <w:r w:rsidRPr="00B30F50">
        <w:rPr>
          <w:rFonts w:ascii="Times New Roman" w:eastAsia="Times New Roman" w:hAnsi="Times New Roman" w:cs="Times New Roman"/>
          <w:color w:val="424242"/>
          <w:sz w:val="24"/>
          <w:szCs w:val="24"/>
          <w:lang w:eastAsia="ru-RU"/>
        </w:rPr>
        <w:t xml:space="preserve"> встречи (заседания) должны проходить только в защищенных техническими средствами информационной безопасности помещениях.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36.Перечень</w:t>
      </w:r>
      <w:proofErr w:type="gramEnd"/>
      <w:r w:rsidRPr="00B30F50">
        <w:rPr>
          <w:rFonts w:ascii="Times New Roman" w:eastAsia="Times New Roman" w:hAnsi="Times New Roman" w:cs="Times New Roman"/>
          <w:color w:val="424242"/>
          <w:sz w:val="24"/>
          <w:szCs w:val="24"/>
          <w:lang w:eastAsia="ru-RU"/>
        </w:rPr>
        <w:t xml:space="preserve"> помещений с техническими средствами информационной безопасности утверждается начальником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37.Участникам</w:t>
      </w:r>
      <w:proofErr w:type="gramEnd"/>
      <w:r w:rsidRPr="00B30F50">
        <w:rPr>
          <w:rFonts w:ascii="Times New Roman" w:eastAsia="Times New Roman" w:hAnsi="Times New Roman" w:cs="Times New Roman"/>
          <w:color w:val="424242"/>
          <w:sz w:val="24"/>
          <w:szCs w:val="24"/>
          <w:lang w:eastAsia="ru-RU"/>
        </w:rPr>
        <w:t xml:space="preserve"> заседаний запрещается входить в помещения с записывающей аудио/видео аппаратурой, фотоаппаратами, радиотелефонами и мобильными телефонами без предварительного согласования с администратором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38.Ауди</w:t>
      </w:r>
      <w:proofErr w:type="gramEnd"/>
      <w:r w:rsidRPr="00B30F50">
        <w:rPr>
          <w:rFonts w:ascii="Times New Roman" w:eastAsia="Times New Roman" w:hAnsi="Times New Roman" w:cs="Times New Roman"/>
          <w:color w:val="424242"/>
          <w:sz w:val="24"/>
          <w:szCs w:val="24"/>
          <w:lang w:eastAsia="ru-RU"/>
        </w:rPr>
        <w:t xml:space="preserve"> /видео запись, фотографирование во время конфиденциальных заседаний может вести только сотрудник УЗ, который отвечает за подготовку заседания, после получения письменного разрешения руководителя группы организации встречи.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39.Доступ</w:t>
      </w:r>
      <w:proofErr w:type="gramEnd"/>
      <w:r w:rsidRPr="00B30F50">
        <w:rPr>
          <w:rFonts w:ascii="Times New Roman" w:eastAsia="Times New Roman" w:hAnsi="Times New Roman" w:cs="Times New Roman"/>
          <w:color w:val="424242"/>
          <w:sz w:val="24"/>
          <w:szCs w:val="24"/>
          <w:lang w:eastAsia="ru-RU"/>
        </w:rPr>
        <w:t xml:space="preserve"> участников конфиденциального заседания в помещение для его проведения осуществляется на основании утвержденного перечня, контроль за которым ведет лицо, отвечающее за организацию встречи.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lastRenderedPageBreak/>
        <w:t>6.</w:t>
      </w:r>
      <w:proofErr w:type="gramStart"/>
      <w:r w:rsidRPr="00B30F50">
        <w:rPr>
          <w:rFonts w:ascii="Times New Roman" w:eastAsia="Times New Roman" w:hAnsi="Times New Roman" w:cs="Times New Roman"/>
          <w:color w:val="424242"/>
          <w:sz w:val="24"/>
          <w:szCs w:val="24"/>
          <w:lang w:eastAsia="ru-RU"/>
        </w:rPr>
        <w:t>40.Сотрудникам</w:t>
      </w:r>
      <w:proofErr w:type="gramEnd"/>
      <w:r w:rsidRPr="00B30F50">
        <w:rPr>
          <w:rFonts w:ascii="Times New Roman" w:eastAsia="Times New Roman" w:hAnsi="Times New Roman" w:cs="Times New Roman"/>
          <w:color w:val="424242"/>
          <w:sz w:val="24"/>
          <w:szCs w:val="24"/>
          <w:lang w:eastAsia="ru-RU"/>
        </w:rPr>
        <w:t xml:space="preserve"> УЗ запрещается: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-нарушать информационную безопасность и работу сети УЗ;</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-сканировать порты или систему безопасности;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-контролировать работу сети с перехватом данных;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-получать доступ к компьютеру, сети или учетной записи в обход</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системы идентификации пользователя или безопасности;</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-использовать любые программы, скрипты, команды или передавать сообщения с целью вмешаться в работу или отключить пользователя оконечного устройства;</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-передавать информацию о сотрудниках или списки сотрудников УЗ посторонним лицам;</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-создавать, обновлять или распространять компьютерные вирусы и прочие разрушительное программное обеспечение.</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41.Ответственность</w:t>
      </w:r>
      <w:proofErr w:type="gramEnd"/>
      <w:r w:rsidRPr="00B30F50">
        <w:rPr>
          <w:rFonts w:ascii="Times New Roman" w:eastAsia="Times New Roman" w:hAnsi="Times New Roman" w:cs="Times New Roman"/>
          <w:color w:val="424242"/>
          <w:sz w:val="24"/>
          <w:szCs w:val="24"/>
          <w:lang w:eastAsia="ru-RU"/>
        </w:rPr>
        <w:t xml:space="preserve"> за сохранность данных на стационарных и портативных персональных компьютерах лежит на пользователях.</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42.Необходимо</w:t>
      </w:r>
      <w:proofErr w:type="gramEnd"/>
      <w:r w:rsidRPr="00B30F50">
        <w:rPr>
          <w:rFonts w:ascii="Times New Roman" w:eastAsia="Times New Roman" w:hAnsi="Times New Roman" w:cs="Times New Roman"/>
          <w:color w:val="424242"/>
          <w:sz w:val="24"/>
          <w:szCs w:val="24"/>
          <w:lang w:eastAsia="ru-RU"/>
        </w:rPr>
        <w:t xml:space="preserve"> регулярно делать резервные копии всех основных служебных данных и программного обеспечения.</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43.Только</w:t>
      </w:r>
      <w:proofErr w:type="gramEnd"/>
      <w:r w:rsidRPr="00B30F50">
        <w:rPr>
          <w:rFonts w:ascii="Times New Roman" w:eastAsia="Times New Roman" w:hAnsi="Times New Roman" w:cs="Times New Roman"/>
          <w:color w:val="424242"/>
          <w:sz w:val="24"/>
          <w:szCs w:val="24"/>
          <w:lang w:eastAsia="ru-RU"/>
        </w:rPr>
        <w:t xml:space="preserve"> администратор ЛВС на основании заявок руководителей подразделений может создавать и удалять совместно используемые сетевые ресурсы и папки общего пользования, а также управлять полномочиями доступа к ним.</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44.Сотрудники</w:t>
      </w:r>
      <w:proofErr w:type="gramEnd"/>
      <w:r w:rsidRPr="00B30F50">
        <w:rPr>
          <w:rFonts w:ascii="Times New Roman" w:eastAsia="Times New Roman" w:hAnsi="Times New Roman" w:cs="Times New Roman"/>
          <w:color w:val="424242"/>
          <w:sz w:val="24"/>
          <w:szCs w:val="24"/>
          <w:lang w:eastAsia="ru-RU"/>
        </w:rPr>
        <w:t xml:space="preserve"> имеют право создавать, модифицировать и удалять файлы и директории в совместно используемых сетевых ресурсах только на тех участках, которые выделены лично для них, для их рабочих групп или к которым они имеют санкционированный доступ.</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45.Все</w:t>
      </w:r>
      <w:proofErr w:type="gramEnd"/>
      <w:r w:rsidRPr="00B30F50">
        <w:rPr>
          <w:rFonts w:ascii="Times New Roman" w:eastAsia="Times New Roman" w:hAnsi="Times New Roman" w:cs="Times New Roman"/>
          <w:color w:val="424242"/>
          <w:sz w:val="24"/>
          <w:szCs w:val="24"/>
          <w:lang w:eastAsia="ru-RU"/>
        </w:rPr>
        <w:t xml:space="preserve"> заявки на проведение технического обслуживания компьютеров должны направляться администратору ЛВС.</w:t>
      </w:r>
    </w:p>
    <w:p w:rsidR="00B30F50" w:rsidRPr="00B30F50" w:rsidRDefault="00B30F50" w:rsidP="00B30F50">
      <w:pPr>
        <w:spacing w:before="90" w:after="90" w:line="240" w:lineRule="auto"/>
        <w:ind w:left="90" w:right="525"/>
        <w:rPr>
          <w:rFonts w:ascii="Times New Roman" w:eastAsia="Times New Roman" w:hAnsi="Times New Roman" w:cs="Times New Roman"/>
          <w:color w:val="424242"/>
          <w:sz w:val="24"/>
          <w:szCs w:val="24"/>
          <w:lang w:eastAsia="ru-RU"/>
        </w:rPr>
      </w:pPr>
      <w:r w:rsidRPr="00B30F50">
        <w:rPr>
          <w:rFonts w:ascii="Times New Roman" w:eastAsia="Times New Roman" w:hAnsi="Times New Roman" w:cs="Times New Roman"/>
          <w:color w:val="424242"/>
          <w:sz w:val="24"/>
          <w:szCs w:val="24"/>
          <w:lang w:eastAsia="ru-RU"/>
        </w:rPr>
        <w:t>6.</w:t>
      </w:r>
      <w:proofErr w:type="gramStart"/>
      <w:r w:rsidRPr="00B30F50">
        <w:rPr>
          <w:rFonts w:ascii="Times New Roman" w:eastAsia="Times New Roman" w:hAnsi="Times New Roman" w:cs="Times New Roman"/>
          <w:color w:val="424242"/>
          <w:sz w:val="24"/>
          <w:szCs w:val="24"/>
          <w:lang w:eastAsia="ru-RU"/>
        </w:rPr>
        <w:t>47.Все</w:t>
      </w:r>
      <w:proofErr w:type="gramEnd"/>
      <w:r w:rsidRPr="00B30F50">
        <w:rPr>
          <w:rFonts w:ascii="Times New Roman" w:eastAsia="Times New Roman" w:hAnsi="Times New Roman" w:cs="Times New Roman"/>
          <w:color w:val="424242"/>
          <w:sz w:val="24"/>
          <w:szCs w:val="24"/>
          <w:lang w:eastAsia="ru-RU"/>
        </w:rPr>
        <w:t xml:space="preserve"> операционные процедуры и процедуры внесения изменений в информационные системы и сервисы должны быть документированы, и согласованны с администратором ЛВС.</w:t>
      </w:r>
    </w:p>
    <w:p w:rsidR="00862DF1" w:rsidRPr="00B30F50" w:rsidRDefault="00862DF1">
      <w:pPr>
        <w:rPr>
          <w:rFonts w:ascii="Times New Roman" w:hAnsi="Times New Roman" w:cs="Times New Roman"/>
        </w:rPr>
      </w:pPr>
    </w:p>
    <w:sectPr w:rsidR="00862DF1" w:rsidRPr="00B30F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6E"/>
    <w:rsid w:val="00862DF1"/>
    <w:rsid w:val="00B30F50"/>
    <w:rsid w:val="00F74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D1AD"/>
  <w15:chartTrackingRefBased/>
  <w15:docId w15:val="{A2F51BCA-E934-4CA6-8183-CF73BC6E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0F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30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08424">
      <w:bodyDiv w:val="1"/>
      <w:marLeft w:val="0"/>
      <w:marRight w:val="0"/>
      <w:marTop w:val="0"/>
      <w:marBottom w:val="0"/>
      <w:divBdr>
        <w:top w:val="none" w:sz="0" w:space="0" w:color="auto"/>
        <w:left w:val="none" w:sz="0" w:space="0" w:color="auto"/>
        <w:bottom w:val="none" w:sz="0" w:space="0" w:color="auto"/>
        <w:right w:val="none" w:sz="0" w:space="0" w:color="auto"/>
      </w:divBdr>
    </w:div>
    <w:div w:id="13577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2583</Words>
  <Characters>14724</Characters>
  <Application>Microsoft Office Word</Application>
  <DocSecurity>0</DocSecurity>
  <Lines>122</Lines>
  <Paragraphs>34</Paragraphs>
  <ScaleCrop>false</ScaleCrop>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Кас Лиловски</dc:creator>
  <cp:keywords/>
  <dc:description/>
  <cp:lastModifiedBy>Кас Лиловски</cp:lastModifiedBy>
  <cp:revision>2</cp:revision>
  <dcterms:created xsi:type="dcterms:W3CDTF">2019-11-08T14:52:00Z</dcterms:created>
  <dcterms:modified xsi:type="dcterms:W3CDTF">2019-11-08T14:55:00Z</dcterms:modified>
</cp:coreProperties>
</file>