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Y="480"/>
        <w:tblW w:w="0" w:type="auto"/>
        <w:tblLook w:val="04A0" w:firstRow="1" w:lastRow="0" w:firstColumn="1" w:lastColumn="0" w:noHBand="0" w:noVBand="1"/>
      </w:tblPr>
      <w:tblGrid>
        <w:gridCol w:w="4673"/>
        <w:gridCol w:w="4672"/>
      </w:tblGrid>
      <w:tr w:rsidR="0040358B" w:rsidRPr="0040358B" w14:paraId="4356F9ED" w14:textId="77777777" w:rsidTr="00A748E9">
        <w:trPr>
          <w:trHeight w:val="711"/>
        </w:trPr>
        <w:tc>
          <w:tcPr>
            <w:tcW w:w="4673" w:type="dxa"/>
          </w:tcPr>
          <w:p w14:paraId="1670CF47" w14:textId="4152DAE2" w:rsidR="0040358B" w:rsidRPr="0040358B" w:rsidRDefault="006736A4" w:rsidP="006736A4">
            <w:pPr>
              <w:jc w:val="center"/>
              <w:rPr>
                <w:rFonts w:ascii="Roboto" w:hAnsi="Roboto"/>
                <w:sz w:val="44"/>
                <w:szCs w:val="44"/>
                <w:lang w:val="en-US"/>
              </w:rPr>
            </w:pPr>
            <w:r>
              <w:rPr>
                <w:rFonts w:ascii="Roboto" w:hAnsi="Roboto"/>
                <w:sz w:val="44"/>
                <w:szCs w:val="44"/>
                <w:lang w:val="en-US"/>
              </w:rPr>
              <w:t>Film certificate</w:t>
            </w:r>
          </w:p>
        </w:tc>
        <w:tc>
          <w:tcPr>
            <w:tcW w:w="4672" w:type="dxa"/>
          </w:tcPr>
          <w:p w14:paraId="00CC9403" w14:textId="4594F269" w:rsidR="0040358B" w:rsidRPr="0040358B" w:rsidRDefault="006736A4" w:rsidP="003A0BBD">
            <w:pPr>
              <w:jc w:val="center"/>
              <w:rPr>
                <w:rFonts w:ascii="Roboto" w:hAnsi="Roboto"/>
                <w:sz w:val="44"/>
                <w:szCs w:val="44"/>
                <w:lang w:val="en-US"/>
              </w:rPr>
            </w:pPr>
            <w:r>
              <w:rPr>
                <w:rFonts w:ascii="Roboto" w:hAnsi="Roboto"/>
                <w:sz w:val="44"/>
                <w:szCs w:val="44"/>
                <w:lang w:val="en-US"/>
              </w:rPr>
              <w:t>My certificate</w:t>
            </w:r>
          </w:p>
        </w:tc>
      </w:tr>
      <w:tr w:rsidR="0040358B" w14:paraId="55781E49" w14:textId="77777777" w:rsidTr="00A748E9">
        <w:trPr>
          <w:trHeight w:val="1845"/>
        </w:trPr>
        <w:tc>
          <w:tcPr>
            <w:tcW w:w="4673" w:type="dxa"/>
          </w:tcPr>
          <w:p w14:paraId="7ABED3D5" w14:textId="7F1CF9D1" w:rsidR="0040358B" w:rsidRPr="00A748E9" w:rsidRDefault="00A748E9" w:rsidP="003A0BBD">
            <w:pPr>
              <w:rPr>
                <w:lang w:val="en-US"/>
              </w:rPr>
            </w:pPr>
            <w:r w:rsidRPr="00A748E9">
              <w:rPr>
                <w:lang w:val="en-US"/>
              </w:rPr>
              <w:t>UA</w:t>
            </w:r>
            <w:r>
              <w:rPr>
                <w:lang w:val="en-US"/>
              </w:rPr>
              <w:t xml:space="preserve">, </w:t>
            </w:r>
            <w:r w:rsidRPr="00A748E9">
              <w:rPr>
                <w:lang w:val="en-US"/>
              </w:rPr>
              <w:t xml:space="preserve"> Passed</w:t>
            </w:r>
            <w:r>
              <w:rPr>
                <w:lang w:val="en-US"/>
              </w:rPr>
              <w:t xml:space="preserve">, </w:t>
            </w:r>
            <w:r w:rsidRPr="00A748E9">
              <w:rPr>
                <w:lang w:val="en-US"/>
              </w:rPr>
              <w:t xml:space="preserve"> TV-PG</w:t>
            </w:r>
            <w:r>
              <w:rPr>
                <w:lang w:val="en-US"/>
              </w:rPr>
              <w:t xml:space="preserve">, </w:t>
            </w:r>
            <w:r w:rsidRPr="00A748E9">
              <w:rPr>
                <w:lang w:val="en-US"/>
              </w:rPr>
              <w:t xml:space="preserve"> PG-13</w:t>
            </w:r>
            <w:r>
              <w:rPr>
                <w:lang w:val="en-US"/>
              </w:rPr>
              <w:t xml:space="preserve">, </w:t>
            </w:r>
            <w:r w:rsidRPr="00A748E9">
              <w:rPr>
                <w:lang w:val="en-US"/>
              </w:rPr>
              <w:t xml:space="preserve"> 16</w:t>
            </w:r>
            <w:r>
              <w:rPr>
                <w:lang w:val="en-US"/>
              </w:rPr>
              <w:t xml:space="preserve">, </w:t>
            </w:r>
            <w:r w:rsidRPr="00A748E9">
              <w:rPr>
                <w:lang w:val="en-US"/>
              </w:rPr>
              <w:t xml:space="preserve"> PG</w:t>
            </w:r>
          </w:p>
        </w:tc>
        <w:tc>
          <w:tcPr>
            <w:tcW w:w="4672" w:type="dxa"/>
          </w:tcPr>
          <w:p w14:paraId="05D19CC6" w14:textId="1B0FD9B2" w:rsidR="0040358B" w:rsidRPr="00A748E9" w:rsidRDefault="00A748E9" w:rsidP="00A748E9">
            <w:pPr>
              <w:jc w:val="center"/>
              <w:rPr>
                <w:rFonts w:asciiTheme="majorHAnsi" w:hAnsiTheme="majorHAnsi" w:cstheme="majorHAnsi"/>
                <w:sz w:val="32"/>
                <w:szCs w:val="32"/>
              </w:rPr>
            </w:pPr>
            <w:r w:rsidRPr="00A748E9">
              <w:rPr>
                <w:rFonts w:asciiTheme="majorHAnsi" w:hAnsiTheme="majorHAnsi" w:cstheme="majorHAnsi"/>
                <w:sz w:val="32"/>
                <w:szCs w:val="32"/>
              </w:rPr>
              <w:t>middle audience</w:t>
            </w:r>
          </w:p>
        </w:tc>
      </w:tr>
      <w:tr w:rsidR="0040358B" w14:paraId="5045A7CE" w14:textId="77777777" w:rsidTr="00A748E9">
        <w:trPr>
          <w:trHeight w:val="1845"/>
        </w:trPr>
        <w:tc>
          <w:tcPr>
            <w:tcW w:w="4673" w:type="dxa"/>
          </w:tcPr>
          <w:p w14:paraId="7C2EC5DC" w14:textId="54AC13B5" w:rsidR="0040358B" w:rsidRPr="00A748E9" w:rsidRDefault="00A748E9" w:rsidP="003A0BBD">
            <w:pPr>
              <w:rPr>
                <w:lang w:val="en-US"/>
              </w:rPr>
            </w:pPr>
            <w:r w:rsidRPr="00A748E9">
              <w:rPr>
                <w:lang w:val="en-US"/>
              </w:rPr>
              <w:t>TV-14</w:t>
            </w:r>
            <w:r>
              <w:rPr>
                <w:lang w:val="en-US"/>
              </w:rPr>
              <w:t xml:space="preserve">, </w:t>
            </w:r>
            <w:r w:rsidRPr="00A748E9">
              <w:rPr>
                <w:lang w:val="en-US"/>
              </w:rPr>
              <w:t xml:space="preserve"> U</w:t>
            </w:r>
            <w:r>
              <w:rPr>
                <w:lang w:val="en-US"/>
              </w:rPr>
              <w:t xml:space="preserve">, </w:t>
            </w:r>
            <w:r w:rsidRPr="00A748E9">
              <w:rPr>
                <w:lang w:val="en-US"/>
              </w:rPr>
              <w:t xml:space="preserve"> G</w:t>
            </w:r>
            <w:r>
              <w:rPr>
                <w:lang w:val="en-US"/>
              </w:rPr>
              <w:t xml:space="preserve">, </w:t>
            </w:r>
            <w:r w:rsidRPr="00A748E9">
              <w:rPr>
                <w:lang w:val="en-US"/>
              </w:rPr>
              <w:t xml:space="preserve"> GP</w:t>
            </w:r>
            <w:r>
              <w:rPr>
                <w:lang w:val="en-US"/>
              </w:rPr>
              <w:t xml:space="preserve">, </w:t>
            </w:r>
            <w:r w:rsidRPr="00A748E9">
              <w:rPr>
                <w:lang w:val="en-US"/>
              </w:rPr>
              <w:t xml:space="preserve"> Approved</w:t>
            </w:r>
          </w:p>
        </w:tc>
        <w:tc>
          <w:tcPr>
            <w:tcW w:w="4672" w:type="dxa"/>
          </w:tcPr>
          <w:p w14:paraId="296985FB" w14:textId="08DD4F3A" w:rsidR="0040358B" w:rsidRDefault="00A748E9" w:rsidP="00A748E9">
            <w:pPr>
              <w:jc w:val="center"/>
            </w:pPr>
            <w:r>
              <w:rPr>
                <w:rFonts w:asciiTheme="majorHAnsi" w:hAnsiTheme="majorHAnsi" w:cstheme="majorHAnsi"/>
                <w:sz w:val="32"/>
                <w:szCs w:val="32"/>
              </w:rPr>
              <w:t>universal</w:t>
            </w:r>
            <w:r w:rsidRPr="00A748E9">
              <w:rPr>
                <w:rFonts w:asciiTheme="majorHAnsi" w:hAnsiTheme="majorHAnsi" w:cstheme="majorHAnsi"/>
                <w:sz w:val="32"/>
                <w:szCs w:val="32"/>
              </w:rPr>
              <w:t xml:space="preserve"> audience</w:t>
            </w:r>
          </w:p>
        </w:tc>
      </w:tr>
      <w:tr w:rsidR="0040358B" w14:paraId="06921C88" w14:textId="77777777" w:rsidTr="00A748E9">
        <w:trPr>
          <w:trHeight w:val="1845"/>
        </w:trPr>
        <w:tc>
          <w:tcPr>
            <w:tcW w:w="4673" w:type="dxa"/>
          </w:tcPr>
          <w:p w14:paraId="1B435777" w14:textId="64ADB343" w:rsidR="0040358B" w:rsidRPr="00B9698B" w:rsidRDefault="00A748E9" w:rsidP="003A0BBD">
            <w:pPr>
              <w:rPr>
                <w:lang w:val="en-US"/>
              </w:rPr>
            </w:pPr>
            <w:r w:rsidRPr="00A748E9">
              <w:rPr>
                <w:lang w:val="en-US"/>
              </w:rPr>
              <w:t>R</w:t>
            </w:r>
            <w:r>
              <w:rPr>
                <w:lang w:val="en-US"/>
              </w:rPr>
              <w:t xml:space="preserve">, </w:t>
            </w:r>
            <w:r w:rsidRPr="00A748E9">
              <w:rPr>
                <w:lang w:val="en-US"/>
              </w:rPr>
              <w:t xml:space="preserve"> Unrated</w:t>
            </w:r>
            <w:r>
              <w:rPr>
                <w:lang w:val="en-US"/>
              </w:rPr>
              <w:t xml:space="preserve">, </w:t>
            </w:r>
            <w:r w:rsidRPr="00A748E9">
              <w:rPr>
                <w:lang w:val="en-US"/>
              </w:rPr>
              <w:t xml:space="preserve"> TV-MA</w:t>
            </w:r>
            <w:r>
              <w:rPr>
                <w:lang w:val="en-US"/>
              </w:rPr>
              <w:t xml:space="preserve">, </w:t>
            </w:r>
            <w:r w:rsidRPr="00A748E9">
              <w:rPr>
                <w:lang w:val="en-US"/>
              </w:rPr>
              <w:t xml:space="preserve"> A</w:t>
            </w:r>
            <w:r w:rsidR="00B9698B">
              <w:rPr>
                <w:lang w:val="en-US"/>
              </w:rPr>
              <w:t xml:space="preserve">, </w:t>
            </w:r>
            <w:r w:rsidR="00B9698B" w:rsidRPr="00B9698B">
              <w:rPr>
                <w:lang w:val="en-US"/>
              </w:rPr>
              <w:t>rating_NC-17</w:t>
            </w:r>
            <w:r w:rsidR="00B9698B">
              <w:rPr>
                <w:lang w:val="en-US"/>
              </w:rPr>
              <w:t xml:space="preserve">, </w:t>
            </w:r>
            <w:r w:rsidR="00B9698B" w:rsidRPr="00B9698B">
              <w:rPr>
                <w:lang w:val="en-US"/>
              </w:rPr>
              <w:t>X</w:t>
            </w:r>
          </w:p>
        </w:tc>
        <w:tc>
          <w:tcPr>
            <w:tcW w:w="4672" w:type="dxa"/>
          </w:tcPr>
          <w:p w14:paraId="017F2A9B" w14:textId="413992AF" w:rsidR="0040358B" w:rsidRDefault="00A748E9" w:rsidP="00A748E9">
            <w:pPr>
              <w:jc w:val="center"/>
            </w:pPr>
            <w:proofErr w:type="spellStart"/>
            <w:r>
              <w:rPr>
                <w:rFonts w:asciiTheme="majorHAnsi" w:hAnsiTheme="majorHAnsi" w:cstheme="majorHAnsi"/>
                <w:sz w:val="32"/>
                <w:szCs w:val="32"/>
              </w:rPr>
              <w:t>adult</w:t>
            </w:r>
            <w:proofErr w:type="spellEnd"/>
            <w:r w:rsidRPr="00A748E9">
              <w:rPr>
                <w:rFonts w:asciiTheme="majorHAnsi" w:hAnsiTheme="majorHAnsi" w:cstheme="majorHAnsi"/>
                <w:sz w:val="32"/>
                <w:szCs w:val="32"/>
              </w:rPr>
              <w:t xml:space="preserve"> </w:t>
            </w:r>
            <w:proofErr w:type="spellStart"/>
            <w:r w:rsidRPr="00A748E9">
              <w:rPr>
                <w:rFonts w:asciiTheme="majorHAnsi" w:hAnsiTheme="majorHAnsi" w:cstheme="majorHAnsi"/>
                <w:sz w:val="32"/>
                <w:szCs w:val="32"/>
              </w:rPr>
              <w:t>audience</w:t>
            </w:r>
            <w:proofErr w:type="spellEnd"/>
          </w:p>
        </w:tc>
      </w:tr>
    </w:tbl>
    <w:p w14:paraId="4D163292" w14:textId="614FA997" w:rsidR="0075768B" w:rsidRDefault="003A0BBD" w:rsidP="006736A4">
      <w:pPr>
        <w:jc w:val="center"/>
        <w:rPr>
          <w:lang w:val="en-US"/>
        </w:rPr>
      </w:pPr>
      <w:r>
        <w:rPr>
          <w:lang w:val="en-US"/>
        </w:rPr>
        <w:t>Table of comparing TV Parent Guidelines and Film certificate</w:t>
      </w:r>
    </w:p>
    <w:p w14:paraId="4829E70A" w14:textId="0A9134AA" w:rsidR="00A131F3" w:rsidRDefault="00A131F3" w:rsidP="006736A4">
      <w:pPr>
        <w:jc w:val="center"/>
        <w:rPr>
          <w:lang w:val="en-US"/>
        </w:rPr>
      </w:pPr>
    </w:p>
    <w:p w14:paraId="7F9E22EA" w14:textId="11A9A2B5" w:rsidR="00A131F3" w:rsidRDefault="00A131F3" w:rsidP="00A131F3">
      <w:pPr>
        <w:rPr>
          <w:lang w:val="en-US"/>
        </w:rPr>
      </w:pPr>
      <w:r>
        <w:rPr>
          <w:lang w:val="en-US"/>
        </w:rPr>
        <w:t>Links:</w:t>
      </w:r>
    </w:p>
    <w:p w14:paraId="33D3A729" w14:textId="67341250" w:rsidR="00A131F3" w:rsidRDefault="00A131F3" w:rsidP="00A131F3">
      <w:pPr>
        <w:rPr>
          <w:lang w:val="en-US"/>
        </w:rPr>
      </w:pPr>
      <w:r w:rsidRPr="008461FA">
        <w:rPr>
          <w:b/>
          <w:bCs/>
          <w:lang w:val="en-US"/>
        </w:rPr>
        <w:t>Motion Picture Association film rating system:</w:t>
      </w:r>
      <w:r w:rsidRPr="00A131F3">
        <w:rPr>
          <w:lang w:val="en-US"/>
        </w:rPr>
        <w:t xml:space="preserve"> </w:t>
      </w:r>
      <w:hyperlink r:id="rId4" w:history="1">
        <w:r w:rsidR="008461FA" w:rsidRPr="00157D96">
          <w:rPr>
            <w:rStyle w:val="a4"/>
            <w:lang w:val="en-US"/>
          </w:rPr>
          <w:t>https://en.wikipedia.org/wiki/Motion_Picture_Association_film_rating_system</w:t>
        </w:r>
      </w:hyperlink>
    </w:p>
    <w:p w14:paraId="3A9285FB" w14:textId="68E1B14B" w:rsidR="008461FA" w:rsidRDefault="008461FA" w:rsidP="00A131F3">
      <w:pPr>
        <w:rPr>
          <w:b/>
          <w:bCs/>
          <w:lang w:val="en-US"/>
        </w:rPr>
      </w:pPr>
      <w:r w:rsidRPr="008461FA">
        <w:rPr>
          <w:b/>
          <w:bCs/>
          <w:lang w:val="en-US"/>
        </w:rPr>
        <w:t>Central Board of Film Certification</w:t>
      </w:r>
      <w:r>
        <w:rPr>
          <w:b/>
          <w:bCs/>
          <w:lang w:val="en-US"/>
        </w:rPr>
        <w:t>:</w:t>
      </w:r>
    </w:p>
    <w:p w14:paraId="355B76AB" w14:textId="30AA6918" w:rsidR="008461FA" w:rsidRPr="008461FA" w:rsidRDefault="00000000" w:rsidP="00A131F3">
      <w:pPr>
        <w:rPr>
          <w:lang w:val="en-US"/>
        </w:rPr>
      </w:pPr>
      <w:hyperlink r:id="rId5" w:history="1">
        <w:r w:rsidR="008461FA" w:rsidRPr="008461FA">
          <w:rPr>
            <w:rStyle w:val="a4"/>
            <w:lang w:val="en-US"/>
          </w:rPr>
          <w:t>https://en.wikipedia.org/wiki/Central_Board_of_Film_Certification</w:t>
        </w:r>
      </w:hyperlink>
    </w:p>
    <w:p w14:paraId="207C963F" w14:textId="25F750D4" w:rsidR="008461FA" w:rsidRDefault="008461FA" w:rsidP="00A131F3">
      <w:pPr>
        <w:rPr>
          <w:b/>
          <w:bCs/>
          <w:lang w:val="en-US"/>
        </w:rPr>
      </w:pPr>
      <w:r w:rsidRPr="008461FA">
        <w:rPr>
          <w:b/>
          <w:bCs/>
          <w:lang w:val="en-US"/>
        </w:rPr>
        <w:t>The TV Parental Guidelines system</w:t>
      </w:r>
      <w:r>
        <w:rPr>
          <w:b/>
          <w:bCs/>
          <w:lang w:val="en-US"/>
        </w:rPr>
        <w:t>:</w:t>
      </w:r>
    </w:p>
    <w:p w14:paraId="79C71C14" w14:textId="77777777" w:rsidR="001E4C7D" w:rsidRDefault="00000000" w:rsidP="00A131F3">
      <w:pPr>
        <w:rPr>
          <w:lang w:val="en-US"/>
        </w:rPr>
      </w:pPr>
      <w:hyperlink r:id="rId6" w:history="1">
        <w:r w:rsidR="008461FA" w:rsidRPr="00157D96">
          <w:rPr>
            <w:rStyle w:val="a4"/>
            <w:lang w:val="en-US"/>
          </w:rPr>
          <w:t>https://rating-system.fandom.com/wiki/TV_Parental_Guidelines</w:t>
        </w:r>
      </w:hyperlink>
    </w:p>
    <w:p w14:paraId="4D4E546E" w14:textId="5CE592EB" w:rsidR="001E4C7D" w:rsidRPr="001E4C7D" w:rsidRDefault="001E4C7D" w:rsidP="00A131F3">
      <w:pPr>
        <w:rPr>
          <w:b/>
          <w:bCs/>
          <w:lang w:val="en-US"/>
        </w:rPr>
      </w:pPr>
      <w:r>
        <w:rPr>
          <w:b/>
          <w:bCs/>
          <w:lang w:val="en-US"/>
        </w:rPr>
        <w:t>Film</w:t>
      </w:r>
      <w:r w:rsidRPr="008461FA">
        <w:rPr>
          <w:b/>
          <w:bCs/>
          <w:lang w:val="en-US"/>
        </w:rPr>
        <w:t xml:space="preserve"> </w:t>
      </w:r>
      <w:r>
        <w:rPr>
          <w:b/>
          <w:bCs/>
          <w:lang w:val="en-US"/>
        </w:rPr>
        <w:t>certification gui</w:t>
      </w:r>
      <w:r w:rsidR="00E833ED">
        <w:rPr>
          <w:b/>
          <w:bCs/>
          <w:lang w:val="en-US"/>
        </w:rPr>
        <w:t>da</w:t>
      </w:r>
      <w:r>
        <w:rPr>
          <w:b/>
          <w:bCs/>
          <w:lang w:val="en-US"/>
        </w:rPr>
        <w:t>nce:</w:t>
      </w:r>
    </w:p>
    <w:p w14:paraId="1BE4A711" w14:textId="3CE341BA" w:rsidR="008461FA" w:rsidRDefault="008B04E9" w:rsidP="00A131F3">
      <w:pPr>
        <w:rPr>
          <w:lang w:val="en-US"/>
        </w:rPr>
      </w:pPr>
      <w:r w:rsidRPr="008B04E9">
        <w:rPr>
          <w:color w:val="2F5496" w:themeColor="accent1" w:themeShade="BF"/>
          <w:u w:val="single"/>
          <w:lang w:val="en-US"/>
        </w:rPr>
        <w:t>https://mwldan.co.uk/about-us/film-certificate-guidance</w:t>
      </w:r>
      <w:r w:rsidR="001E4C7D">
        <w:rPr>
          <w:lang w:val="en-US"/>
        </w:rPr>
        <w:br/>
      </w:r>
      <w:r w:rsidR="001E4C7D">
        <w:rPr>
          <w:lang w:val="en-US"/>
        </w:rPr>
        <w:br/>
        <w:t>Point:</w:t>
      </w:r>
      <w:r w:rsidR="001E4C7D">
        <w:rPr>
          <w:lang w:val="en-US"/>
        </w:rPr>
        <w:br/>
        <w:t xml:space="preserve">In order to make our work easier we have to hot-encode our feature “certificate”. There are 3 options that our model will take into consideration from this feature. Each feature will be separated for columns. Model will understand is this movie could be watch by anyone or circle of potential watchers lesser. </w:t>
      </w:r>
    </w:p>
    <w:p w14:paraId="2AC986FC" w14:textId="77777777" w:rsidR="008461FA" w:rsidRPr="008461FA" w:rsidRDefault="008461FA" w:rsidP="00A131F3">
      <w:pPr>
        <w:rPr>
          <w:lang w:val="en-US"/>
        </w:rPr>
      </w:pPr>
    </w:p>
    <w:sectPr w:rsidR="008461FA" w:rsidRPr="008461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3F"/>
    <w:rsid w:val="001E4C7D"/>
    <w:rsid w:val="001F680F"/>
    <w:rsid w:val="003A0BBD"/>
    <w:rsid w:val="0040358B"/>
    <w:rsid w:val="006736A4"/>
    <w:rsid w:val="0075768B"/>
    <w:rsid w:val="008461FA"/>
    <w:rsid w:val="008B04E9"/>
    <w:rsid w:val="009E593F"/>
    <w:rsid w:val="00A02215"/>
    <w:rsid w:val="00A131F3"/>
    <w:rsid w:val="00A748E9"/>
    <w:rsid w:val="00B9698B"/>
    <w:rsid w:val="00E83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AA1A"/>
  <w15:chartTrackingRefBased/>
  <w15:docId w15:val="{DEA5D6C1-2CAE-485E-825B-A14893C1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C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3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461FA"/>
    <w:rPr>
      <w:color w:val="0563C1" w:themeColor="hyperlink"/>
      <w:u w:val="single"/>
    </w:rPr>
  </w:style>
  <w:style w:type="character" w:styleId="a5">
    <w:name w:val="Unresolved Mention"/>
    <w:basedOn w:val="a0"/>
    <w:uiPriority w:val="99"/>
    <w:semiHidden/>
    <w:unhideWhenUsed/>
    <w:rsid w:val="00846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49467">
      <w:bodyDiv w:val="1"/>
      <w:marLeft w:val="0"/>
      <w:marRight w:val="0"/>
      <w:marTop w:val="0"/>
      <w:marBottom w:val="0"/>
      <w:divBdr>
        <w:top w:val="none" w:sz="0" w:space="0" w:color="auto"/>
        <w:left w:val="none" w:sz="0" w:space="0" w:color="auto"/>
        <w:bottom w:val="none" w:sz="0" w:space="0" w:color="auto"/>
        <w:right w:val="none" w:sz="0" w:space="0" w:color="auto"/>
      </w:divBdr>
    </w:div>
    <w:div w:id="151808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ting-system.fandom.com/wiki/TV_Parental_Guidelines" TargetMode="External"/><Relationship Id="rId5" Type="http://schemas.openxmlformats.org/officeDocument/2006/relationships/hyperlink" Target="https://en.wikipedia.org/wiki/Central_Board_of_Film_Certification" TargetMode="External"/><Relationship Id="rId4" Type="http://schemas.openxmlformats.org/officeDocument/2006/relationships/hyperlink" Target="https://en.wikipedia.org/wiki/Motion_Picture_Association_film_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184</Words>
  <Characters>1055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Кастеров</dc:creator>
  <cp:keywords/>
  <dc:description/>
  <cp:lastModifiedBy>Вячеслав Кастеров</cp:lastModifiedBy>
  <cp:revision>12</cp:revision>
  <dcterms:created xsi:type="dcterms:W3CDTF">2022-11-08T14:01:00Z</dcterms:created>
  <dcterms:modified xsi:type="dcterms:W3CDTF">2022-11-09T12:14:00Z</dcterms:modified>
</cp:coreProperties>
</file>