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71F7" w14:textId="341E32B0" w:rsidR="005A4058" w:rsidRPr="00C46F05" w:rsidRDefault="005A4058" w:rsidP="005A4058">
      <w:pPr>
        <w:shd w:val="clear" w:color="auto" w:fill="FFFFFF"/>
        <w:spacing w:before="100" w:beforeAutospacing="1" w:after="100" w:afterAutospacing="1" w:line="340" w:lineRule="atLeast"/>
        <w:jc w:val="center"/>
        <w:rPr>
          <w:rFonts w:ascii="Verdana" w:eastAsia="Times New Roman" w:hAnsi="Verdana" w:cs="Times New Roman"/>
          <w:b/>
          <w:bCs/>
          <w:color w:val="000000"/>
          <w:sz w:val="24"/>
          <w:szCs w:val="24"/>
          <w:u w:val="single"/>
          <w:lang w:eastAsia="es-ES"/>
        </w:rPr>
      </w:pPr>
      <w:r w:rsidRPr="00C46F05">
        <w:rPr>
          <w:rFonts w:ascii="Verdana" w:eastAsia="Times New Roman" w:hAnsi="Verdana" w:cs="Times New Roman"/>
          <w:b/>
          <w:bCs/>
          <w:color w:val="000000"/>
          <w:sz w:val="24"/>
          <w:szCs w:val="24"/>
          <w:u w:val="single"/>
          <w:lang w:eastAsia="es-ES"/>
        </w:rPr>
        <w:t>PYDOC</w:t>
      </w:r>
    </w:p>
    <w:p w14:paraId="7DB849E2" w14:textId="77777777" w:rsidR="005A4058" w:rsidRPr="005A4058" w:rsidRDefault="005A4058" w:rsidP="005A4058">
      <w:pPr>
        <w:pStyle w:val="NormalWeb"/>
        <w:shd w:val="clear" w:color="auto" w:fill="FFFFFF"/>
        <w:rPr>
          <w:rFonts w:ascii="Verdana" w:hAnsi="Verdana"/>
          <w:color w:val="000000"/>
          <w:sz w:val="20"/>
          <w:szCs w:val="20"/>
        </w:rPr>
      </w:pPr>
      <w:r w:rsidRPr="005A4058">
        <w:rPr>
          <w:rFonts w:ascii="Verdana" w:hAnsi="Verdana"/>
          <w:color w:val="000000"/>
          <w:sz w:val="20"/>
          <w:szCs w:val="20"/>
        </w:rPr>
        <w:t>El módulo </w:t>
      </w:r>
      <w:hyperlink r:id="rId8" w:anchor="module-pydoc" w:tooltip="pydoc: Documentation generator and online help system." w:history="1">
        <w:r w:rsidRPr="005A4058">
          <w:rPr>
            <w:rFonts w:ascii="Verdana" w:hAnsi="Verdana"/>
            <w:color w:val="000000"/>
            <w:sz w:val="20"/>
            <w:szCs w:val="20"/>
          </w:rPr>
          <w:t>pydoc</w:t>
        </w:r>
      </w:hyperlink>
      <w:r w:rsidRPr="005A4058">
        <w:rPr>
          <w:rFonts w:ascii="Verdana" w:hAnsi="Verdana"/>
          <w:color w:val="000000"/>
          <w:sz w:val="20"/>
          <w:szCs w:val="20"/>
        </w:rPr>
        <w:t> genera automáticamente documentación de módulos de Python. La documentación se puede presentar como páginas de texto en la consola, servidos en un buscador web, o guardados en archivos HTML.</w:t>
      </w:r>
    </w:p>
    <w:p w14:paraId="21F75033" w14:textId="77777777" w:rsidR="005A4058" w:rsidRPr="005A4058" w:rsidRDefault="005A4058" w:rsidP="005A4058">
      <w:pPr>
        <w:pStyle w:val="NormalWeb"/>
        <w:shd w:val="clear" w:color="auto" w:fill="FFFFFF"/>
        <w:rPr>
          <w:rFonts w:ascii="Verdana" w:hAnsi="Verdana"/>
          <w:color w:val="000000"/>
          <w:sz w:val="20"/>
          <w:szCs w:val="20"/>
        </w:rPr>
      </w:pPr>
      <w:r w:rsidRPr="005A4058">
        <w:rPr>
          <w:rFonts w:ascii="Verdana" w:hAnsi="Verdana"/>
          <w:color w:val="000000"/>
          <w:sz w:val="20"/>
          <w:szCs w:val="20"/>
        </w:rPr>
        <w:t>Para módulos, clases, funciones y métodos, la documentación mostrada es derivada del docstring (i.e. el atributo __doc__) del objeto, y recursivamente de sus miembros que se puedan documentar. Si no existe el docstring, </w:t>
      </w:r>
      <w:hyperlink r:id="rId9" w:anchor="module-pydoc" w:tooltip="pydoc: Documentation generator and online help system." w:history="1">
        <w:r w:rsidRPr="005A4058">
          <w:rPr>
            <w:rFonts w:ascii="Verdana" w:hAnsi="Verdana"/>
            <w:color w:val="000000"/>
            <w:sz w:val="20"/>
            <w:szCs w:val="20"/>
          </w:rPr>
          <w:t>pydoc</w:t>
        </w:r>
      </w:hyperlink>
      <w:r w:rsidRPr="005A4058">
        <w:rPr>
          <w:rFonts w:ascii="Verdana" w:hAnsi="Verdana"/>
          <w:color w:val="000000"/>
          <w:sz w:val="20"/>
          <w:szCs w:val="20"/>
        </w:rPr>
        <w:t> trata de obtener una descripción del bloque de comentarios arriba de la definición de la clase, función o método en el archivo fuente, o encima del módulo (véase </w:t>
      </w:r>
      <w:hyperlink r:id="rId10" w:anchor="inspect.getcomments" w:tooltip="inspect.getcomments" w:history="1">
        <w:r w:rsidRPr="005A4058">
          <w:rPr>
            <w:rFonts w:ascii="Verdana" w:hAnsi="Verdana"/>
            <w:color w:val="000000"/>
            <w:sz w:val="20"/>
            <w:szCs w:val="20"/>
          </w:rPr>
          <w:t>inspect.getcomments()</w:t>
        </w:r>
      </w:hyperlink>
      <w:r w:rsidRPr="005A4058">
        <w:rPr>
          <w:rFonts w:ascii="Verdana" w:hAnsi="Verdana"/>
          <w:color w:val="000000"/>
          <w:sz w:val="20"/>
          <w:szCs w:val="20"/>
        </w:rPr>
        <w:t>).</w:t>
      </w:r>
    </w:p>
    <w:p w14:paraId="27CC79FD" w14:textId="60869E4C" w:rsidR="005A4058" w:rsidRDefault="005A4058" w:rsidP="005A4058">
      <w:pPr>
        <w:pStyle w:val="NormalWeb"/>
        <w:shd w:val="clear" w:color="auto" w:fill="FFFFFF"/>
        <w:rPr>
          <w:rFonts w:ascii="Verdana" w:hAnsi="Verdana"/>
          <w:color w:val="000000"/>
          <w:sz w:val="20"/>
          <w:szCs w:val="20"/>
        </w:rPr>
      </w:pPr>
      <w:r w:rsidRPr="005A4058">
        <w:rPr>
          <w:rFonts w:ascii="Verdana" w:hAnsi="Verdana"/>
          <w:color w:val="000000"/>
          <w:sz w:val="20"/>
          <w:szCs w:val="20"/>
        </w:rPr>
        <w:t>La función incorporada </w:t>
      </w:r>
      <w:proofErr w:type="spellStart"/>
      <w:r w:rsidRPr="005A4058">
        <w:rPr>
          <w:rFonts w:ascii="Verdana" w:hAnsi="Verdana"/>
          <w:color w:val="000000"/>
          <w:sz w:val="20"/>
          <w:szCs w:val="20"/>
        </w:rPr>
        <w:fldChar w:fldCharType="begin"/>
      </w:r>
      <w:r w:rsidRPr="005A4058">
        <w:rPr>
          <w:rFonts w:ascii="Verdana" w:hAnsi="Verdana"/>
          <w:color w:val="000000"/>
          <w:sz w:val="20"/>
          <w:szCs w:val="20"/>
        </w:rPr>
        <w:instrText xml:space="preserve"> HYPERLINK "https://docs.python.org/es/3.9/library/functions.html" \l "help" \o "help" </w:instrText>
      </w:r>
      <w:r w:rsidRPr="005A4058">
        <w:rPr>
          <w:rFonts w:ascii="Verdana" w:hAnsi="Verdana"/>
          <w:color w:val="000000"/>
          <w:sz w:val="20"/>
          <w:szCs w:val="20"/>
        </w:rPr>
        <w:fldChar w:fldCharType="separate"/>
      </w:r>
      <w:r w:rsidRPr="005A4058">
        <w:rPr>
          <w:rFonts w:ascii="Verdana" w:hAnsi="Verdana"/>
          <w:color w:val="000000"/>
          <w:sz w:val="20"/>
          <w:szCs w:val="20"/>
        </w:rPr>
        <w:t>help</w:t>
      </w:r>
      <w:proofErr w:type="spellEnd"/>
      <w:r w:rsidRPr="005A4058">
        <w:rPr>
          <w:rFonts w:ascii="Verdana" w:hAnsi="Verdana"/>
          <w:color w:val="000000"/>
          <w:sz w:val="20"/>
          <w:szCs w:val="20"/>
        </w:rPr>
        <w:t>()</w:t>
      </w:r>
      <w:r w:rsidRPr="005A4058">
        <w:rPr>
          <w:rFonts w:ascii="Verdana" w:hAnsi="Verdana"/>
          <w:color w:val="000000"/>
          <w:sz w:val="20"/>
          <w:szCs w:val="20"/>
        </w:rPr>
        <w:fldChar w:fldCharType="end"/>
      </w:r>
      <w:r w:rsidRPr="005A4058">
        <w:rPr>
          <w:rFonts w:ascii="Verdana" w:hAnsi="Verdana"/>
          <w:color w:val="000000"/>
          <w:sz w:val="20"/>
          <w:szCs w:val="20"/>
        </w:rPr>
        <w:t> invoca el sistema de ayuda en línea en el interpretador interactivo, que usa </w:t>
      </w:r>
      <w:hyperlink r:id="rId11" w:anchor="module-pydoc" w:tooltip="pydoc: Documentation generator and online help system." w:history="1">
        <w:r w:rsidRPr="005A4058">
          <w:rPr>
            <w:rFonts w:ascii="Verdana" w:hAnsi="Verdana"/>
            <w:color w:val="000000"/>
            <w:sz w:val="20"/>
            <w:szCs w:val="20"/>
          </w:rPr>
          <w:t>pydoc</w:t>
        </w:r>
      </w:hyperlink>
      <w:r w:rsidRPr="005A4058">
        <w:rPr>
          <w:rFonts w:ascii="Verdana" w:hAnsi="Verdana"/>
          <w:color w:val="000000"/>
          <w:sz w:val="20"/>
          <w:szCs w:val="20"/>
        </w:rPr>
        <w:t> para generar su documentación como texto en la consola. La misma documentación del texto se puede ver desde afuera del interpretador de python al ejecutar </w:t>
      </w:r>
      <w:r w:rsidRPr="005A4058">
        <w:rPr>
          <w:rFonts w:ascii="Verdana" w:hAnsi="Verdana"/>
          <w:b/>
          <w:bCs/>
          <w:color w:val="000000"/>
          <w:sz w:val="20"/>
          <w:szCs w:val="20"/>
        </w:rPr>
        <w:t>pydoc</w:t>
      </w:r>
      <w:r w:rsidRPr="005A4058">
        <w:rPr>
          <w:rFonts w:ascii="Verdana" w:hAnsi="Verdana"/>
          <w:color w:val="000000"/>
          <w:sz w:val="20"/>
          <w:szCs w:val="20"/>
        </w:rPr>
        <w:t> como un script en la consola del sistema operativo.</w:t>
      </w:r>
    </w:p>
    <w:p w14:paraId="2773B223" w14:textId="5B9E1686" w:rsidR="00A02482" w:rsidRDefault="00A02482" w:rsidP="005A4058">
      <w:pPr>
        <w:pStyle w:val="NormalWeb"/>
        <w:shd w:val="clear" w:color="auto" w:fill="FFFFFF"/>
        <w:rPr>
          <w:rFonts w:ascii="Verdana" w:hAnsi="Verdana"/>
          <w:color w:val="000000"/>
          <w:sz w:val="20"/>
          <w:szCs w:val="20"/>
        </w:rPr>
      </w:pPr>
      <w:r>
        <w:rPr>
          <w:rFonts w:ascii="Verdana" w:hAnsi="Verdana"/>
          <w:color w:val="000000"/>
          <w:sz w:val="20"/>
          <w:szCs w:val="20"/>
        </w:rPr>
        <w:t>Comandos: Para el código de ejemplo adjunto</w:t>
      </w:r>
      <w:r w:rsidR="00C46F05">
        <w:rPr>
          <w:rFonts w:ascii="Verdana" w:hAnsi="Verdana"/>
          <w:color w:val="000000"/>
          <w:sz w:val="20"/>
          <w:szCs w:val="20"/>
        </w:rPr>
        <w:t xml:space="preserve"> con nombre de archivo </w:t>
      </w:r>
      <w:r w:rsidR="00C46F05" w:rsidRPr="00C46F05">
        <w:rPr>
          <w:rFonts w:ascii="Verdana" w:hAnsi="Verdana"/>
          <w:b/>
          <w:bCs/>
          <w:color w:val="000000"/>
          <w:sz w:val="20"/>
          <w:szCs w:val="20"/>
        </w:rPr>
        <w:t>“POO.py”</w:t>
      </w:r>
    </w:p>
    <w:p w14:paraId="12567DED" w14:textId="77777777" w:rsidR="00A02482" w:rsidRDefault="00A02482" w:rsidP="005A4058">
      <w:pPr>
        <w:pStyle w:val="NormalWeb"/>
        <w:shd w:val="clear" w:color="auto" w:fill="FFFFFF"/>
        <w:rPr>
          <w:rFonts w:ascii="Verdana" w:hAnsi="Verdana"/>
          <w:color w:val="000000"/>
          <w:sz w:val="20"/>
          <w:szCs w:val="20"/>
        </w:rPr>
      </w:pPr>
    </w:p>
    <w:p w14:paraId="662BFEE8" w14:textId="1D36C9D0" w:rsidR="00A02482" w:rsidRDefault="00A02482" w:rsidP="00A02482">
      <w:pPr>
        <w:pStyle w:val="NormalWeb"/>
        <w:numPr>
          <w:ilvl w:val="0"/>
          <w:numId w:val="2"/>
        </w:numPr>
        <w:shd w:val="clear" w:color="auto" w:fill="FFFFFF"/>
        <w:rPr>
          <w:rFonts w:ascii="Verdana" w:hAnsi="Verdana"/>
          <w:color w:val="000000"/>
          <w:sz w:val="20"/>
          <w:szCs w:val="20"/>
        </w:rPr>
      </w:pPr>
      <w:r>
        <w:rPr>
          <w:rFonts w:ascii="Verdana" w:hAnsi="Verdana"/>
          <w:color w:val="000000"/>
          <w:sz w:val="20"/>
          <w:szCs w:val="20"/>
        </w:rPr>
        <w:t>Primer comando: Nos muestra información de la documentación realizada en la terminal</w:t>
      </w:r>
    </w:p>
    <w:p w14:paraId="43259883" w14:textId="59E8EFF3" w:rsidR="00C46F05" w:rsidRDefault="00C46F05" w:rsidP="00C46F05">
      <w:pPr>
        <w:pStyle w:val="NormalWeb"/>
        <w:shd w:val="clear" w:color="auto" w:fill="FFFFFF"/>
        <w:ind w:left="720"/>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659264" behindDoc="0" locked="0" layoutInCell="1" allowOverlap="1" wp14:anchorId="10CC2646" wp14:editId="526738DE">
                <wp:simplePos x="0" y="0"/>
                <wp:positionH relativeFrom="column">
                  <wp:posOffset>1796415</wp:posOffset>
                </wp:positionH>
                <wp:positionV relativeFrom="paragraph">
                  <wp:posOffset>44450</wp:posOffset>
                </wp:positionV>
                <wp:extent cx="1981200" cy="542925"/>
                <wp:effectExtent l="57150" t="38100" r="57150" b="85725"/>
                <wp:wrapNone/>
                <wp:docPr id="2" name="Rectángulo 2"/>
                <wp:cNvGraphicFramePr/>
                <a:graphic xmlns:a="http://schemas.openxmlformats.org/drawingml/2006/main">
                  <a:graphicData uri="http://schemas.microsoft.com/office/word/2010/wordprocessingShape">
                    <wps:wsp>
                      <wps:cNvSpPr/>
                      <wps:spPr>
                        <a:xfrm>
                          <a:off x="0" y="0"/>
                          <a:ext cx="1981200" cy="54292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D85EB3C" w14:textId="69987530" w:rsidR="00C46F05" w:rsidRPr="00C46F05" w:rsidRDefault="00C46F05" w:rsidP="00C46F05">
                            <w:pPr>
                              <w:jc w:val="center"/>
                              <w:rPr>
                                <w:b/>
                                <w:bCs/>
                                <w:sz w:val="28"/>
                                <w:szCs w:val="28"/>
                              </w:rPr>
                            </w:pPr>
                            <w:r w:rsidRPr="00C46F05">
                              <w:rPr>
                                <w:b/>
                                <w:bCs/>
                                <w:sz w:val="28"/>
                                <w:szCs w:val="28"/>
                              </w:rPr>
                              <w:t>python -m pydoc POO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C2646" id="Rectángulo 2" o:spid="_x0000_s1026" style="position:absolute;left:0;text-align:left;margin-left:141.45pt;margin-top:3.5pt;width:156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" fillcolor="#65a0d7 [3032]" stroked="f">
                <v:fill color2="#5898d4 [3176]" rotate="t" colors="0 #71a6db;.5 #559bdb;1 #438ac9" focus="100%" type="gradient">
                  <o:fill v:ext="view" type="gradientUnscaled"/>
                </v:fill>
                <v:shadow on="t" color="black" opacity="41287f" offset="0,1.5pt"/>
                <v:textbox>
                  <w:txbxContent>
                    <w:p w14:paraId="1D85EB3C" w14:textId="69987530" w:rsidR="00C46F05" w:rsidRPr="00C46F05" w:rsidRDefault="00C46F05" w:rsidP="00C46F05">
                      <w:pPr>
                        <w:jc w:val="center"/>
                        <w:rPr>
                          <w:b/>
                          <w:bCs/>
                          <w:sz w:val="28"/>
                          <w:szCs w:val="28"/>
                        </w:rPr>
                      </w:pPr>
                      <w:r w:rsidRPr="00C46F05">
                        <w:rPr>
                          <w:b/>
                          <w:bCs/>
                          <w:sz w:val="28"/>
                          <w:szCs w:val="28"/>
                        </w:rPr>
                        <w:t>python -m pydoc POO</w:t>
                      </w:r>
                    </w:p>
                  </w:txbxContent>
                </v:textbox>
              </v:rect>
            </w:pict>
          </mc:Fallback>
        </mc:AlternateContent>
      </w:r>
    </w:p>
    <w:p w14:paraId="316571FA" w14:textId="081C65A5" w:rsidR="00C46F05" w:rsidRDefault="00C46F05" w:rsidP="00C46F05">
      <w:pPr>
        <w:pStyle w:val="NormalWeb"/>
        <w:shd w:val="clear" w:color="auto" w:fill="FFFFFF"/>
        <w:ind w:left="720"/>
        <w:rPr>
          <w:rFonts w:ascii="Verdana" w:hAnsi="Verdana"/>
          <w:color w:val="000000"/>
          <w:sz w:val="20"/>
          <w:szCs w:val="20"/>
        </w:rPr>
      </w:pPr>
    </w:p>
    <w:p w14:paraId="1BD23E7E" w14:textId="77777777" w:rsidR="00C46F05" w:rsidRDefault="00C46F05" w:rsidP="00C46F05">
      <w:pPr>
        <w:pStyle w:val="Prrafodelista"/>
        <w:rPr>
          <w:rFonts w:ascii="Verdana" w:hAnsi="Verdana"/>
          <w:color w:val="000000"/>
          <w:sz w:val="20"/>
          <w:szCs w:val="20"/>
        </w:rPr>
      </w:pPr>
    </w:p>
    <w:p w14:paraId="440FEC70" w14:textId="09354CEC" w:rsidR="00A02482" w:rsidRPr="00A02482" w:rsidRDefault="00A02482" w:rsidP="00A02482">
      <w:pPr>
        <w:pStyle w:val="NormalWeb"/>
        <w:numPr>
          <w:ilvl w:val="0"/>
          <w:numId w:val="2"/>
        </w:numPr>
        <w:shd w:val="clear" w:color="auto" w:fill="FFFFFF"/>
        <w:rPr>
          <w:rFonts w:ascii="Verdana" w:hAnsi="Verdana"/>
          <w:color w:val="000000"/>
          <w:sz w:val="20"/>
          <w:szCs w:val="20"/>
        </w:rPr>
      </w:pPr>
      <w:r w:rsidRPr="00A02482">
        <w:rPr>
          <w:rFonts w:ascii="Verdana" w:hAnsi="Verdana"/>
          <w:color w:val="000000"/>
          <w:sz w:val="20"/>
          <w:szCs w:val="20"/>
        </w:rPr>
        <w:t xml:space="preserve">Segundo comando: Nos muestra </w:t>
      </w:r>
      <w:r>
        <w:rPr>
          <w:rFonts w:ascii="Verdana" w:hAnsi="Verdana"/>
          <w:color w:val="000000"/>
          <w:sz w:val="20"/>
          <w:szCs w:val="20"/>
        </w:rPr>
        <w:t xml:space="preserve">información de la documentación realizada creando un archivo </w:t>
      </w:r>
      <w:r w:rsidR="00C46F05" w:rsidRPr="00C46F05">
        <w:rPr>
          <w:rFonts w:ascii="Verdana" w:hAnsi="Verdana"/>
          <w:b/>
          <w:bCs/>
          <w:color w:val="000000"/>
          <w:sz w:val="20"/>
          <w:szCs w:val="20"/>
        </w:rPr>
        <w:t>HTML</w:t>
      </w:r>
      <w:r>
        <w:rPr>
          <w:rFonts w:ascii="Verdana" w:hAnsi="Verdana"/>
          <w:color w:val="000000"/>
          <w:sz w:val="20"/>
          <w:szCs w:val="20"/>
        </w:rPr>
        <w:t>, el cual puede ser editado a criterio propio.</w:t>
      </w:r>
    </w:p>
    <w:p w14:paraId="058B558B" w14:textId="6F6AC05B" w:rsidR="005A4058" w:rsidRPr="00C46F05" w:rsidRDefault="00C46F05" w:rsidP="005A4058">
      <w:pPr>
        <w:shd w:val="clear" w:color="auto" w:fill="FFFFFF"/>
        <w:spacing w:before="100" w:beforeAutospacing="1" w:after="100" w:afterAutospacing="1" w:line="340" w:lineRule="atLeast"/>
        <w:jc w:val="center"/>
        <w:rPr>
          <w:rFonts w:ascii="Verdana" w:eastAsia="Times New Roman" w:hAnsi="Verdana" w:cs="Times New Roman"/>
          <w:b/>
          <w:bCs/>
          <w:color w:val="000000"/>
          <w:sz w:val="24"/>
          <w:szCs w:val="24"/>
          <w:lang w:eastAsia="es-ES"/>
        </w:rPr>
      </w:pPr>
      <w:r>
        <w:rPr>
          <w:rFonts w:ascii="Verdana" w:hAnsi="Verdana"/>
          <w:noProof/>
          <w:color w:val="000000"/>
          <w:sz w:val="20"/>
          <w:szCs w:val="20"/>
        </w:rPr>
        <mc:AlternateContent>
          <mc:Choice Requires="wps">
            <w:drawing>
              <wp:anchor distT="0" distB="0" distL="114300" distR="114300" simplePos="0" relativeHeight="251661312" behindDoc="0" locked="0" layoutInCell="1" allowOverlap="1" wp14:anchorId="7950857F" wp14:editId="57870ED6">
                <wp:simplePos x="0" y="0"/>
                <wp:positionH relativeFrom="column">
                  <wp:posOffset>1729105</wp:posOffset>
                </wp:positionH>
                <wp:positionV relativeFrom="paragraph">
                  <wp:posOffset>264160</wp:posOffset>
                </wp:positionV>
                <wp:extent cx="2181225" cy="542925"/>
                <wp:effectExtent l="57150" t="38100" r="66675" b="85725"/>
                <wp:wrapNone/>
                <wp:docPr id="3" name="Rectángulo 3"/>
                <wp:cNvGraphicFramePr/>
                <a:graphic xmlns:a="http://schemas.openxmlformats.org/drawingml/2006/main">
                  <a:graphicData uri="http://schemas.microsoft.com/office/word/2010/wordprocessingShape">
                    <wps:wsp>
                      <wps:cNvSpPr/>
                      <wps:spPr>
                        <a:xfrm>
                          <a:off x="0" y="0"/>
                          <a:ext cx="2181225" cy="54292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6886B231" w14:textId="78C1C56C" w:rsidR="00C46F05" w:rsidRPr="00C46F05" w:rsidRDefault="00C46F05" w:rsidP="00C46F05">
                            <w:pPr>
                              <w:jc w:val="center"/>
                              <w:rPr>
                                <w:b/>
                                <w:bCs/>
                                <w:sz w:val="28"/>
                                <w:szCs w:val="28"/>
                              </w:rPr>
                            </w:pPr>
                            <w:r w:rsidRPr="00C46F05">
                              <w:rPr>
                                <w:b/>
                                <w:bCs/>
                                <w:sz w:val="28"/>
                                <w:szCs w:val="28"/>
                              </w:rPr>
                              <w:t>python -m pydoc</w:t>
                            </w:r>
                            <w:r>
                              <w:rPr>
                                <w:b/>
                                <w:bCs/>
                                <w:sz w:val="28"/>
                                <w:szCs w:val="28"/>
                              </w:rPr>
                              <w:t xml:space="preserve"> -w</w:t>
                            </w:r>
                            <w:r w:rsidRPr="00C46F05">
                              <w:rPr>
                                <w:b/>
                                <w:bCs/>
                                <w:sz w:val="28"/>
                                <w:szCs w:val="28"/>
                              </w:rPr>
                              <w:t xml:space="preserve"> POO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0857F" id="Rectángulo 3" o:spid="_x0000_s1027" style="position:absolute;left:0;text-align:left;margin-left:136.15pt;margin-top:20.8pt;width:171.7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" fillcolor="#65a0d7 [3032]" stroked="f">
                <v:fill color2="#5898d4 [3176]" rotate="t" colors="0 #71a6db;.5 #559bdb;1 #438ac9" focus="100%" type="gradient">
                  <o:fill v:ext="view" type="gradientUnscaled"/>
                </v:fill>
                <v:shadow on="t" color="black" opacity="41287f" offset="0,1.5pt"/>
                <v:textbox>
                  <w:txbxContent>
                    <w:p w14:paraId="6886B231" w14:textId="78C1C56C" w:rsidR="00C46F05" w:rsidRPr="00C46F05" w:rsidRDefault="00C46F05" w:rsidP="00C46F05">
                      <w:pPr>
                        <w:jc w:val="center"/>
                        <w:rPr>
                          <w:b/>
                          <w:bCs/>
                          <w:sz w:val="28"/>
                          <w:szCs w:val="28"/>
                        </w:rPr>
                      </w:pPr>
                      <w:r w:rsidRPr="00C46F05">
                        <w:rPr>
                          <w:b/>
                          <w:bCs/>
                          <w:sz w:val="28"/>
                          <w:szCs w:val="28"/>
                        </w:rPr>
                        <w:t>python -m pydoc</w:t>
                      </w:r>
                      <w:r>
                        <w:rPr>
                          <w:b/>
                          <w:bCs/>
                          <w:sz w:val="28"/>
                          <w:szCs w:val="28"/>
                        </w:rPr>
                        <w:t xml:space="preserve"> -w</w:t>
                      </w:r>
                      <w:r w:rsidRPr="00C46F05">
                        <w:rPr>
                          <w:b/>
                          <w:bCs/>
                          <w:sz w:val="28"/>
                          <w:szCs w:val="28"/>
                        </w:rPr>
                        <w:t xml:space="preserve"> POO</w:t>
                      </w:r>
                    </w:p>
                  </w:txbxContent>
                </v:textbox>
              </v:rect>
            </w:pict>
          </mc:Fallback>
        </mc:AlternateContent>
      </w:r>
    </w:p>
    <w:p w14:paraId="5F421D54" w14:textId="7C47D111" w:rsidR="00140F9F" w:rsidRDefault="00140F9F"/>
    <w:p w14:paraId="6A2C70E9" w14:textId="45F47EAC" w:rsidR="006D540F" w:rsidRDefault="006D540F"/>
    <w:p w14:paraId="4FAC7921" w14:textId="3DBFF153" w:rsidR="006D540F" w:rsidRDefault="006D540F">
      <w:r>
        <w:rPr>
          <w:noProof/>
        </w:rPr>
        <w:lastRenderedPageBreak/>
        <w:drawing>
          <wp:inline distT="0" distB="0" distL="0" distR="0" wp14:anchorId="02BD75E2" wp14:editId="0FDCC83E">
            <wp:extent cx="4638675" cy="3520462"/>
            <wp:effectExtent l="0" t="0" r="0" b="381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4650330" cy="3529307"/>
                    </a:xfrm>
                    <a:prstGeom prst="rect">
                      <a:avLst/>
                    </a:prstGeom>
                  </pic:spPr>
                </pic:pic>
              </a:graphicData>
            </a:graphic>
          </wp:inline>
        </w:drawing>
      </w:r>
    </w:p>
    <w:p w14:paraId="0799E229" w14:textId="7C8ED572" w:rsidR="006D540F" w:rsidRDefault="006D540F">
      <w:r>
        <w:t>Como vemos en la imagen adjunta del código, se genera un archivo POO.html en el folder luego de escribir el segundo comando.</w:t>
      </w:r>
    </w:p>
    <w:p w14:paraId="0E9F5E91" w14:textId="32C6CCE0" w:rsidR="006D540F" w:rsidRDefault="006D540F">
      <w:r>
        <w:rPr>
          <w:noProof/>
        </w:rPr>
        <w:drawing>
          <wp:inline distT="0" distB="0" distL="0" distR="0" wp14:anchorId="280E5383" wp14:editId="439C77EA">
            <wp:extent cx="4980209" cy="4105275"/>
            <wp:effectExtent l="0" t="0" r="0" b="0"/>
            <wp:docPr id="4" name="Imagen 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media"/>
                    <pic:cNvPicPr/>
                  </pic:nvPicPr>
                  <pic:blipFill>
                    <a:blip r:embed="rId13"/>
                    <a:stretch>
                      <a:fillRect/>
                    </a:stretch>
                  </pic:blipFill>
                  <pic:spPr>
                    <a:xfrm>
                      <a:off x="0" y="0"/>
                      <a:ext cx="4989228" cy="4112710"/>
                    </a:xfrm>
                    <a:prstGeom prst="rect">
                      <a:avLst/>
                    </a:prstGeom>
                  </pic:spPr>
                </pic:pic>
              </a:graphicData>
            </a:graphic>
          </wp:inline>
        </w:drawing>
      </w:r>
    </w:p>
    <w:p w14:paraId="39B8C66E" w14:textId="00A778CD" w:rsidR="006D540F" w:rsidRPr="00C46F05" w:rsidRDefault="006D540F">
      <w:r>
        <w:t>Esta es la vista que presenta el archivo.html generado por el comando, el cual puede ser editado por cada usuario de la manera que quiera. Vemos que genera títulos para el nombre del archivo, módulos, funciones y data los cuales reconoce automáticamente.</w:t>
      </w:r>
    </w:p>
    <w:sectPr w:rsidR="006D540F" w:rsidRPr="00C46F05">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CB755" w14:textId="77777777" w:rsidR="00093268" w:rsidRDefault="00093268" w:rsidP="00C46F05">
      <w:pPr>
        <w:spacing w:after="0" w:line="240" w:lineRule="auto"/>
      </w:pPr>
      <w:r>
        <w:separator/>
      </w:r>
    </w:p>
  </w:endnote>
  <w:endnote w:type="continuationSeparator" w:id="0">
    <w:p w14:paraId="5C0FD6E4" w14:textId="77777777" w:rsidR="00093268" w:rsidRDefault="00093268" w:rsidP="00C4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EAB94" w14:textId="77777777" w:rsidR="00093268" w:rsidRDefault="00093268" w:rsidP="00C46F05">
      <w:pPr>
        <w:spacing w:after="0" w:line="240" w:lineRule="auto"/>
      </w:pPr>
      <w:r>
        <w:separator/>
      </w:r>
    </w:p>
  </w:footnote>
  <w:footnote w:type="continuationSeparator" w:id="0">
    <w:p w14:paraId="2BF5E16A" w14:textId="77777777" w:rsidR="00093268" w:rsidRDefault="00093268" w:rsidP="00C46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DFA7" w14:textId="7EA9C336" w:rsidR="00C46F05" w:rsidRDefault="00C46F05">
    <w:pPr>
      <w:pStyle w:val="Encabezado"/>
    </w:pPr>
    <w:r>
      <w:t>Manuel Alejandro Colan Torres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A2264"/>
    <w:multiLevelType w:val="hybridMultilevel"/>
    <w:tmpl w:val="9B08F644"/>
    <w:lvl w:ilvl="0" w:tplc="7A2E9D22">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C83452"/>
    <w:multiLevelType w:val="multilevel"/>
    <w:tmpl w:val="BDD2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001613">
    <w:abstractNumId w:val="1"/>
  </w:num>
  <w:num w:numId="2" w16cid:durableId="43922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E6"/>
    <w:rsid w:val="00093268"/>
    <w:rsid w:val="00140F9F"/>
    <w:rsid w:val="005A4058"/>
    <w:rsid w:val="006D540F"/>
    <w:rsid w:val="006E0FE6"/>
    <w:rsid w:val="00A02482"/>
    <w:rsid w:val="00C138D6"/>
    <w:rsid w:val="00C46F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E48E"/>
  <w15:chartTrackingRefBased/>
  <w15:docId w15:val="{0EA95008-1E2B-4868-BCBE-9DEE23C1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0F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E0FE6"/>
    <w:rPr>
      <w:color w:val="0000FF"/>
      <w:u w:val="single"/>
    </w:rPr>
  </w:style>
  <w:style w:type="character" w:customStyle="1" w:styleId="pre">
    <w:name w:val="pre"/>
    <w:basedOn w:val="Fuentedeprrafopredeter"/>
    <w:rsid w:val="005A4058"/>
  </w:style>
  <w:style w:type="character" w:styleId="nfasis">
    <w:name w:val="Emphasis"/>
    <w:basedOn w:val="Fuentedeprrafopredeter"/>
    <w:uiPriority w:val="20"/>
    <w:qFormat/>
    <w:rsid w:val="005A4058"/>
    <w:rPr>
      <w:i/>
      <w:iCs/>
    </w:rPr>
  </w:style>
  <w:style w:type="character" w:styleId="Textoennegrita">
    <w:name w:val="Strong"/>
    <w:basedOn w:val="Fuentedeprrafopredeter"/>
    <w:uiPriority w:val="22"/>
    <w:qFormat/>
    <w:rsid w:val="005A4058"/>
    <w:rPr>
      <w:b/>
      <w:bCs/>
    </w:rPr>
  </w:style>
  <w:style w:type="paragraph" w:styleId="Prrafodelista">
    <w:name w:val="List Paragraph"/>
    <w:basedOn w:val="Normal"/>
    <w:uiPriority w:val="34"/>
    <w:qFormat/>
    <w:rsid w:val="00C46F05"/>
    <w:pPr>
      <w:ind w:left="720"/>
      <w:contextualSpacing/>
    </w:pPr>
  </w:style>
  <w:style w:type="paragraph" w:styleId="Encabezado">
    <w:name w:val="header"/>
    <w:basedOn w:val="Normal"/>
    <w:link w:val="EncabezadoCar"/>
    <w:uiPriority w:val="99"/>
    <w:unhideWhenUsed/>
    <w:rsid w:val="00C46F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6F05"/>
  </w:style>
  <w:style w:type="paragraph" w:styleId="Piedepgina">
    <w:name w:val="footer"/>
    <w:basedOn w:val="Normal"/>
    <w:link w:val="PiedepginaCar"/>
    <w:uiPriority w:val="99"/>
    <w:unhideWhenUsed/>
    <w:rsid w:val="00C46F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6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44640">
      <w:bodyDiv w:val="1"/>
      <w:marLeft w:val="0"/>
      <w:marRight w:val="0"/>
      <w:marTop w:val="0"/>
      <w:marBottom w:val="0"/>
      <w:divBdr>
        <w:top w:val="none" w:sz="0" w:space="0" w:color="auto"/>
        <w:left w:val="none" w:sz="0" w:space="0" w:color="auto"/>
        <w:bottom w:val="none" w:sz="0" w:space="0" w:color="auto"/>
        <w:right w:val="none" w:sz="0" w:space="0" w:color="auto"/>
      </w:divBdr>
    </w:div>
    <w:div w:id="19835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es/3.9/library/pydoc.htm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es/3.9/library/pydoc.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python.org/es/3.9/library/inspect.html" TargetMode="External"/><Relationship Id="rId4" Type="http://schemas.openxmlformats.org/officeDocument/2006/relationships/settings" Target="settings.xml"/><Relationship Id="rId9" Type="http://schemas.openxmlformats.org/officeDocument/2006/relationships/hyperlink" Target="https://docs.python.org/es/3.9/library/pydoc.html"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80AF9-4045-4134-839C-DCD14A04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351</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Concurso Prácticas N°015-2021 - MANUEL ALEJANDRO COLÁN TORRES</dc:creator>
  <cp:keywords/>
  <dc:description/>
  <cp:lastModifiedBy>Concurso Prácticas N°015-2021 - MANUEL ALEJANDRO COLÁN TORRES</cp:lastModifiedBy>
  <cp:revision>4</cp:revision>
  <cp:lastPrinted>2022-09-24T18:33:00Z</cp:lastPrinted>
  <dcterms:created xsi:type="dcterms:W3CDTF">2022-09-24T13:13:00Z</dcterms:created>
  <dcterms:modified xsi:type="dcterms:W3CDTF">2022-09-24T18:33:00Z</dcterms:modified>
</cp:coreProperties>
</file>