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Data Models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Id: Number/Key,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FirstName: String,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LastName: String,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Email: String,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Password: String, // Salted hash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Salt: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Sensors: Array of Sensor IDs,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Sensor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Id: Number/Key,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Name: String,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Description: String,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Type: ?, // Type safe enumeration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Source: ?,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Format: ?, // View object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Data: ?, // Specify a date structure.  ISO 8601/Posix timestamp milli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Status: String, // Make this some type safe enum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HistoricalStatus: Array of Numerical Values,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…other metadata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Endpoints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Registration Endpoint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 /register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User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Token: HTTP Basic Authorization Token,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Success: Boolean,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Error message: String,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// HTTP Response 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Authentication Endpoint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POST /login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Email: String,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Password: String/Hash,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User,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Token: HTTP Basic Authorization Token, // Look into JTokens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Success: Boolean,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Error message: String,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Sensor Endpoint: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 /sensor?sensorId={id}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Authorization: basic &lt;token&gt;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Sensor where Sensor.Id = 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Sensor Endpoint: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POST /add-sensor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Authorization: basic &lt;token&gt;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Sensor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Success: Boolean,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ErrorMessage: String,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SensorId: Numerical/Key,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Edit Sensor Endpoint: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POST /edit-sensor?sensorId={id}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Authorization: basic &lt;token&gt;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Sensor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Success: Boolean,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ErrorMessage: String,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Delete Sensor Endpoint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POST /delete-sensor?sensorId={id}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Authorization: basic &lt;token&gt;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Success: Boolean,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ErrorMessage: String,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Requirements from the backend to properly retrieve and display data.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Page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Get: Status of user email (already registered or not)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Post: User information (email + password)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Page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(Get / Post ? ): User authentication information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Get: Results of authentication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Get: Relevant User information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Page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Description (Name / Description / Source)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Data per sensor (audio, visual, numerical)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Status (real time)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Status (historical)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Sensor Page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Description (Name / Description / Source)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Data (audio, visual, numerical)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Status (real time)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Get: Sensor Status (historical)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Editing Page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Post: Sensor Description (Name / description / source)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Get: List of sensors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Get: Preview of Sensor data (maybe?)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Adding Page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Post: Sensor Description (Name / description / source)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Get: List of sensors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Get: Preview of Sensor data (maybe?)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