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78B" w:rsidRDefault="00E6678B"/>
    <w:p w:rsidR="00E6678B" w:rsidRDefault="00E6678B" w:rsidP="00E6678B"/>
    <w:p w:rsidR="00541E96" w:rsidRDefault="00E6678B" w:rsidP="00E6678B">
      <w:pPr>
        <w:tabs>
          <w:tab w:val="left" w:pos="2508"/>
        </w:tabs>
        <w:rPr>
          <w:b/>
          <w:lang w:val="en-US"/>
        </w:rPr>
      </w:pPr>
      <w:r>
        <w:tab/>
      </w:r>
      <w:r w:rsidR="009A3030">
        <w:rPr>
          <w:lang w:val="en-US"/>
        </w:rPr>
        <w:t xml:space="preserve">           </w:t>
      </w:r>
      <w:r>
        <w:rPr>
          <w:b/>
          <w:lang w:val="en-US"/>
        </w:rPr>
        <w:t>Marketing 3.0</w:t>
      </w:r>
    </w:p>
    <w:p w:rsidR="00E6678B" w:rsidRDefault="00E6678B" w:rsidP="00E6678B">
      <w:pPr>
        <w:tabs>
          <w:tab w:val="left" w:pos="2508"/>
        </w:tabs>
        <w:rPr>
          <w:b/>
          <w:lang w:val="en-US"/>
        </w:rPr>
      </w:pPr>
      <w:r>
        <w:rPr>
          <w:b/>
          <w:lang w:val="en-US"/>
        </w:rPr>
        <w:t xml:space="preserve">                    </w:t>
      </w:r>
      <w:r w:rsidR="009A3030">
        <w:rPr>
          <w:b/>
          <w:lang w:val="en-US"/>
        </w:rPr>
        <w:t xml:space="preserve">                     </w:t>
      </w:r>
      <w:r>
        <w:rPr>
          <w:b/>
          <w:lang w:val="en-US"/>
        </w:rPr>
        <w:t>THE 10 CREDOS OF MARKETING 3.0</w:t>
      </w:r>
    </w:p>
    <w:p w:rsidR="00E6678B" w:rsidRPr="00E6678B" w:rsidRDefault="009A3030" w:rsidP="00E6678B">
      <w:pPr>
        <w:tabs>
          <w:tab w:val="left" w:pos="2508"/>
        </w:tabs>
        <w:rPr>
          <w:lang w:val="en-US"/>
        </w:rPr>
      </w:pPr>
      <w:r>
        <w:rPr>
          <w:lang w:val="en-US"/>
        </w:rPr>
        <w:t xml:space="preserve">The development of a relation between marketing and values has three phases. In the first phase, marketing and values are polarized. Many experts of business believe that marketing does not require adoption of a set of major values and bond. If these values were adopted, in order to practice them will just have cost and additional limitations. Then, there is a second phase, that we call phase of balance. The companies practice marketing in a common way, by giving part of their earnings for social reasons. Then, third phase is integration. It’s the last phase. Companies want to apply practically a set of values that give them personality and a purpose. Any separation between marketing and values is unacceptable. </w:t>
      </w:r>
    </w:p>
    <w:sectPr w:rsidR="00E6678B" w:rsidRPr="00E6678B" w:rsidSect="000C1A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678B"/>
    <w:rsid w:val="000C1A15"/>
    <w:rsid w:val="00437066"/>
    <w:rsid w:val="008556D7"/>
    <w:rsid w:val="009A3030"/>
    <w:rsid w:val="00E6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A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694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2020-11-19T08:35:00Z</dcterms:created>
  <dcterms:modified xsi:type="dcterms:W3CDTF">2020-11-19T08:35:00Z</dcterms:modified>
</cp:coreProperties>
</file>