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212" w:rsidRDefault="009A3212"/>
    <w:p w:rsidR="00954004" w:rsidRDefault="009A3212" w:rsidP="009A3212">
      <w:pPr>
        <w:tabs>
          <w:tab w:val="left" w:pos="3908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9A3212" w:rsidRDefault="009A3212" w:rsidP="009A3212">
      <w:pPr>
        <w:tabs>
          <w:tab w:val="left" w:pos="2220"/>
        </w:tabs>
        <w:rPr>
          <w:b/>
          <w:bCs/>
        </w:rPr>
      </w:pPr>
      <w:r>
        <w:rPr>
          <w:b/>
          <w:bCs/>
        </w:rPr>
        <w:tab/>
        <w:t>SUSTAINABILITY AND VALUE FOR STAKEHOLD</w:t>
      </w:r>
    </w:p>
    <w:p w:rsidR="009A3212" w:rsidRDefault="009A3212" w:rsidP="009A3212">
      <w:pPr>
        <w:tabs>
          <w:tab w:val="left" w:pos="2220"/>
        </w:tabs>
      </w:pPr>
      <w:r>
        <w:t xml:space="preserve">Tendencies, polarization and lack of resources will enhance movement to sustainability. Companies are aware of competitive advantage that can obtain by pursuing sustainability. GE is a company that understands that turning to values does not mean only do good. Jeff </w:t>
      </w:r>
      <w:proofErr w:type="spellStart"/>
      <w:r>
        <w:t>Immelt</w:t>
      </w:r>
      <w:proofErr w:type="spellEnd"/>
      <w:r>
        <w:t>, CEO of company, admits that sustainability is imperative to lead business in transformation. He perceived that there is a big gap between developed market and market in development, and to cover this gap will mean good business of GE.</w:t>
      </w:r>
      <w:r w:rsidR="00E17AF7">
        <w:t xml:space="preserve"> He also claims that economy without resources forces c</w:t>
      </w:r>
      <w:r w:rsidR="00564175">
        <w:t>ompanies to find new solutions and GE wants</w:t>
      </w:r>
      <w:r w:rsidR="00B45008">
        <w:t xml:space="preserve"> to also adopt these solutions, by being part of them.</w:t>
      </w:r>
      <w:r w:rsidR="00C13CE4">
        <w:t xml:space="preserve"> GE wants to show that it is possible to handle profits </w:t>
      </w:r>
      <w:r w:rsidR="00960285">
        <w:t>by solving social problems, and this is obvious in solar panels, turbines of energy and research on amount of water supply. As a big company of available funds, GE sees practices of sustainability as a mean to offer value to stakeholder.</w:t>
      </w:r>
    </w:p>
    <w:p w:rsidR="00960285" w:rsidRDefault="00960285" w:rsidP="009A3212">
      <w:pPr>
        <w:tabs>
          <w:tab w:val="left" w:pos="2220"/>
        </w:tabs>
      </w:pPr>
      <w:r>
        <w:t xml:space="preserve">Recently, consulting company A.T. </w:t>
      </w:r>
      <w:proofErr w:type="gramStart"/>
      <w:r>
        <w:t>Kearney,</w:t>
      </w:r>
      <w:proofErr w:type="gramEnd"/>
      <w:r>
        <w:t xml:space="preserve"> discovered that sustainable companies presented tendency in order to win competitors during financial crisis. On 16 from 16 selected branches, price of share of sustainable companies exceeded by 15% the average of field, from May to November 2008. Sustainable companies are more resilient and are more adapted to changes of business. They grant more value to stakeholders. </w:t>
      </w:r>
    </w:p>
    <w:p w:rsidR="00960285" w:rsidRPr="009A3212" w:rsidRDefault="005265DC" w:rsidP="009A3212">
      <w:pPr>
        <w:tabs>
          <w:tab w:val="left" w:pos="2220"/>
        </w:tabs>
      </w:pPr>
      <w:r>
        <w:t xml:space="preserve">A research realized by Economist Intelligence Unit in 2008, with 1254 executives all over the world, also confirmed </w:t>
      </w:r>
      <w:r w:rsidR="00CF4412">
        <w:t>there is a relationship of business sustainability and high price of shares. The Managers of companies</w:t>
      </w:r>
      <w:r w:rsidR="001B72DF">
        <w:t xml:space="preserve"> that reduced social and financial impact, connected annual increase of 16% to profits and increase of 45% to shares, while companies that did not focus on sustainability, had an annual raise of 7% of profits and a raise of 12% of share price. </w:t>
      </w:r>
    </w:p>
    <w:sectPr w:rsidR="00960285" w:rsidRPr="009A3212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9A3212"/>
    <w:rsid w:val="00032E54"/>
    <w:rsid w:val="00066A78"/>
    <w:rsid w:val="000A0B81"/>
    <w:rsid w:val="000B6F7C"/>
    <w:rsid w:val="000E3A27"/>
    <w:rsid w:val="00117C85"/>
    <w:rsid w:val="00164C83"/>
    <w:rsid w:val="001679C8"/>
    <w:rsid w:val="00171021"/>
    <w:rsid w:val="001A11D7"/>
    <w:rsid w:val="001B72DF"/>
    <w:rsid w:val="00201D0C"/>
    <w:rsid w:val="002B4442"/>
    <w:rsid w:val="002B7C1E"/>
    <w:rsid w:val="002D3CDF"/>
    <w:rsid w:val="00343302"/>
    <w:rsid w:val="00343FF4"/>
    <w:rsid w:val="00381686"/>
    <w:rsid w:val="003B36A0"/>
    <w:rsid w:val="00426E86"/>
    <w:rsid w:val="00452A03"/>
    <w:rsid w:val="004A2A64"/>
    <w:rsid w:val="005265DC"/>
    <w:rsid w:val="00564175"/>
    <w:rsid w:val="00573136"/>
    <w:rsid w:val="005A44D2"/>
    <w:rsid w:val="005A79A3"/>
    <w:rsid w:val="005C6836"/>
    <w:rsid w:val="005D6D91"/>
    <w:rsid w:val="005E2C4E"/>
    <w:rsid w:val="00600A77"/>
    <w:rsid w:val="00614A2C"/>
    <w:rsid w:val="006216C0"/>
    <w:rsid w:val="006669DC"/>
    <w:rsid w:val="00670D86"/>
    <w:rsid w:val="00696716"/>
    <w:rsid w:val="007254F1"/>
    <w:rsid w:val="0074575D"/>
    <w:rsid w:val="00754996"/>
    <w:rsid w:val="00763087"/>
    <w:rsid w:val="007A1F92"/>
    <w:rsid w:val="007C59F2"/>
    <w:rsid w:val="007D5C46"/>
    <w:rsid w:val="00840DC1"/>
    <w:rsid w:val="00873308"/>
    <w:rsid w:val="00915AEB"/>
    <w:rsid w:val="0093798F"/>
    <w:rsid w:val="00945C9B"/>
    <w:rsid w:val="00945D04"/>
    <w:rsid w:val="00954004"/>
    <w:rsid w:val="00960285"/>
    <w:rsid w:val="009931D1"/>
    <w:rsid w:val="009A3212"/>
    <w:rsid w:val="009A5827"/>
    <w:rsid w:val="009E4F23"/>
    <w:rsid w:val="009E6F2B"/>
    <w:rsid w:val="00A21C26"/>
    <w:rsid w:val="00A26BFA"/>
    <w:rsid w:val="00A6649A"/>
    <w:rsid w:val="00A9774D"/>
    <w:rsid w:val="00AE4165"/>
    <w:rsid w:val="00AF3C87"/>
    <w:rsid w:val="00B007B4"/>
    <w:rsid w:val="00B45008"/>
    <w:rsid w:val="00B676E2"/>
    <w:rsid w:val="00B91778"/>
    <w:rsid w:val="00BA76FD"/>
    <w:rsid w:val="00C13CE4"/>
    <w:rsid w:val="00C545CC"/>
    <w:rsid w:val="00C60A99"/>
    <w:rsid w:val="00C9697C"/>
    <w:rsid w:val="00CB30BB"/>
    <w:rsid w:val="00CB442D"/>
    <w:rsid w:val="00CF0432"/>
    <w:rsid w:val="00CF4412"/>
    <w:rsid w:val="00CF7322"/>
    <w:rsid w:val="00D11300"/>
    <w:rsid w:val="00D1585B"/>
    <w:rsid w:val="00D51DB6"/>
    <w:rsid w:val="00DB369A"/>
    <w:rsid w:val="00DB3F38"/>
    <w:rsid w:val="00DC132C"/>
    <w:rsid w:val="00E17AF7"/>
    <w:rsid w:val="00EE2B6F"/>
    <w:rsid w:val="00EF420B"/>
    <w:rsid w:val="00F41C8C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2019-12-30T14:39:00Z</dcterms:created>
  <dcterms:modified xsi:type="dcterms:W3CDTF">2019-12-30T14:39:00Z</dcterms:modified>
</cp:coreProperties>
</file>