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5F" w:rsidRDefault="00F7375F"/>
    <w:p w:rsidR="002F4B50" w:rsidRDefault="00F7375F" w:rsidP="00F7375F">
      <w:pPr>
        <w:tabs>
          <w:tab w:val="left" w:pos="3840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F7375F" w:rsidRDefault="00F7375F" w:rsidP="00F7375F">
      <w:pPr>
        <w:tabs>
          <w:tab w:val="left" w:pos="900"/>
        </w:tabs>
      </w:pPr>
      <w:r>
        <w:rPr>
          <w:b/>
          <w:bCs/>
        </w:rPr>
        <w:tab/>
      </w:r>
      <w:r w:rsidR="008F19DD">
        <w:rPr>
          <w:b/>
          <w:bCs/>
        </w:rPr>
        <w:t xml:space="preserve">Need of future grow: Disney and children </w:t>
      </w:r>
      <w:proofErr w:type="gramStart"/>
      <w:r w:rsidR="008F19DD">
        <w:rPr>
          <w:b/>
          <w:bCs/>
        </w:rPr>
        <w:t>nutrition</w:t>
      </w:r>
      <w:proofErr w:type="gramEnd"/>
    </w:p>
    <w:p w:rsidR="008F19DD" w:rsidRDefault="008F19DD" w:rsidP="00F7375F">
      <w:pPr>
        <w:tabs>
          <w:tab w:val="left" w:pos="900"/>
        </w:tabs>
      </w:pPr>
      <w:r>
        <w:t xml:space="preserve">The main activity of Walt Disney Company is entertainment. Apart from its thematic parks, Disney is the most visited place of the world. </w:t>
      </w:r>
      <w:proofErr w:type="gramStart"/>
      <w:r>
        <w:t xml:space="preserve">Mickey Mouse, </w:t>
      </w:r>
      <w:proofErr w:type="spellStart"/>
      <w:r>
        <w:t>Pato</w:t>
      </w:r>
      <w:proofErr w:type="spellEnd"/>
      <w:r>
        <w:t xml:space="preserve"> Donald, </w:t>
      </w:r>
      <w:proofErr w:type="spellStart"/>
      <w:r>
        <w:t>Ursinho</w:t>
      </w:r>
      <w:proofErr w:type="spellEnd"/>
      <w:r>
        <w:t xml:space="preserve"> Pooh many other.</w:t>
      </w:r>
      <w:proofErr w:type="gramEnd"/>
      <w:r>
        <w:t xml:space="preserve"> It’s facing constantly other companies of famous persons, as Warner Bros and </w:t>
      </w:r>
      <w:proofErr w:type="spellStart"/>
      <w:r>
        <w:t>Nichelodeon</w:t>
      </w:r>
      <w:proofErr w:type="spellEnd"/>
      <w:r>
        <w:t xml:space="preserve">. Recently Disney acquired one of its competitors, Marvel Comics, for 4 billion dollars, in order to protect its </w:t>
      </w:r>
      <w:proofErr w:type="gramStart"/>
      <w:r>
        <w:t>place  in</w:t>
      </w:r>
      <w:proofErr w:type="gramEnd"/>
      <w:r>
        <w:t xml:space="preserve"> market of licensed persons.</w:t>
      </w:r>
    </w:p>
    <w:p w:rsidR="008F19DD" w:rsidRDefault="008F19DD" w:rsidP="00F7375F">
      <w:pPr>
        <w:tabs>
          <w:tab w:val="left" w:pos="900"/>
        </w:tabs>
      </w:pPr>
      <w:r>
        <w:t xml:space="preserve">Apart from center of entertainment, company also forwards its access to children, by selling consuming products. In this area of business particularly, Disney faces challenges of well being of consumer,-but mainly obesity-by integrating its type of business. The Disney Consumer Products, (DCP), is trying to change habits of nutrition of children, by collaborating with various partners. </w:t>
      </w:r>
    </w:p>
    <w:p w:rsidR="00285B1F" w:rsidRPr="008F19DD" w:rsidRDefault="00C1414B" w:rsidP="00F7375F">
      <w:pPr>
        <w:tabs>
          <w:tab w:val="left" w:pos="900"/>
        </w:tabs>
      </w:pPr>
      <w:r>
        <w:t xml:space="preserve">In 2004 DCP knew, through connection with </w:t>
      </w:r>
      <w:proofErr w:type="spellStart"/>
      <w:proofErr w:type="gramStart"/>
      <w:r>
        <w:t>Unicef</w:t>
      </w:r>
      <w:proofErr w:type="spellEnd"/>
      <w:proofErr w:type="gramEnd"/>
      <w:r>
        <w:t>, that 30% of American children, of age between 5-9 years old, who were 14% above normal weight, had problems of obesity.</w:t>
      </w:r>
    </w:p>
    <w:sectPr w:rsidR="00285B1F" w:rsidRPr="008F19DD" w:rsidSect="00EB2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F7375F"/>
    <w:rsid w:val="00285B1F"/>
    <w:rsid w:val="002F4B50"/>
    <w:rsid w:val="008F19DD"/>
    <w:rsid w:val="00992276"/>
    <w:rsid w:val="00C1414B"/>
    <w:rsid w:val="00CF5337"/>
    <w:rsid w:val="00EB2856"/>
    <w:rsid w:val="00F73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2856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2020-01-30T16:56:00Z</dcterms:created>
  <dcterms:modified xsi:type="dcterms:W3CDTF">2020-01-30T16:56:00Z</dcterms:modified>
</cp:coreProperties>
</file>