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93" w:rsidRDefault="000F5C93"/>
    <w:p w:rsidR="008612B5" w:rsidRDefault="000F5C93" w:rsidP="000F5C93">
      <w:pPr>
        <w:tabs>
          <w:tab w:val="left" w:pos="3668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2F4B50" w:rsidRDefault="008612B5" w:rsidP="008612B5">
      <w:pPr>
        <w:tabs>
          <w:tab w:val="left" w:pos="2993"/>
        </w:tabs>
      </w:pPr>
      <w:r>
        <w:tab/>
      </w:r>
      <w:r>
        <w:rPr>
          <w:b/>
          <w:bCs/>
        </w:rPr>
        <w:t>FROM CHARITY TO CHANGE</w:t>
      </w:r>
    </w:p>
    <w:p w:rsidR="008612B5" w:rsidRDefault="008612B5" w:rsidP="008612B5">
      <w:pPr>
        <w:tabs>
          <w:tab w:val="left" w:pos="2993"/>
        </w:tabs>
      </w:pPr>
      <w:r>
        <w:t xml:space="preserve">Many companies solve problems though charity. Companies donate part of their earnings to non- profit organizations for specific social reasons. You should know that education is the favorite field of </w:t>
      </w:r>
      <w:proofErr w:type="gramStart"/>
      <w:r>
        <w:t>charity, that</w:t>
      </w:r>
      <w:proofErr w:type="gramEnd"/>
      <w:r>
        <w:t xml:space="preserve"> supports 75% of companies. Apart from donations to help, many companies use charity to improve their reputation or have reduced taxes.</w:t>
      </w:r>
    </w:p>
    <w:p w:rsidR="008612B5" w:rsidRDefault="008612B5" w:rsidP="008612B5">
      <w:pPr>
        <w:tabs>
          <w:tab w:val="left" w:pos="533"/>
        </w:tabs>
      </w:pPr>
      <w:r>
        <w:tab/>
        <w:t xml:space="preserve">Charity is not limited to developed markets of West. It’s much more usual to developing markets. </w:t>
      </w:r>
      <w:proofErr w:type="spellStart"/>
      <w:r>
        <w:t>Merryl</w:t>
      </w:r>
      <w:proofErr w:type="spellEnd"/>
      <w:r>
        <w:t xml:space="preserve"> Lynch </w:t>
      </w:r>
      <w:proofErr w:type="spellStart"/>
      <w:r>
        <w:t>Capgemini</w:t>
      </w:r>
      <w:proofErr w:type="spellEnd"/>
      <w:r>
        <w:t xml:space="preserve"> says that millionaires of Asia give 12% of their income to social institutions, while American ones can give up to 8%, and Europeans up to 5% of their income for donations.</w:t>
      </w:r>
    </w:p>
    <w:p w:rsidR="008612B5" w:rsidRPr="008612B5" w:rsidRDefault="008612B5" w:rsidP="008612B5">
      <w:pPr>
        <w:tabs>
          <w:tab w:val="left" w:pos="533"/>
        </w:tabs>
      </w:pPr>
      <w:r>
        <w:t>Apart from the fact that donations help companies, we can over-esteem its social and cultural income. The recent grow of charity is due to social changes.</w:t>
      </w:r>
      <w:r w:rsidR="00AC3C36">
        <w:t xml:space="preserve"> People are more concerned of those who are similar to them, and willing to contribute to well being of society. Even during period of financial crisis, 75% of Americans continued making donations for social reasons, according to a research of Gallup. </w:t>
      </w:r>
    </w:p>
    <w:sectPr w:rsidR="008612B5" w:rsidRPr="008612B5" w:rsidSect="00AD6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0F5C93"/>
    <w:rsid w:val="000F5C93"/>
    <w:rsid w:val="002F4B50"/>
    <w:rsid w:val="008612B5"/>
    <w:rsid w:val="00992276"/>
    <w:rsid w:val="00AC3C36"/>
    <w:rsid w:val="00AD6441"/>
    <w:rsid w:val="00CF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41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2020-02-07T20:46:00Z</dcterms:created>
  <dcterms:modified xsi:type="dcterms:W3CDTF">2020-02-07T20:46:00Z</dcterms:modified>
</cp:coreProperties>
</file>