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D00CA" w14:textId="77777777" w:rsidR="00E775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1143E3F" w14:textId="77777777" w:rsidR="00E7750C" w:rsidRDefault="00E775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E7750C" w14:paraId="0FA17D8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A9EA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443B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March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7750C" w14:paraId="28BA67AA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5633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C369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E7750C" w14:paraId="007FFE2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BA67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CC80" w14:textId="67EA2407" w:rsidR="00E7750C" w:rsidRDefault="005D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Forecasting Economic Prosperity: Leveraging Machine Learning for GDP per Capita Prediction</w:t>
            </w:r>
          </w:p>
        </w:tc>
      </w:tr>
      <w:tr w:rsidR="00E7750C" w14:paraId="6ABF2D5A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F13C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5BF1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33BB8D3" w14:textId="77777777" w:rsidR="00E7750C" w:rsidRDefault="00E775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52E5C67" w14:textId="77777777" w:rsidR="00E775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3E9BCEE2" w14:textId="77777777" w:rsidR="00E7750C" w:rsidRDefault="00E775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70E4D" w14:textId="256E040E" w:rsidR="00E7750C" w:rsidRDefault="005D62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2CD">
        <w:rPr>
          <w:rFonts w:ascii="Times New Roman" w:eastAsia="Times New Roman" w:hAnsi="Times New Roman" w:cs="Times New Roman"/>
          <w:color w:val="000000"/>
        </w:rPr>
        <w:t>The project aims to utilize machine learning techniques for forecasting GDP per capita, a crucial indicator of economic prosperity. GDP per capita reflects the average income earned per person in a country and serves as a key measure of living standards and economic development. By leveraging historical GDP data along with a wide range of economic, social, and demographic factors, the machine learning model can generate forecasts that help policymakers, investors, and businesses understand and anticipate future economic trends.</w:t>
      </w:r>
      <w:r w:rsidR="0000000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148B8163" wp14:editId="46EF69D0">
            <wp:extent cx="4452938" cy="207853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C7B50" w14:textId="77777777" w:rsidR="00E775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37836FA6" w14:textId="77777777" w:rsidR="00E775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485F0700" w14:textId="77777777" w:rsidR="00E775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9BB28E7" wp14:editId="4C1D05AD">
            <wp:extent cx="4681538" cy="97636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C60B9" w14:textId="77777777" w:rsidR="00E7750C" w:rsidRDefault="00E775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1417"/>
        <w:gridCol w:w="1134"/>
        <w:gridCol w:w="1418"/>
        <w:gridCol w:w="1727"/>
      </w:tblGrid>
      <w:tr w:rsidR="00E7750C" w14:paraId="62C37F19" w14:textId="77777777" w:rsidTr="0035284C">
        <w:trPr>
          <w:trHeight w:val="595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44E5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055AB4B3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FC27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50201A14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5268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5FE8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387F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4B96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E7750C" w14:paraId="4B15EA1B" w14:textId="77777777" w:rsidTr="0035284C">
        <w:trPr>
          <w:trHeight w:val="304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D879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4D23" w14:textId="600CD340" w:rsidR="00E7750C" w:rsidRDefault="00352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5284C">
              <w:rPr>
                <w:rFonts w:ascii="Times New Roman" w:eastAsia="Times New Roman" w:hAnsi="Times New Roman" w:cs="Times New Roman"/>
                <w:color w:val="000000"/>
              </w:rPr>
              <w:t>A policymaker, professional.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ED83" w14:textId="0EBB7EEF" w:rsidR="00E7750C" w:rsidRDefault="00352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5284C">
              <w:rPr>
                <w:rFonts w:ascii="Times New Roman" w:eastAsia="Times New Roman" w:hAnsi="Times New Roman" w:cs="Times New Roman"/>
                <w:color w:val="000000"/>
              </w:rPr>
              <w:t xml:space="preserve">Forecast future GDP per capita </w:t>
            </w:r>
            <w:r w:rsidRPr="0035284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accurately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AFF8" w14:textId="3C964319" w:rsidR="00E7750C" w:rsidRDefault="00352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5284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Traditional methods are </w:t>
            </w:r>
            <w:r w:rsidRPr="0035284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unreliable and don't consider all relevant factors.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7238" w14:textId="19DD85FD" w:rsidR="00E7750C" w:rsidRDefault="00352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5284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I need precise insights for </w:t>
            </w:r>
            <w:r w:rsidRPr="0035284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informed decision-making.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9FDE" w14:textId="61F14081" w:rsidR="00E7750C" w:rsidRDefault="00352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5284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Frustrated with current methods and eager for a </w:t>
            </w:r>
            <w:r w:rsidRPr="0035284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better solution.</w:t>
            </w:r>
          </w:p>
        </w:tc>
      </w:tr>
      <w:tr w:rsidR="00E7750C" w14:paraId="3EDBEDD1" w14:textId="77777777" w:rsidTr="0035284C">
        <w:trPr>
          <w:trHeight w:val="302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DB36" w14:textId="77777777" w:rsidR="00E775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7272" w14:textId="2799BCB3" w:rsidR="00E7750C" w:rsidRDefault="00352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5284C">
              <w:rPr>
                <w:rFonts w:ascii="Times New Roman" w:eastAsia="Times New Roman" w:hAnsi="Times New Roman" w:cs="Times New Roman"/>
                <w:color w:val="000000"/>
              </w:rPr>
              <w:t>A business leader.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525D" w14:textId="08D0D6F1" w:rsidR="00E7750C" w:rsidRDefault="00352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5284C">
              <w:rPr>
                <w:rFonts w:ascii="Times New Roman" w:eastAsia="Times New Roman" w:hAnsi="Times New Roman" w:cs="Times New Roman"/>
                <w:color w:val="000000"/>
              </w:rPr>
              <w:t>Accurately predict GDP per capita.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702F" w14:textId="034631C2" w:rsidR="00E7750C" w:rsidRDefault="00352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5284C">
              <w:rPr>
                <w:rFonts w:ascii="Times New Roman" w:eastAsia="Times New Roman" w:hAnsi="Times New Roman" w:cs="Times New Roman"/>
                <w:color w:val="000000"/>
              </w:rPr>
              <w:t>Existing methods lack accuracy and comprehensive data.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8FF7" w14:textId="2B6D1D92" w:rsidR="00E7750C" w:rsidRDefault="00352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5284C">
              <w:rPr>
                <w:rFonts w:ascii="Times New Roman" w:eastAsia="Times New Roman" w:hAnsi="Times New Roman" w:cs="Times New Roman"/>
                <w:color w:val="000000"/>
              </w:rPr>
              <w:t>I need reliable forecasts for strategic planning.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EF37" w14:textId="5A772DD1" w:rsidR="00E7750C" w:rsidRDefault="00352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5284C">
              <w:rPr>
                <w:rFonts w:ascii="Times New Roman" w:eastAsia="Times New Roman" w:hAnsi="Times New Roman" w:cs="Times New Roman"/>
                <w:color w:val="000000"/>
              </w:rPr>
              <w:t>Unsatisfied with current tools and in need of a more effective solution.</w:t>
            </w:r>
          </w:p>
        </w:tc>
      </w:tr>
    </w:tbl>
    <w:p w14:paraId="163F46CA" w14:textId="77777777" w:rsidR="00E7750C" w:rsidRDefault="00E775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E7750C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29B16" w14:textId="77777777" w:rsidR="00742381" w:rsidRDefault="00742381">
      <w:pPr>
        <w:spacing w:line="240" w:lineRule="auto"/>
      </w:pPr>
      <w:r>
        <w:separator/>
      </w:r>
    </w:p>
  </w:endnote>
  <w:endnote w:type="continuationSeparator" w:id="0">
    <w:p w14:paraId="4BE0AF38" w14:textId="77777777" w:rsidR="00742381" w:rsidRDefault="007423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BB3CA" w14:textId="77777777" w:rsidR="00742381" w:rsidRDefault="00742381">
      <w:pPr>
        <w:spacing w:line="240" w:lineRule="auto"/>
      </w:pPr>
      <w:r>
        <w:separator/>
      </w:r>
    </w:p>
  </w:footnote>
  <w:footnote w:type="continuationSeparator" w:id="0">
    <w:p w14:paraId="7F82EF4A" w14:textId="77777777" w:rsidR="00742381" w:rsidRDefault="007423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5CEE4" w14:textId="77777777" w:rsidR="00E7750C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2CA6D33" wp14:editId="6ACC101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1926F5E" wp14:editId="59C72C5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EEE875" w14:textId="77777777" w:rsidR="00E7750C" w:rsidRDefault="00E7750C">
    <w:pPr>
      <w:widowControl w:val="0"/>
      <w:spacing w:line="240" w:lineRule="auto"/>
      <w:rPr>
        <w:rFonts w:ascii="Calibri" w:eastAsia="Calibri" w:hAnsi="Calibri" w:cs="Calibri"/>
      </w:rPr>
    </w:pPr>
  </w:p>
  <w:p w14:paraId="2B588C00" w14:textId="77777777" w:rsidR="00E7750C" w:rsidRDefault="00E775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50C"/>
    <w:rsid w:val="0035284C"/>
    <w:rsid w:val="005D62CD"/>
    <w:rsid w:val="00742381"/>
    <w:rsid w:val="00E7750C"/>
    <w:rsid w:val="00E9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038A"/>
  <w15:docId w15:val="{CA206EBD-46F9-42C5-954D-A5F15C96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Kasturi Kumbhalkar</cp:lastModifiedBy>
  <cp:revision>2</cp:revision>
  <dcterms:created xsi:type="dcterms:W3CDTF">2024-07-20T18:47:00Z</dcterms:created>
  <dcterms:modified xsi:type="dcterms:W3CDTF">2024-07-20T19:02:00Z</dcterms:modified>
</cp:coreProperties>
</file>