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6C74" w14:textId="21D51260" w:rsidR="00AF727D" w:rsidRDefault="007C2845" w:rsidP="00956282">
      <w:pPr>
        <w:rPr>
          <w:rFonts w:cstheme="minorHAnsi"/>
          <w:noProof/>
        </w:rPr>
      </w:pPr>
      <w:r w:rsidRPr="0079451D">
        <w:rPr>
          <w:rFonts w:cstheme="minorHAnsi"/>
        </w:rPr>
        <w:t xml:space="preserve">1. </w:t>
      </w:r>
      <w:r w:rsidR="00956282" w:rsidRPr="00956282">
        <w:rPr>
          <w:rFonts w:cstheme="minorHAnsi"/>
        </w:rPr>
        <w:t>Visualize the distribution of chlorophyll a and chlorophyll b values using histogram or</w:t>
      </w:r>
      <w:r w:rsidR="00956282">
        <w:rPr>
          <w:rFonts w:cstheme="minorHAnsi"/>
        </w:rPr>
        <w:t xml:space="preserve"> </w:t>
      </w:r>
      <w:r w:rsidR="00956282" w:rsidRPr="00956282">
        <w:rPr>
          <w:rFonts w:cstheme="minorHAnsi"/>
        </w:rPr>
        <w:t>density plots in Deciduous forests.</w:t>
      </w:r>
    </w:p>
    <w:p w14:paraId="03A9A076" w14:textId="42DB6762" w:rsidR="002E489E" w:rsidRDefault="001A2DE2" w:rsidP="00DF1F8E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61A0093" wp14:editId="18E2CFF8">
            <wp:extent cx="4134813" cy="3101340"/>
            <wp:effectExtent l="0" t="0" r="0" b="3810"/>
            <wp:docPr id="739172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72192" name="Picture 7391721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424" cy="316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F7C9" w14:textId="1F0F5A42" w:rsidR="001A2DE2" w:rsidRDefault="00811528" w:rsidP="00956282">
      <w:pPr>
        <w:rPr>
          <w:rFonts w:cstheme="minorHAnsi"/>
        </w:rPr>
      </w:pPr>
      <w:r w:rsidRPr="00811528">
        <w:rPr>
          <w:rFonts w:cstheme="minorHAnsi"/>
          <w:b/>
          <w:bCs/>
        </w:rPr>
        <w:t>Chlorophyll a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shows</w:t>
      </w:r>
      <w:proofErr w:type="gramEnd"/>
      <w:r>
        <w:rPr>
          <w:rFonts w:cstheme="minorHAnsi"/>
        </w:rPr>
        <w:t xml:space="preserve"> a left-skewed uniform distribution whereas </w:t>
      </w:r>
      <w:r w:rsidRPr="00811528">
        <w:rPr>
          <w:rFonts w:cstheme="minorHAnsi"/>
          <w:b/>
          <w:bCs/>
        </w:rPr>
        <w:t>chlorophyll b</w:t>
      </w:r>
      <w:r>
        <w:rPr>
          <w:rFonts w:cstheme="minorHAnsi"/>
        </w:rPr>
        <w:t xml:space="preserve"> has a pretty </w:t>
      </w:r>
      <w:proofErr w:type="spellStart"/>
      <w:r>
        <w:rPr>
          <w:rFonts w:cstheme="minorHAnsi"/>
        </w:rPr>
        <w:t>centered</w:t>
      </w:r>
      <w:proofErr w:type="spellEnd"/>
      <w:r>
        <w:rPr>
          <w:rFonts w:cstheme="minorHAnsi"/>
        </w:rPr>
        <w:t xml:space="preserve"> uniform distribution</w:t>
      </w:r>
    </w:p>
    <w:p w14:paraId="4848A2A8" w14:textId="77777777" w:rsidR="00F74D81" w:rsidRPr="0079451D" w:rsidRDefault="00F74D81" w:rsidP="00956282">
      <w:pPr>
        <w:rPr>
          <w:rFonts w:cstheme="minorHAnsi"/>
        </w:rPr>
      </w:pPr>
    </w:p>
    <w:p w14:paraId="05895269" w14:textId="68292928" w:rsidR="00A525B4" w:rsidRDefault="007C2845" w:rsidP="00DF1F8E">
      <w:r w:rsidRPr="0079451D">
        <w:rPr>
          <w:rFonts w:cstheme="minorHAnsi"/>
        </w:rPr>
        <w:t xml:space="preserve">2. </w:t>
      </w:r>
      <w:r w:rsidR="00DF1F8E">
        <w:t>Visualize the distribution of chlorophyll a and chlorophyll b values using histogram or density plots in Evergreen forests.</w:t>
      </w:r>
    </w:p>
    <w:p w14:paraId="3C08C0A0" w14:textId="7C120883" w:rsidR="0052534F" w:rsidRDefault="00DF1F8E" w:rsidP="00F74D81">
      <w:pPr>
        <w:jc w:val="center"/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7DAE0D24" wp14:editId="45D6B305">
            <wp:extent cx="4107180" cy="3080612"/>
            <wp:effectExtent l="0" t="0" r="7620" b="5715"/>
            <wp:docPr id="1503291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91270" name="Picture 15032912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63" cy="310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6745" w14:textId="51B5D8B7" w:rsidR="00811528" w:rsidRDefault="00811528" w:rsidP="00811528">
      <w:pPr>
        <w:rPr>
          <w:rFonts w:cstheme="minorHAnsi"/>
        </w:rPr>
      </w:pPr>
      <w:r w:rsidRPr="00811528">
        <w:rPr>
          <w:rFonts w:cstheme="minorHAnsi"/>
          <w:b/>
          <w:bCs/>
        </w:rPr>
        <w:t>Chlorophyll a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shows</w:t>
      </w:r>
      <w:proofErr w:type="gramEnd"/>
      <w:r>
        <w:rPr>
          <w:rFonts w:cstheme="minorHAnsi"/>
        </w:rPr>
        <w:t xml:space="preserve"> a </w:t>
      </w:r>
      <w:r>
        <w:rPr>
          <w:rFonts w:cstheme="minorHAnsi"/>
        </w:rPr>
        <w:t>right</w:t>
      </w:r>
      <w:r>
        <w:rPr>
          <w:rFonts w:cstheme="minorHAnsi"/>
        </w:rPr>
        <w:t xml:space="preserve">-skewed uniform distribution whereas </w:t>
      </w:r>
      <w:r w:rsidRPr="00811528">
        <w:rPr>
          <w:rFonts w:cstheme="minorHAnsi"/>
          <w:b/>
          <w:bCs/>
        </w:rPr>
        <w:t>chlorophyll b</w:t>
      </w:r>
      <w:r>
        <w:rPr>
          <w:rFonts w:cstheme="minorHAnsi"/>
        </w:rPr>
        <w:t xml:space="preserve"> has a pretty </w:t>
      </w:r>
      <w:proofErr w:type="spellStart"/>
      <w:r>
        <w:rPr>
          <w:rFonts w:cstheme="minorHAnsi"/>
        </w:rPr>
        <w:t>centered</w:t>
      </w:r>
      <w:proofErr w:type="spellEnd"/>
      <w:r>
        <w:rPr>
          <w:rFonts w:cstheme="minorHAnsi"/>
        </w:rPr>
        <w:t xml:space="preserve"> uniform distribution</w:t>
      </w:r>
      <w:r>
        <w:rPr>
          <w:rFonts w:cstheme="minorHAnsi"/>
        </w:rPr>
        <w:t>.</w:t>
      </w:r>
    </w:p>
    <w:p w14:paraId="512F0020" w14:textId="77777777" w:rsidR="00811528" w:rsidRPr="0079451D" w:rsidRDefault="00811528" w:rsidP="00F74D81">
      <w:pPr>
        <w:jc w:val="center"/>
        <w:rPr>
          <w:rFonts w:cstheme="minorHAnsi"/>
          <w:noProof/>
        </w:rPr>
      </w:pPr>
    </w:p>
    <w:p w14:paraId="62C3C9B7" w14:textId="77777777" w:rsidR="0052534F" w:rsidRPr="0079451D" w:rsidRDefault="0052534F" w:rsidP="00614E2D">
      <w:pPr>
        <w:rPr>
          <w:rFonts w:cstheme="minorHAnsi"/>
        </w:rPr>
      </w:pPr>
    </w:p>
    <w:p w14:paraId="015C0F60" w14:textId="1FEDF22D" w:rsidR="00614E2D" w:rsidRPr="0079451D" w:rsidRDefault="006B0463" w:rsidP="00644FFA">
      <w:pPr>
        <w:rPr>
          <w:rFonts w:cstheme="minorHAnsi"/>
        </w:rPr>
      </w:pPr>
      <w:r w:rsidRPr="0079451D">
        <w:rPr>
          <w:rFonts w:cstheme="minorHAnsi"/>
        </w:rPr>
        <w:t xml:space="preserve">3. </w:t>
      </w:r>
      <w:r w:rsidR="00F74D81">
        <w:t xml:space="preserve">Visualize the distribution of chlorophyll a and chlorophyll b values using histogram or density plots without separating the measurements from each </w:t>
      </w:r>
      <w:proofErr w:type="gramStart"/>
      <w:r w:rsidR="00F74D81">
        <w:t>forests</w:t>
      </w:r>
      <w:proofErr w:type="gramEnd"/>
      <w:r w:rsidR="00F74D81">
        <w:t>.</w:t>
      </w:r>
    </w:p>
    <w:p w14:paraId="4AEA35F2" w14:textId="63214BC5" w:rsidR="00644FFA" w:rsidRDefault="00F74D81" w:rsidP="00F74D81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F64AD79" wp14:editId="1FBFCC16">
            <wp:extent cx="4724050" cy="3543300"/>
            <wp:effectExtent l="0" t="0" r="635" b="0"/>
            <wp:docPr id="13953701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70195" name="Picture 13953701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575" cy="356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0EA9" w14:textId="09DC2FBA" w:rsidR="00F74D81" w:rsidRPr="00811528" w:rsidRDefault="00811528" w:rsidP="00644FFA">
      <w:pPr>
        <w:rPr>
          <w:rFonts w:cstheme="minorHAnsi"/>
        </w:rPr>
      </w:pPr>
      <w:r>
        <w:rPr>
          <w:rFonts w:cstheme="minorHAnsi"/>
        </w:rPr>
        <w:t xml:space="preserve">Both of the chlorophyll samples show a </w:t>
      </w:r>
      <w:proofErr w:type="spellStart"/>
      <w:r>
        <w:rPr>
          <w:rFonts w:cstheme="minorHAnsi"/>
        </w:rPr>
        <w:t>centered</w:t>
      </w:r>
      <w:proofErr w:type="spellEnd"/>
      <w:r>
        <w:rPr>
          <w:rFonts w:cstheme="minorHAnsi"/>
        </w:rPr>
        <w:t xml:space="preserve"> uniform distribution.</w:t>
      </w:r>
    </w:p>
    <w:p w14:paraId="7262A6F3" w14:textId="77777777" w:rsidR="00C1604F" w:rsidRPr="0079451D" w:rsidRDefault="00C1604F" w:rsidP="00644FFA">
      <w:pPr>
        <w:rPr>
          <w:rFonts w:cstheme="minorHAnsi"/>
        </w:rPr>
      </w:pPr>
    </w:p>
    <w:p w14:paraId="4F604A18" w14:textId="1FCD6100" w:rsidR="00F75D23" w:rsidRDefault="008C1EAA" w:rsidP="00E4490D">
      <w:r w:rsidRPr="0079451D">
        <w:rPr>
          <w:rFonts w:cstheme="minorHAnsi"/>
        </w:rPr>
        <w:t xml:space="preserve">4. </w:t>
      </w:r>
      <w:r w:rsidR="00F75D23">
        <w:t>Plot 1, 2</w:t>
      </w:r>
      <w:r w:rsidR="001947FD">
        <w:t>,</w:t>
      </w:r>
      <w:r w:rsidR="00F75D23">
        <w:t xml:space="preserve"> and 3 in </w:t>
      </w:r>
      <w:r w:rsidR="001947FD">
        <w:t xml:space="preserve">the </w:t>
      </w:r>
      <w:r w:rsidR="00F75D23">
        <w:t>same plot together and explore how it changes</w:t>
      </w:r>
      <w:r w:rsidR="00F75D23">
        <w:t>.</w:t>
      </w:r>
    </w:p>
    <w:p w14:paraId="487F0EFE" w14:textId="136F15CC" w:rsidR="00F75D23" w:rsidRDefault="00F75D23" w:rsidP="00E4490D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1DAC8567" wp14:editId="079F0D4F">
            <wp:extent cx="2774576" cy="2081085"/>
            <wp:effectExtent l="0" t="0" r="6985" b="0"/>
            <wp:docPr id="12919330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33083" name="Picture 129193308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515" cy="210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t xml:space="preserve">  </w:t>
      </w:r>
      <w:r>
        <w:rPr>
          <w:rFonts w:cstheme="minorHAnsi"/>
          <w:noProof/>
        </w:rPr>
        <w:drawing>
          <wp:inline distT="0" distB="0" distL="0" distR="0" wp14:anchorId="74B66847" wp14:editId="2BD40D92">
            <wp:extent cx="2774315" cy="2080891"/>
            <wp:effectExtent l="0" t="0" r="6985" b="0"/>
            <wp:docPr id="8814564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56484" name="Picture 88145648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395" cy="210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04F">
        <w:rPr>
          <w:rFonts w:cstheme="minorHAnsi"/>
          <w:noProof/>
        </w:rPr>
        <w:br/>
      </w:r>
    </w:p>
    <w:p w14:paraId="4B51514A" w14:textId="200B936D" w:rsidR="001947FD" w:rsidRDefault="001947FD" w:rsidP="00E4490D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Analysing the histograms we can see that the individually plotted deciduous and evergreen samples </w:t>
      </w:r>
      <w:r w:rsidR="00811528">
        <w:rPr>
          <w:rFonts w:cstheme="minorHAnsi"/>
          <w:noProof/>
        </w:rPr>
        <w:t xml:space="preserve">for </w:t>
      </w:r>
      <w:r w:rsidR="00811528">
        <w:rPr>
          <w:rFonts w:cstheme="minorHAnsi"/>
          <w:b/>
          <w:bCs/>
          <w:noProof/>
        </w:rPr>
        <w:t>C</w:t>
      </w:r>
      <w:r w:rsidR="00811528" w:rsidRPr="00811528">
        <w:rPr>
          <w:rFonts w:cstheme="minorHAnsi"/>
          <w:b/>
          <w:bCs/>
          <w:noProof/>
        </w:rPr>
        <w:t>hlorophyll a</w:t>
      </w:r>
      <w:r w:rsidR="00811528">
        <w:rPr>
          <w:rFonts w:cstheme="minorHAnsi"/>
          <w:noProof/>
        </w:rPr>
        <w:t xml:space="preserve"> </w:t>
      </w:r>
      <w:r w:rsidR="00C1604F">
        <w:rPr>
          <w:rFonts w:cstheme="minorHAnsi"/>
          <w:noProof/>
        </w:rPr>
        <w:t>are uniform distributions skewed to the left and right respectively. When they are taken as one combined sample the distribution is a roughly centred uniform distribution.</w:t>
      </w:r>
    </w:p>
    <w:p w14:paraId="4FDC97EA" w14:textId="7BFB67B1" w:rsidR="00C1604F" w:rsidRPr="00811528" w:rsidRDefault="00811528" w:rsidP="00E4490D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Similarly, for </w:t>
      </w:r>
      <w:r w:rsidRPr="00811528">
        <w:rPr>
          <w:rFonts w:cstheme="minorHAnsi"/>
          <w:b/>
          <w:bCs/>
          <w:noProof/>
        </w:rPr>
        <w:t>Chlorophyll b</w:t>
      </w:r>
      <w:r>
        <w:rPr>
          <w:rFonts w:cstheme="minorHAnsi"/>
          <w:b/>
          <w:bCs/>
          <w:noProof/>
        </w:rPr>
        <w:t xml:space="preserve"> </w:t>
      </w:r>
      <w:r>
        <w:rPr>
          <w:rFonts w:cstheme="minorHAnsi"/>
          <w:noProof/>
        </w:rPr>
        <w:t>all of them appear to be centered uniform distributions.</w:t>
      </w:r>
    </w:p>
    <w:p w14:paraId="4F8098B4" w14:textId="77777777" w:rsidR="00C1604F" w:rsidRPr="0079451D" w:rsidRDefault="00C1604F" w:rsidP="00E4490D">
      <w:pPr>
        <w:rPr>
          <w:rFonts w:cstheme="minorHAnsi"/>
        </w:rPr>
      </w:pPr>
    </w:p>
    <w:p w14:paraId="34D7991E" w14:textId="0A0B0A1A" w:rsidR="00614E2D" w:rsidRDefault="00CE5949" w:rsidP="002B4122">
      <w:pPr>
        <w:rPr>
          <w:rFonts w:cstheme="minorHAnsi"/>
        </w:rPr>
      </w:pPr>
      <w:r w:rsidRPr="0079451D">
        <w:rPr>
          <w:rFonts w:cstheme="minorHAnsi"/>
        </w:rPr>
        <w:lastRenderedPageBreak/>
        <w:t xml:space="preserve">5. </w:t>
      </w:r>
      <w:r w:rsidR="00C1604F">
        <w:t>Calculate summary statistics (mean, median, mode and standard deviation) of chlorophyll a and chlorophyll b measurements from Deciduous forests separately, Evergreen forests separately and both the forests together.</w:t>
      </w:r>
      <w:r w:rsidR="0079451D">
        <w:rPr>
          <w:rFonts w:cstheme="minorHAnsi"/>
        </w:rPr>
        <w:br/>
      </w:r>
    </w:p>
    <w:p w14:paraId="67BA0B8C" w14:textId="6A3CBC88" w:rsidR="00C1604F" w:rsidRPr="0079451D" w:rsidRDefault="00C1604F" w:rsidP="00C1604F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AFE6EE6" wp14:editId="2F9B08F4">
            <wp:extent cx="5341620" cy="2618139"/>
            <wp:effectExtent l="0" t="0" r="0" b="0"/>
            <wp:docPr id="19775134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13441" name="Picture 19775134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544" cy="262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4767186F" wp14:editId="1EF3A51F">
            <wp:extent cx="5333311" cy="2636520"/>
            <wp:effectExtent l="0" t="0" r="1270" b="0"/>
            <wp:docPr id="8048163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16335" name="Picture 8048163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341" cy="264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37199422" wp14:editId="31158E88">
            <wp:extent cx="5326380" cy="2624242"/>
            <wp:effectExtent l="0" t="0" r="7620" b="5080"/>
            <wp:docPr id="17819149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14928" name="Picture 17819149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097" cy="262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37F0" w14:textId="03CE6BDE" w:rsidR="00617809" w:rsidRDefault="002B4122" w:rsidP="005335EC">
      <w:pPr>
        <w:rPr>
          <w:rFonts w:cstheme="minorHAnsi"/>
        </w:rPr>
      </w:pPr>
      <w:r w:rsidRPr="0079451D">
        <w:rPr>
          <w:rFonts w:cstheme="minorHAnsi"/>
        </w:rPr>
        <w:lastRenderedPageBreak/>
        <w:t xml:space="preserve">6. </w:t>
      </w:r>
      <w:r w:rsidR="00597712">
        <w:t xml:space="preserve">In </w:t>
      </w:r>
      <w:r w:rsidR="00597712">
        <w:t>the</w:t>
      </w:r>
      <w:r w:rsidR="00597712">
        <w:t xml:space="preserve"> same boxplot, compare how the distribution of chlorophyll a and chlorophyll b values</w:t>
      </w:r>
      <w:r w:rsidR="00597712">
        <w:t xml:space="preserve"> </w:t>
      </w:r>
      <w:r w:rsidR="00597712">
        <w:t>compare in Deciduous forests and Evergreen forests</w:t>
      </w:r>
    </w:p>
    <w:p w14:paraId="56FAEBD6" w14:textId="6123B1B2" w:rsidR="0003191E" w:rsidRDefault="00597712" w:rsidP="00597712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164E616" wp14:editId="5157D3A3">
            <wp:extent cx="4732020" cy="3549277"/>
            <wp:effectExtent l="0" t="0" r="0" b="0"/>
            <wp:docPr id="14614915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91581" name="Picture 14614915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500" cy="35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8D7F" w14:textId="77777777" w:rsidR="00516466" w:rsidRDefault="00516466" w:rsidP="00597712">
      <w:pPr>
        <w:jc w:val="center"/>
        <w:rPr>
          <w:rFonts w:cstheme="minorHAnsi"/>
        </w:rPr>
      </w:pPr>
    </w:p>
    <w:p w14:paraId="28FEF301" w14:textId="0698A346" w:rsidR="00811528" w:rsidRPr="00516466" w:rsidRDefault="002647B0" w:rsidP="00811528">
      <w:pPr>
        <w:rPr>
          <w:rFonts w:cstheme="minorHAnsi"/>
          <w:b/>
          <w:bCs/>
        </w:rPr>
      </w:pPr>
      <w:r w:rsidRPr="00516466">
        <w:rPr>
          <w:rFonts w:cstheme="minorHAnsi"/>
          <w:b/>
          <w:bCs/>
        </w:rPr>
        <w:t>Chlorophyll a:</w:t>
      </w:r>
    </w:p>
    <w:p w14:paraId="5C3EDFBB" w14:textId="4ED789F6" w:rsidR="002647B0" w:rsidRDefault="002647B0" w:rsidP="00811528">
      <w:pPr>
        <w:rPr>
          <w:rFonts w:cstheme="minorHAnsi"/>
        </w:rPr>
      </w:pPr>
      <w:r>
        <w:rPr>
          <w:rFonts w:cstheme="minorHAnsi"/>
        </w:rPr>
        <w:tab/>
        <w:t xml:space="preserve">Deciduous forest: </w:t>
      </w:r>
      <w:r w:rsidR="00516466">
        <w:rPr>
          <w:rFonts w:cstheme="minorHAnsi"/>
        </w:rPr>
        <w:t xml:space="preserve">   </w:t>
      </w:r>
      <w:r>
        <w:rPr>
          <w:rFonts w:cstheme="minorHAnsi"/>
        </w:rPr>
        <w:t>25</w:t>
      </w:r>
      <w:r w:rsidRPr="002647B0">
        <w:rPr>
          <w:rFonts w:cstheme="minorHAnsi"/>
          <w:vertAlign w:val="superscript"/>
        </w:rPr>
        <w:t>th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%</w:t>
      </w:r>
      <w:proofErr w:type="spellStart"/>
      <w:r>
        <w:rPr>
          <w:rFonts w:cstheme="minorHAnsi"/>
        </w:rPr>
        <w:t>ile</w:t>
      </w:r>
      <w:proofErr w:type="spellEnd"/>
      <w:r>
        <w:rPr>
          <w:rFonts w:cstheme="minorHAnsi"/>
        </w:rPr>
        <w:t xml:space="preserve"> = 3.20454 </w:t>
      </w:r>
      <w:r>
        <w:rPr>
          <w:rFonts w:cstheme="minorHAnsi"/>
        </w:rPr>
        <w:tab/>
        <w:t xml:space="preserve">   </w:t>
      </w:r>
      <w:r w:rsidR="00516466">
        <w:rPr>
          <w:rFonts w:cstheme="minorHAnsi"/>
        </w:rPr>
        <w:t xml:space="preserve">   </w:t>
      </w:r>
      <w:r>
        <w:rPr>
          <w:rFonts w:cstheme="minorHAnsi"/>
        </w:rPr>
        <w:t xml:space="preserve"> median=4.9747    </w:t>
      </w:r>
      <w:r w:rsidR="00516466">
        <w:rPr>
          <w:rFonts w:cstheme="minorHAnsi"/>
        </w:rPr>
        <w:t xml:space="preserve"> </w:t>
      </w:r>
      <w:r>
        <w:rPr>
          <w:rFonts w:cstheme="minorHAnsi"/>
        </w:rPr>
        <w:t xml:space="preserve">     a75</w:t>
      </w:r>
      <w:r w:rsidRPr="002647B0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%</w:t>
      </w:r>
      <w:proofErr w:type="spellStart"/>
      <w:r>
        <w:rPr>
          <w:rFonts w:cstheme="minorHAnsi"/>
        </w:rPr>
        <w:t>ile</w:t>
      </w:r>
      <w:proofErr w:type="spellEnd"/>
      <w:r>
        <w:rPr>
          <w:rFonts w:cstheme="minorHAnsi"/>
        </w:rPr>
        <w:t>=</w:t>
      </w:r>
      <w:r w:rsidR="00516466">
        <w:rPr>
          <w:rFonts w:cstheme="minorHAnsi"/>
        </w:rPr>
        <w:t>6.722761</w:t>
      </w:r>
      <w:r w:rsidR="00516466">
        <w:rPr>
          <w:rFonts w:cstheme="minorHAnsi"/>
        </w:rPr>
        <w:br/>
      </w:r>
      <w:r w:rsidR="00516466">
        <w:rPr>
          <w:rFonts w:cstheme="minorHAnsi"/>
        </w:rPr>
        <w:tab/>
      </w:r>
      <w:proofErr w:type="gramStart"/>
      <w:r w:rsidR="00516466">
        <w:rPr>
          <w:rFonts w:cstheme="minorHAnsi"/>
        </w:rPr>
        <w:t>Evergreen</w:t>
      </w:r>
      <w:r w:rsidR="00516466">
        <w:rPr>
          <w:rFonts w:cstheme="minorHAnsi"/>
        </w:rPr>
        <w:t xml:space="preserve"> forest</w:t>
      </w:r>
      <w:proofErr w:type="gramEnd"/>
      <w:r w:rsidR="00516466">
        <w:rPr>
          <w:rFonts w:cstheme="minorHAnsi"/>
        </w:rPr>
        <w:t>:    25</w:t>
      </w:r>
      <w:r w:rsidR="00516466" w:rsidRPr="002647B0">
        <w:rPr>
          <w:rFonts w:cstheme="minorHAnsi"/>
          <w:vertAlign w:val="superscript"/>
        </w:rPr>
        <w:t>th</w:t>
      </w:r>
      <w:r w:rsidR="00516466">
        <w:rPr>
          <w:rFonts w:cstheme="minorHAnsi"/>
          <w:vertAlign w:val="superscript"/>
        </w:rPr>
        <w:t xml:space="preserve"> </w:t>
      </w:r>
      <w:r w:rsidR="00516466">
        <w:rPr>
          <w:rFonts w:cstheme="minorHAnsi"/>
        </w:rPr>
        <w:t>%</w:t>
      </w:r>
      <w:proofErr w:type="spellStart"/>
      <w:r w:rsidR="00516466">
        <w:rPr>
          <w:rFonts w:cstheme="minorHAnsi"/>
        </w:rPr>
        <w:t>ile</w:t>
      </w:r>
      <w:proofErr w:type="spellEnd"/>
      <w:r w:rsidR="00516466">
        <w:rPr>
          <w:rFonts w:cstheme="minorHAnsi"/>
        </w:rPr>
        <w:t xml:space="preserve"> = </w:t>
      </w:r>
      <w:r w:rsidR="00516466">
        <w:rPr>
          <w:rFonts w:cstheme="minorHAnsi"/>
        </w:rPr>
        <w:t>2.91088</w:t>
      </w:r>
      <w:r w:rsidR="00516466">
        <w:rPr>
          <w:rFonts w:cstheme="minorHAnsi"/>
        </w:rPr>
        <w:t xml:space="preserve"> </w:t>
      </w:r>
      <w:r w:rsidR="00516466">
        <w:rPr>
          <w:rFonts w:cstheme="minorHAnsi"/>
        </w:rPr>
        <w:tab/>
        <w:t xml:space="preserve">       median=</w:t>
      </w:r>
      <w:r w:rsidR="00516466">
        <w:rPr>
          <w:rFonts w:cstheme="minorHAnsi"/>
        </w:rPr>
        <w:t>3.5315</w:t>
      </w:r>
      <w:r w:rsidR="00516466">
        <w:rPr>
          <w:rFonts w:cstheme="minorHAnsi"/>
        </w:rPr>
        <w:t xml:space="preserve">          a75</w:t>
      </w:r>
      <w:r w:rsidR="00516466" w:rsidRPr="002647B0">
        <w:rPr>
          <w:rFonts w:cstheme="minorHAnsi"/>
          <w:vertAlign w:val="superscript"/>
        </w:rPr>
        <w:t>th</w:t>
      </w:r>
      <w:r w:rsidR="00516466">
        <w:rPr>
          <w:rFonts w:cstheme="minorHAnsi"/>
        </w:rPr>
        <w:t xml:space="preserve"> %</w:t>
      </w:r>
      <w:proofErr w:type="spellStart"/>
      <w:r w:rsidR="00516466">
        <w:rPr>
          <w:rFonts w:cstheme="minorHAnsi"/>
        </w:rPr>
        <w:t>ile</w:t>
      </w:r>
      <w:proofErr w:type="spellEnd"/>
      <w:r w:rsidR="00516466">
        <w:rPr>
          <w:rFonts w:cstheme="minorHAnsi"/>
        </w:rPr>
        <w:t>=</w:t>
      </w:r>
      <w:r w:rsidR="00516466">
        <w:rPr>
          <w:rFonts w:cstheme="minorHAnsi"/>
        </w:rPr>
        <w:t>4.38797</w:t>
      </w:r>
    </w:p>
    <w:p w14:paraId="1D30E58E" w14:textId="0B23218D" w:rsidR="00516466" w:rsidRPr="00516466" w:rsidRDefault="00516466" w:rsidP="00516466">
      <w:pPr>
        <w:rPr>
          <w:rFonts w:cstheme="minorHAnsi"/>
          <w:b/>
          <w:bCs/>
        </w:rPr>
      </w:pPr>
      <w:r w:rsidRPr="00516466">
        <w:rPr>
          <w:rFonts w:cstheme="minorHAnsi"/>
          <w:b/>
          <w:bCs/>
        </w:rPr>
        <w:t xml:space="preserve">Chlorophyll </w:t>
      </w:r>
      <w:r w:rsidRPr="00516466">
        <w:rPr>
          <w:rFonts w:cstheme="minorHAnsi"/>
          <w:b/>
          <w:bCs/>
        </w:rPr>
        <w:t>b</w:t>
      </w:r>
      <w:r w:rsidRPr="00516466">
        <w:rPr>
          <w:rFonts w:cstheme="minorHAnsi"/>
          <w:b/>
          <w:bCs/>
        </w:rPr>
        <w:t>:</w:t>
      </w:r>
    </w:p>
    <w:p w14:paraId="77E34CE1" w14:textId="5AA395C7" w:rsidR="00516466" w:rsidRDefault="00516466" w:rsidP="00516466">
      <w:pPr>
        <w:rPr>
          <w:rFonts w:cstheme="minorHAnsi"/>
        </w:rPr>
      </w:pPr>
      <w:r>
        <w:rPr>
          <w:rFonts w:cstheme="minorHAnsi"/>
        </w:rPr>
        <w:tab/>
        <w:t>Deciduous forest:    25</w:t>
      </w:r>
      <w:r w:rsidRPr="002647B0">
        <w:rPr>
          <w:rFonts w:cstheme="minorHAnsi"/>
          <w:vertAlign w:val="superscript"/>
        </w:rPr>
        <w:t>th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%</w:t>
      </w:r>
      <w:proofErr w:type="spellStart"/>
      <w:r>
        <w:rPr>
          <w:rFonts w:cstheme="minorHAnsi"/>
        </w:rPr>
        <w:t>ile</w:t>
      </w:r>
      <w:proofErr w:type="spellEnd"/>
      <w:r>
        <w:rPr>
          <w:rFonts w:cstheme="minorHAnsi"/>
        </w:rPr>
        <w:t xml:space="preserve"> = </w:t>
      </w:r>
      <w:r>
        <w:rPr>
          <w:rFonts w:cstheme="minorHAnsi"/>
        </w:rPr>
        <w:t>1.15059</w:t>
      </w:r>
      <w:r>
        <w:rPr>
          <w:rFonts w:cstheme="minorHAnsi"/>
        </w:rPr>
        <w:tab/>
        <w:t xml:space="preserve">       median=</w:t>
      </w:r>
      <w:r>
        <w:rPr>
          <w:rFonts w:cstheme="minorHAnsi"/>
        </w:rPr>
        <w:t>1.7636</w:t>
      </w:r>
      <w:r>
        <w:rPr>
          <w:rFonts w:cstheme="minorHAnsi"/>
        </w:rPr>
        <w:t xml:space="preserve">          a75</w:t>
      </w:r>
      <w:r w:rsidRPr="002647B0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%</w:t>
      </w:r>
      <w:proofErr w:type="spellStart"/>
      <w:r>
        <w:rPr>
          <w:rFonts w:cstheme="minorHAnsi"/>
        </w:rPr>
        <w:t>ile</w:t>
      </w:r>
      <w:proofErr w:type="spellEnd"/>
      <w:r>
        <w:rPr>
          <w:rFonts w:cstheme="minorHAnsi"/>
        </w:rPr>
        <w:t>=</w:t>
      </w:r>
      <w:r>
        <w:rPr>
          <w:rFonts w:cstheme="minorHAnsi"/>
        </w:rPr>
        <w:t>2.56148</w:t>
      </w:r>
      <w:r>
        <w:rPr>
          <w:rFonts w:cstheme="minorHAnsi"/>
        </w:rPr>
        <w:br/>
      </w:r>
      <w:r>
        <w:rPr>
          <w:rFonts w:cstheme="minorHAnsi"/>
        </w:rPr>
        <w:tab/>
      </w:r>
      <w:proofErr w:type="gramStart"/>
      <w:r>
        <w:rPr>
          <w:rFonts w:cstheme="minorHAnsi"/>
        </w:rPr>
        <w:t>Evergreen forest</w:t>
      </w:r>
      <w:proofErr w:type="gramEnd"/>
      <w:r>
        <w:rPr>
          <w:rFonts w:cstheme="minorHAnsi"/>
        </w:rPr>
        <w:t>:    25</w:t>
      </w:r>
      <w:r w:rsidRPr="002647B0">
        <w:rPr>
          <w:rFonts w:cstheme="minorHAnsi"/>
          <w:vertAlign w:val="superscript"/>
        </w:rPr>
        <w:t>th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%</w:t>
      </w:r>
      <w:proofErr w:type="spellStart"/>
      <w:r>
        <w:rPr>
          <w:rFonts w:cstheme="minorHAnsi"/>
        </w:rPr>
        <w:t>ile</w:t>
      </w:r>
      <w:proofErr w:type="spellEnd"/>
      <w:r>
        <w:rPr>
          <w:rFonts w:cstheme="minorHAnsi"/>
        </w:rPr>
        <w:t xml:space="preserve"> = </w:t>
      </w:r>
      <w:r>
        <w:rPr>
          <w:rFonts w:cstheme="minorHAnsi"/>
        </w:rPr>
        <w:t>1.13786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       median=</w:t>
      </w:r>
      <w:r>
        <w:rPr>
          <w:rFonts w:cstheme="minorHAnsi"/>
        </w:rPr>
        <w:t>1.7813</w:t>
      </w:r>
      <w:r>
        <w:rPr>
          <w:rFonts w:cstheme="minorHAnsi"/>
        </w:rPr>
        <w:t xml:space="preserve">          a75</w:t>
      </w:r>
      <w:r w:rsidRPr="002647B0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%</w:t>
      </w:r>
      <w:proofErr w:type="spellStart"/>
      <w:r>
        <w:rPr>
          <w:rFonts w:cstheme="minorHAnsi"/>
        </w:rPr>
        <w:t>ile</w:t>
      </w:r>
      <w:proofErr w:type="spellEnd"/>
      <w:r>
        <w:rPr>
          <w:rFonts w:cstheme="minorHAnsi"/>
        </w:rPr>
        <w:t>=</w:t>
      </w:r>
      <w:r>
        <w:rPr>
          <w:rFonts w:cstheme="minorHAnsi"/>
        </w:rPr>
        <w:t>2.13301</w:t>
      </w:r>
    </w:p>
    <w:p w14:paraId="1A2F21D0" w14:textId="77777777" w:rsidR="00516466" w:rsidRDefault="00516466" w:rsidP="00811528">
      <w:pPr>
        <w:rPr>
          <w:rFonts w:cstheme="minorHAnsi"/>
        </w:rPr>
      </w:pPr>
    </w:p>
    <w:p w14:paraId="06D35F36" w14:textId="77777777" w:rsidR="00597712" w:rsidRDefault="00597712" w:rsidP="00597712">
      <w:pPr>
        <w:jc w:val="center"/>
        <w:rPr>
          <w:rFonts w:cstheme="minorHAnsi"/>
        </w:rPr>
      </w:pPr>
    </w:p>
    <w:p w14:paraId="67FF2410" w14:textId="77777777" w:rsidR="002B620F" w:rsidRDefault="002B620F" w:rsidP="00597712">
      <w:pPr>
        <w:jc w:val="center"/>
        <w:rPr>
          <w:rFonts w:cstheme="minorHAnsi"/>
        </w:rPr>
      </w:pPr>
    </w:p>
    <w:p w14:paraId="15978C55" w14:textId="77777777" w:rsidR="002B620F" w:rsidRDefault="002B620F" w:rsidP="00597712">
      <w:pPr>
        <w:jc w:val="center"/>
        <w:rPr>
          <w:rFonts w:cstheme="minorHAnsi"/>
        </w:rPr>
      </w:pPr>
    </w:p>
    <w:p w14:paraId="057363AC" w14:textId="77777777" w:rsidR="002B620F" w:rsidRDefault="002B620F" w:rsidP="00597712">
      <w:pPr>
        <w:jc w:val="center"/>
        <w:rPr>
          <w:rFonts w:cstheme="minorHAnsi"/>
        </w:rPr>
      </w:pPr>
    </w:p>
    <w:p w14:paraId="03A055BB" w14:textId="77777777" w:rsidR="002B620F" w:rsidRDefault="002B620F" w:rsidP="00597712">
      <w:pPr>
        <w:jc w:val="center"/>
        <w:rPr>
          <w:rFonts w:cstheme="minorHAnsi"/>
        </w:rPr>
      </w:pPr>
    </w:p>
    <w:p w14:paraId="28772F01" w14:textId="77777777" w:rsidR="002B620F" w:rsidRDefault="002B620F" w:rsidP="00597712">
      <w:pPr>
        <w:jc w:val="center"/>
        <w:rPr>
          <w:rFonts w:cstheme="minorHAnsi"/>
        </w:rPr>
      </w:pPr>
    </w:p>
    <w:p w14:paraId="31370203" w14:textId="77777777" w:rsidR="002B620F" w:rsidRDefault="002B620F" w:rsidP="00597712">
      <w:pPr>
        <w:jc w:val="center"/>
        <w:rPr>
          <w:rFonts w:cstheme="minorHAnsi"/>
        </w:rPr>
      </w:pPr>
    </w:p>
    <w:p w14:paraId="2542BDCB" w14:textId="77777777" w:rsidR="002B620F" w:rsidRDefault="002B620F" w:rsidP="00597712">
      <w:pPr>
        <w:jc w:val="center"/>
        <w:rPr>
          <w:rFonts w:cstheme="minorHAnsi"/>
        </w:rPr>
      </w:pPr>
    </w:p>
    <w:p w14:paraId="52B33690" w14:textId="2B7721E2" w:rsidR="00597712" w:rsidRDefault="00597712" w:rsidP="00597712">
      <w:pPr>
        <w:rPr>
          <w:rFonts w:cstheme="minorHAnsi"/>
        </w:rPr>
      </w:pPr>
      <w:r>
        <w:rPr>
          <w:rFonts w:cstheme="minorHAnsi"/>
        </w:rPr>
        <w:lastRenderedPageBreak/>
        <w:t xml:space="preserve">7. </w:t>
      </w:r>
      <w:r>
        <w:t>Are the variances between chlorophyll a and chlorophyll b measurements differ significantly? Perform appropriate statistical tests to support your claim. Compare variances of chlorophyll content from Deciduous forests separately, Evergreen forests separately and both the forests together.</w:t>
      </w:r>
    </w:p>
    <w:p w14:paraId="42CD584C" w14:textId="77777777" w:rsidR="0003191E" w:rsidRDefault="0003191E" w:rsidP="0003191E">
      <w:pPr>
        <w:jc w:val="center"/>
        <w:rPr>
          <w:rFonts w:cstheme="minorHAnsi"/>
        </w:rPr>
      </w:pPr>
    </w:p>
    <w:p w14:paraId="42266333" w14:textId="670CE70B" w:rsidR="0003191E" w:rsidRDefault="002B620F" w:rsidP="0003191E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5089026" wp14:editId="49D2972B">
            <wp:extent cx="5731510" cy="1813560"/>
            <wp:effectExtent l="0" t="0" r="2540" b="0"/>
            <wp:docPr id="5172821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82168" name="Picture 5172821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AF6D" w14:textId="370E068F" w:rsidR="002B620F" w:rsidRDefault="002B620F" w:rsidP="002B620F">
      <w:pPr>
        <w:rPr>
          <w:rFonts w:cstheme="minorHAnsi"/>
        </w:rPr>
      </w:pPr>
      <w:r>
        <w:rPr>
          <w:rFonts w:cstheme="minorHAnsi"/>
        </w:rPr>
        <w:t>Using the f-test analysis to check whether the variances of the given samples are equal or not.</w:t>
      </w:r>
      <w:r w:rsidR="00B43963">
        <w:rPr>
          <w:rFonts w:cstheme="minorHAnsi"/>
        </w:rPr>
        <w:br/>
      </w:r>
      <w:r w:rsidR="00B43963">
        <w:t>Significance criteria, α = 0.05</w:t>
      </w:r>
      <w:r w:rsidR="00B43963">
        <w:t xml:space="preserve"> (Default)</w:t>
      </w:r>
    </w:p>
    <w:p w14:paraId="49A954F0" w14:textId="2609F1CB" w:rsidR="002B620F" w:rsidRDefault="002B620F" w:rsidP="002B620F">
      <w:pPr>
        <w:rPr>
          <w:rFonts w:cstheme="minorHAnsi"/>
        </w:rPr>
      </w:pPr>
      <w:r>
        <w:rPr>
          <w:rFonts w:cstheme="minorHAnsi"/>
        </w:rPr>
        <w:t xml:space="preserve">As the function returns a </w:t>
      </w:r>
      <w:r w:rsidRPr="002B620F">
        <w:rPr>
          <w:rFonts w:cstheme="minorHAnsi"/>
          <w:b/>
          <w:bCs/>
        </w:rPr>
        <w:t>h value</w:t>
      </w:r>
      <w:r>
        <w:rPr>
          <w:rFonts w:cstheme="minorHAnsi"/>
        </w:rPr>
        <w:t xml:space="preserve"> of 1 for all three cases, we can safely reject the null hypothesis for all of them. Therefore, neither of the samples have an equal population variance</w:t>
      </w:r>
    </w:p>
    <w:p w14:paraId="68C94230" w14:textId="77777777" w:rsidR="002B620F" w:rsidRDefault="002B620F" w:rsidP="002B620F">
      <w:pPr>
        <w:rPr>
          <w:rFonts w:cstheme="minorHAnsi"/>
        </w:rPr>
      </w:pPr>
    </w:p>
    <w:p w14:paraId="0A6065AD" w14:textId="471F26C8" w:rsidR="002B620F" w:rsidRDefault="002B620F" w:rsidP="002B620F">
      <w:r>
        <w:rPr>
          <w:rFonts w:cstheme="minorHAnsi"/>
        </w:rPr>
        <w:t>8.</w:t>
      </w:r>
      <w:r w:rsidRPr="002B620F">
        <w:t xml:space="preserve"> </w:t>
      </w:r>
      <w:r>
        <w:t>Finally, test whether the mean of chlorophyll a is greater than mean of chlorophyll b using appropriate statistical test in all three combinations: Deciduous forests separately, Evergreen forests separately and both the forests together. Clearly state your null hypothesis, chosen significance criteria and the result of hypothesis testing.</w:t>
      </w:r>
    </w:p>
    <w:p w14:paraId="127F8E3A" w14:textId="42EF5C34" w:rsidR="003C06FE" w:rsidRDefault="003C06FE" w:rsidP="002B620F"/>
    <w:p w14:paraId="6B2C23FB" w14:textId="58342CBF" w:rsidR="003C06FE" w:rsidRDefault="003C06FE" w:rsidP="002B620F">
      <w:r>
        <w:rPr>
          <w:noProof/>
        </w:rPr>
        <w:drawing>
          <wp:inline distT="0" distB="0" distL="0" distR="0" wp14:anchorId="64A57659" wp14:editId="753FF795">
            <wp:extent cx="5731510" cy="1800225"/>
            <wp:effectExtent l="0" t="0" r="2540" b="9525"/>
            <wp:docPr id="296940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4059" name="Picture 2969405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CA6B" w14:textId="17BD7837" w:rsidR="00B43963" w:rsidRDefault="003C06FE" w:rsidP="003C06FE">
      <w:pPr>
        <w:rPr>
          <w:rFonts w:cstheme="minorHAnsi"/>
        </w:rPr>
      </w:pPr>
      <w:r>
        <w:rPr>
          <w:rFonts w:cstheme="minorHAnsi"/>
        </w:rPr>
        <w:t xml:space="preserve">Using the </w:t>
      </w:r>
      <w:r>
        <w:rPr>
          <w:rFonts w:cstheme="minorHAnsi"/>
        </w:rPr>
        <w:t>separate t</w:t>
      </w:r>
      <w:r>
        <w:rPr>
          <w:rFonts w:cstheme="minorHAnsi"/>
        </w:rPr>
        <w:t xml:space="preserve">-test analysis to check whether the </w:t>
      </w:r>
      <w:r>
        <w:rPr>
          <w:rFonts w:cstheme="minorHAnsi"/>
        </w:rPr>
        <w:t>population mean</w:t>
      </w:r>
      <w:r>
        <w:rPr>
          <w:rFonts w:cstheme="minorHAnsi"/>
        </w:rPr>
        <w:t xml:space="preserve"> </w:t>
      </w:r>
      <w:r>
        <w:rPr>
          <w:rFonts w:cstheme="minorHAnsi"/>
        </w:rPr>
        <w:t>of ‘chlorophyll a’ in the given sample is greater than ‘chlorophyll b’.</w:t>
      </w:r>
      <w:r w:rsidR="00B43963">
        <w:rPr>
          <w:rFonts w:cstheme="minorHAnsi"/>
        </w:rPr>
        <w:br/>
      </w:r>
      <w:r w:rsidR="00B43963">
        <w:t>Significance criteria, α = 0.05 (Default)</w:t>
      </w:r>
    </w:p>
    <w:p w14:paraId="15DC5C09" w14:textId="0453836A" w:rsidR="003C06FE" w:rsidRDefault="003C06FE" w:rsidP="003C06FE">
      <w:pPr>
        <w:rPr>
          <w:rFonts w:cstheme="minorHAnsi"/>
        </w:rPr>
      </w:pPr>
      <w:r>
        <w:rPr>
          <w:rFonts w:cstheme="minorHAnsi"/>
        </w:rPr>
        <w:t xml:space="preserve">As the function returns a </w:t>
      </w:r>
      <w:r w:rsidRPr="002B620F">
        <w:rPr>
          <w:rFonts w:cstheme="minorHAnsi"/>
          <w:b/>
          <w:bCs/>
        </w:rPr>
        <w:t>h value</w:t>
      </w:r>
      <w:r>
        <w:rPr>
          <w:rFonts w:cstheme="minorHAnsi"/>
        </w:rPr>
        <w:t xml:space="preserve"> of 1 for all three cases, we can safely reject the null hypothesis for all of them. Therefore, </w:t>
      </w:r>
      <w:r>
        <w:rPr>
          <w:rFonts w:cstheme="minorHAnsi"/>
        </w:rPr>
        <w:t>the population mean of ‘chlorophyll a’ values is not greater than ‘chlorophyll b’ in any of the given samples.</w:t>
      </w:r>
    </w:p>
    <w:p w14:paraId="057C9864" w14:textId="77777777" w:rsidR="002B620F" w:rsidRDefault="002B620F" w:rsidP="002B620F">
      <w:pPr>
        <w:rPr>
          <w:rFonts w:cstheme="minorHAnsi"/>
        </w:rPr>
      </w:pPr>
    </w:p>
    <w:p w14:paraId="45017D63" w14:textId="46545EE7" w:rsidR="00B43963" w:rsidRPr="00B43963" w:rsidRDefault="00B43963" w:rsidP="002B620F">
      <w:pPr>
        <w:rPr>
          <w:rFonts w:cstheme="minorHAnsi"/>
          <w:b/>
          <w:bCs/>
          <w:sz w:val="32"/>
          <w:szCs w:val="32"/>
        </w:rPr>
      </w:pPr>
      <w:r w:rsidRPr="00B43963">
        <w:rPr>
          <w:rFonts w:cstheme="minorHAnsi"/>
          <w:b/>
          <w:bCs/>
          <w:sz w:val="32"/>
          <w:szCs w:val="32"/>
        </w:rPr>
        <w:lastRenderedPageBreak/>
        <w:t>Code</w:t>
      </w:r>
    </w:p>
    <w:p w14:paraId="3E8D968F" w14:textId="770F4A11" w:rsidR="00B43963" w:rsidRDefault="00B43963" w:rsidP="002B620F">
      <w:pPr>
        <w:rPr>
          <w:rFonts w:cstheme="minorHAnsi"/>
        </w:rPr>
      </w:pPr>
      <w:r>
        <w:rPr>
          <w:rFonts w:cstheme="minorHAnsi"/>
        </w:rPr>
        <w:t xml:space="preserve">The link for the code </w:t>
      </w:r>
      <w:r w:rsidR="006F42E1">
        <w:rPr>
          <w:rFonts w:cstheme="minorHAnsi"/>
        </w:rPr>
        <w:t xml:space="preserve">and all the images used </w:t>
      </w:r>
      <w:r>
        <w:rPr>
          <w:rFonts w:cstheme="minorHAnsi"/>
        </w:rPr>
        <w:t xml:space="preserve">can be found here: </w:t>
      </w:r>
      <w:hyperlink r:id="rId18" w:history="1">
        <w:r w:rsidR="006F42E1" w:rsidRPr="006F42E1">
          <w:rPr>
            <w:rStyle w:val="Hyperlink"/>
            <w:rFonts w:cstheme="minorHAnsi"/>
          </w:rPr>
          <w:t>https://drive.google.com/drive/folders/19UIi92eD5XKcX0EjL5y5fkqHave_vGqC?usp=sharing</w:t>
        </w:r>
      </w:hyperlink>
    </w:p>
    <w:p w14:paraId="2D36F04F" w14:textId="77777777" w:rsidR="00B43963" w:rsidRDefault="00B43963" w:rsidP="003C06FE">
      <w:pPr>
        <w:jc w:val="center"/>
        <w:rPr>
          <w:rFonts w:cstheme="minorHAnsi"/>
        </w:rPr>
      </w:pPr>
    </w:p>
    <w:p w14:paraId="3CBCBD9B" w14:textId="77777777" w:rsidR="00B43963" w:rsidRDefault="00B43963" w:rsidP="003C06FE">
      <w:pPr>
        <w:jc w:val="center"/>
        <w:rPr>
          <w:rFonts w:cstheme="minorHAnsi"/>
        </w:rPr>
      </w:pPr>
    </w:p>
    <w:p w14:paraId="5DCDC1BE" w14:textId="77777777" w:rsidR="00B43963" w:rsidRDefault="00B43963" w:rsidP="003C06FE">
      <w:pPr>
        <w:jc w:val="center"/>
        <w:rPr>
          <w:rFonts w:cstheme="minorHAnsi"/>
        </w:rPr>
      </w:pPr>
    </w:p>
    <w:p w14:paraId="28D09E2C" w14:textId="77777777" w:rsidR="00B43963" w:rsidRDefault="00B43963" w:rsidP="003C06FE">
      <w:pPr>
        <w:jc w:val="center"/>
        <w:rPr>
          <w:rFonts w:cstheme="minorHAnsi"/>
        </w:rPr>
      </w:pPr>
    </w:p>
    <w:p w14:paraId="4688AA6B" w14:textId="77777777" w:rsidR="00B43963" w:rsidRDefault="00B43963" w:rsidP="003C06FE">
      <w:pPr>
        <w:jc w:val="center"/>
        <w:rPr>
          <w:rFonts w:cstheme="minorHAnsi"/>
        </w:rPr>
      </w:pPr>
    </w:p>
    <w:p w14:paraId="5C5D7C24" w14:textId="77777777" w:rsidR="00B43963" w:rsidRDefault="00B43963" w:rsidP="003C06FE">
      <w:pPr>
        <w:jc w:val="center"/>
        <w:rPr>
          <w:rFonts w:cstheme="minorHAnsi"/>
        </w:rPr>
      </w:pPr>
    </w:p>
    <w:p w14:paraId="33E88BB1" w14:textId="77777777" w:rsidR="00B43963" w:rsidRDefault="00B43963" w:rsidP="003C06FE">
      <w:pPr>
        <w:jc w:val="center"/>
        <w:rPr>
          <w:rFonts w:cstheme="minorHAnsi"/>
        </w:rPr>
      </w:pPr>
    </w:p>
    <w:p w14:paraId="7319B92C" w14:textId="77777777" w:rsidR="00B43963" w:rsidRDefault="00B43963" w:rsidP="003C06FE">
      <w:pPr>
        <w:jc w:val="center"/>
        <w:rPr>
          <w:rFonts w:cstheme="minorHAnsi"/>
        </w:rPr>
      </w:pPr>
    </w:p>
    <w:p w14:paraId="3E1375FA" w14:textId="77777777" w:rsidR="00B43963" w:rsidRDefault="00B43963" w:rsidP="003C06FE">
      <w:pPr>
        <w:jc w:val="center"/>
        <w:rPr>
          <w:rFonts w:cstheme="minorHAnsi"/>
        </w:rPr>
      </w:pPr>
    </w:p>
    <w:p w14:paraId="5A093129" w14:textId="77777777" w:rsidR="00B43963" w:rsidRDefault="00B43963" w:rsidP="003C06FE">
      <w:pPr>
        <w:jc w:val="center"/>
        <w:rPr>
          <w:rFonts w:cstheme="minorHAnsi"/>
        </w:rPr>
      </w:pPr>
    </w:p>
    <w:p w14:paraId="4D838D52" w14:textId="77777777" w:rsidR="00B43963" w:rsidRDefault="00B43963" w:rsidP="003C06FE">
      <w:pPr>
        <w:jc w:val="center"/>
        <w:rPr>
          <w:rFonts w:cstheme="minorHAnsi"/>
        </w:rPr>
      </w:pPr>
    </w:p>
    <w:p w14:paraId="5CCCFECE" w14:textId="77777777" w:rsidR="00B43963" w:rsidRDefault="00B43963" w:rsidP="003C06FE">
      <w:pPr>
        <w:jc w:val="center"/>
        <w:rPr>
          <w:rFonts w:cstheme="minorHAnsi"/>
        </w:rPr>
      </w:pPr>
    </w:p>
    <w:p w14:paraId="30D741BB" w14:textId="77777777" w:rsidR="00B43963" w:rsidRDefault="00B43963" w:rsidP="003C06FE">
      <w:pPr>
        <w:jc w:val="center"/>
        <w:rPr>
          <w:rFonts w:cstheme="minorHAnsi"/>
        </w:rPr>
      </w:pPr>
    </w:p>
    <w:p w14:paraId="4DA3A386" w14:textId="77777777" w:rsidR="00B43963" w:rsidRDefault="00B43963" w:rsidP="003C06FE">
      <w:pPr>
        <w:jc w:val="center"/>
        <w:rPr>
          <w:rFonts w:cstheme="minorHAnsi"/>
        </w:rPr>
      </w:pPr>
    </w:p>
    <w:p w14:paraId="3AE414FF" w14:textId="77777777" w:rsidR="00B43963" w:rsidRDefault="00B43963" w:rsidP="003C06FE">
      <w:pPr>
        <w:jc w:val="center"/>
        <w:rPr>
          <w:rFonts w:cstheme="minorHAnsi"/>
        </w:rPr>
      </w:pPr>
    </w:p>
    <w:p w14:paraId="1EB828EA" w14:textId="77777777" w:rsidR="00B43963" w:rsidRDefault="00B43963" w:rsidP="003C06FE">
      <w:pPr>
        <w:jc w:val="center"/>
        <w:rPr>
          <w:rFonts w:cstheme="minorHAnsi"/>
        </w:rPr>
      </w:pPr>
    </w:p>
    <w:p w14:paraId="0171430A" w14:textId="77777777" w:rsidR="00B43963" w:rsidRDefault="00B43963" w:rsidP="003C06FE">
      <w:pPr>
        <w:jc w:val="center"/>
        <w:rPr>
          <w:rFonts w:cstheme="minorHAnsi"/>
        </w:rPr>
      </w:pPr>
    </w:p>
    <w:p w14:paraId="464A5BB3" w14:textId="77777777" w:rsidR="00B43963" w:rsidRDefault="00B43963" w:rsidP="003C06FE">
      <w:pPr>
        <w:jc w:val="center"/>
        <w:rPr>
          <w:rFonts w:cstheme="minorHAnsi"/>
        </w:rPr>
      </w:pPr>
    </w:p>
    <w:p w14:paraId="593F67D5" w14:textId="77777777" w:rsidR="00B43963" w:rsidRDefault="00B43963" w:rsidP="003C06FE">
      <w:pPr>
        <w:jc w:val="center"/>
        <w:rPr>
          <w:rFonts w:cstheme="minorHAnsi"/>
        </w:rPr>
      </w:pPr>
    </w:p>
    <w:p w14:paraId="5D43C52A" w14:textId="77777777" w:rsidR="00B43963" w:rsidRDefault="00B43963" w:rsidP="003C06FE">
      <w:pPr>
        <w:jc w:val="center"/>
        <w:rPr>
          <w:rFonts w:cstheme="minorHAnsi"/>
        </w:rPr>
      </w:pPr>
    </w:p>
    <w:p w14:paraId="0A348033" w14:textId="77777777" w:rsidR="00B43963" w:rsidRDefault="00B43963" w:rsidP="003C06FE">
      <w:pPr>
        <w:jc w:val="center"/>
        <w:rPr>
          <w:rFonts w:cstheme="minorHAnsi"/>
        </w:rPr>
      </w:pPr>
    </w:p>
    <w:p w14:paraId="3E0B1B16" w14:textId="77777777" w:rsidR="00B43963" w:rsidRDefault="00B43963" w:rsidP="003C06FE">
      <w:pPr>
        <w:jc w:val="center"/>
        <w:rPr>
          <w:rFonts w:cstheme="minorHAnsi"/>
        </w:rPr>
      </w:pPr>
    </w:p>
    <w:p w14:paraId="3528DAD9" w14:textId="77777777" w:rsidR="006F42E1" w:rsidRDefault="006F42E1" w:rsidP="003C06FE">
      <w:pPr>
        <w:jc w:val="center"/>
        <w:rPr>
          <w:rFonts w:cstheme="minorHAnsi"/>
        </w:rPr>
      </w:pPr>
    </w:p>
    <w:p w14:paraId="42BA86BC" w14:textId="77777777" w:rsidR="006F42E1" w:rsidRDefault="006F42E1" w:rsidP="003C06FE">
      <w:pPr>
        <w:jc w:val="center"/>
        <w:rPr>
          <w:rFonts w:cstheme="minorHAnsi"/>
        </w:rPr>
      </w:pPr>
    </w:p>
    <w:p w14:paraId="2224C110" w14:textId="77777777" w:rsidR="006F42E1" w:rsidRDefault="006F42E1" w:rsidP="003C06FE">
      <w:pPr>
        <w:jc w:val="center"/>
        <w:rPr>
          <w:rFonts w:cstheme="minorHAnsi"/>
        </w:rPr>
      </w:pPr>
    </w:p>
    <w:p w14:paraId="61CDFC77" w14:textId="77777777" w:rsidR="00B43963" w:rsidRDefault="00B43963" w:rsidP="003C06FE">
      <w:pPr>
        <w:jc w:val="center"/>
        <w:rPr>
          <w:rFonts w:cstheme="minorHAnsi"/>
        </w:rPr>
      </w:pPr>
    </w:p>
    <w:p w14:paraId="457BDEC3" w14:textId="4B1AE4F2" w:rsidR="00005702" w:rsidRPr="0079451D" w:rsidRDefault="00DE0807" w:rsidP="003C06FE">
      <w:pPr>
        <w:jc w:val="center"/>
        <w:rPr>
          <w:rFonts w:cstheme="minorHAnsi"/>
        </w:rPr>
      </w:pPr>
      <w:r w:rsidRPr="0079451D">
        <w:rPr>
          <w:rFonts w:cstheme="minorHAnsi"/>
        </w:rPr>
        <w:br/>
      </w:r>
      <w:r w:rsidRPr="0079451D">
        <w:rPr>
          <w:rFonts w:cstheme="minorHAnsi"/>
          <w:b/>
          <w:bCs/>
          <w:sz w:val="36"/>
          <w:szCs w:val="36"/>
        </w:rPr>
        <w:t>The End</w:t>
      </w:r>
    </w:p>
    <w:sectPr w:rsidR="00005702" w:rsidRPr="0079451D" w:rsidSect="00DC4950">
      <w:headerReference w:type="default" r:id="rId19"/>
      <w:footerReference w:type="default" r:id="rId20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D0F42" w14:textId="77777777" w:rsidR="00DC4950" w:rsidRDefault="00DC4950" w:rsidP="007C2845">
      <w:pPr>
        <w:spacing w:after="0" w:line="240" w:lineRule="auto"/>
      </w:pPr>
      <w:r>
        <w:separator/>
      </w:r>
    </w:p>
  </w:endnote>
  <w:endnote w:type="continuationSeparator" w:id="0">
    <w:p w14:paraId="0C12EAF1" w14:textId="77777777" w:rsidR="00DC4950" w:rsidRDefault="00DC4950" w:rsidP="007C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8BFC2" w14:textId="77777777" w:rsidR="00E413A7" w:rsidRPr="00E413A7" w:rsidRDefault="00E413A7" w:rsidP="00E413A7">
    <w:pPr>
      <w:pStyle w:val="Footer"/>
      <w:shd w:val="clear" w:color="auto" w:fill="FFFFFF" w:themeFill="background1"/>
      <w:jc w:val="center"/>
      <w:rPr>
        <w:caps/>
        <w:noProof/>
        <w:color w:val="000000" w:themeColor="text1"/>
      </w:rPr>
    </w:pPr>
    <w:r w:rsidRPr="00E413A7">
      <w:rPr>
        <w:caps/>
        <w:color w:val="000000" w:themeColor="text1"/>
      </w:rPr>
      <w:fldChar w:fldCharType="begin"/>
    </w:r>
    <w:r w:rsidRPr="00E413A7">
      <w:rPr>
        <w:caps/>
        <w:color w:val="000000" w:themeColor="text1"/>
      </w:rPr>
      <w:instrText xml:space="preserve"> PAGE   \* MERGEFORMAT </w:instrText>
    </w:r>
    <w:r w:rsidRPr="00E413A7">
      <w:rPr>
        <w:caps/>
        <w:color w:val="000000" w:themeColor="text1"/>
      </w:rPr>
      <w:fldChar w:fldCharType="separate"/>
    </w:r>
    <w:r w:rsidRPr="00E413A7">
      <w:rPr>
        <w:caps/>
        <w:noProof/>
        <w:color w:val="000000" w:themeColor="text1"/>
      </w:rPr>
      <w:t>2</w:t>
    </w:r>
    <w:r w:rsidRPr="00E413A7">
      <w:rPr>
        <w:caps/>
        <w:noProof/>
        <w:color w:val="000000" w:themeColor="text1"/>
      </w:rPr>
      <w:fldChar w:fldCharType="end"/>
    </w:r>
  </w:p>
  <w:p w14:paraId="06D9D705" w14:textId="77777777" w:rsidR="00E413A7" w:rsidRDefault="00E413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1F2FC" w14:textId="77777777" w:rsidR="00DC4950" w:rsidRDefault="00DC4950" w:rsidP="007C2845">
      <w:pPr>
        <w:spacing w:after="0" w:line="240" w:lineRule="auto"/>
      </w:pPr>
      <w:r>
        <w:separator/>
      </w:r>
    </w:p>
  </w:footnote>
  <w:footnote w:type="continuationSeparator" w:id="0">
    <w:p w14:paraId="6102B9EF" w14:textId="77777777" w:rsidR="00DC4950" w:rsidRDefault="00DC4950" w:rsidP="007C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302F" w14:textId="1A409652" w:rsidR="007C2845" w:rsidRPr="007C2845" w:rsidRDefault="007C2845" w:rsidP="007C2845">
    <w:pPr>
      <w:pStyle w:val="Header"/>
      <w:rPr>
        <w:u w:val="single"/>
      </w:rPr>
    </w:pPr>
    <w:r w:rsidRPr="007C2845">
      <w:rPr>
        <w:u w:val="single"/>
      </w:rPr>
      <w:t>S</w:t>
    </w:r>
    <w:r w:rsidR="0069100B">
      <w:rPr>
        <w:u w:val="single"/>
      </w:rPr>
      <w:t>aturday</w:t>
    </w:r>
    <w:r w:rsidRPr="007C2845">
      <w:rPr>
        <w:u w:val="single"/>
      </w:rPr>
      <w:t xml:space="preserve">, </w:t>
    </w:r>
    <w:r w:rsidR="003C06FE">
      <w:rPr>
        <w:u w:val="single"/>
      </w:rPr>
      <w:t>9th</w:t>
    </w:r>
    <w:r w:rsidRPr="007C2845">
      <w:rPr>
        <w:u w:val="single"/>
      </w:rPr>
      <w:t xml:space="preserve"> </w:t>
    </w:r>
    <w:r w:rsidR="0069100B">
      <w:rPr>
        <w:u w:val="single"/>
      </w:rPr>
      <w:t>March</w:t>
    </w:r>
    <w:r w:rsidRPr="007C2845">
      <w:rPr>
        <w:u w:val="single"/>
      </w:rPr>
      <w:t xml:space="preserve"> 2024</w:t>
    </w:r>
    <w:r w:rsidRPr="007C2845">
      <w:rPr>
        <w:u w:val="single"/>
      </w:rPr>
      <w:ptab w:relativeTo="margin" w:alignment="right" w:leader="none"/>
    </w:r>
    <w:r w:rsidRPr="007C2845">
      <w:rPr>
        <w:noProof/>
        <w:u w:val="single"/>
      </w:rPr>
      <w:drawing>
        <wp:inline distT="0" distB="0" distL="0" distR="0" wp14:anchorId="30B7501C" wp14:editId="5DD1B5BA">
          <wp:extent cx="219514" cy="219514"/>
          <wp:effectExtent l="0" t="0" r="9525" b="9525"/>
          <wp:docPr id="146851044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8510444" name="Picture 146851044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44087" cy="2440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1424"/>
    <w:multiLevelType w:val="hybridMultilevel"/>
    <w:tmpl w:val="121E7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A374F"/>
    <w:multiLevelType w:val="hybridMultilevel"/>
    <w:tmpl w:val="289EA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E553A"/>
    <w:multiLevelType w:val="hybridMultilevel"/>
    <w:tmpl w:val="66346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954120">
    <w:abstractNumId w:val="0"/>
  </w:num>
  <w:num w:numId="2" w16cid:durableId="1944416755">
    <w:abstractNumId w:val="1"/>
  </w:num>
  <w:num w:numId="3" w16cid:durableId="1583486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5F"/>
    <w:rsid w:val="00005702"/>
    <w:rsid w:val="0003191E"/>
    <w:rsid w:val="000A3689"/>
    <w:rsid w:val="00104B69"/>
    <w:rsid w:val="001947FD"/>
    <w:rsid w:val="001A2DE2"/>
    <w:rsid w:val="0025186C"/>
    <w:rsid w:val="002647B0"/>
    <w:rsid w:val="00282C3E"/>
    <w:rsid w:val="002B4122"/>
    <w:rsid w:val="002B620F"/>
    <w:rsid w:val="002C7E90"/>
    <w:rsid w:val="002E489E"/>
    <w:rsid w:val="002E7543"/>
    <w:rsid w:val="003A2A83"/>
    <w:rsid w:val="003A7799"/>
    <w:rsid w:val="003C06FE"/>
    <w:rsid w:val="003D29C7"/>
    <w:rsid w:val="003E64B5"/>
    <w:rsid w:val="004433DE"/>
    <w:rsid w:val="004C3BF6"/>
    <w:rsid w:val="00516466"/>
    <w:rsid w:val="00522AD9"/>
    <w:rsid w:val="0052534F"/>
    <w:rsid w:val="005335EC"/>
    <w:rsid w:val="00535E22"/>
    <w:rsid w:val="00586344"/>
    <w:rsid w:val="00597712"/>
    <w:rsid w:val="00614E2D"/>
    <w:rsid w:val="00617809"/>
    <w:rsid w:val="00644FFA"/>
    <w:rsid w:val="006712C7"/>
    <w:rsid w:val="0069100B"/>
    <w:rsid w:val="006B0463"/>
    <w:rsid w:val="006E072E"/>
    <w:rsid w:val="006F273F"/>
    <w:rsid w:val="006F42E1"/>
    <w:rsid w:val="00712C7B"/>
    <w:rsid w:val="00766B85"/>
    <w:rsid w:val="0079451D"/>
    <w:rsid w:val="007C2845"/>
    <w:rsid w:val="00801194"/>
    <w:rsid w:val="00811528"/>
    <w:rsid w:val="00842023"/>
    <w:rsid w:val="008C1EAA"/>
    <w:rsid w:val="00956282"/>
    <w:rsid w:val="009D3C32"/>
    <w:rsid w:val="00A107C8"/>
    <w:rsid w:val="00A20D51"/>
    <w:rsid w:val="00A46A7C"/>
    <w:rsid w:val="00A525B4"/>
    <w:rsid w:val="00A94AAC"/>
    <w:rsid w:val="00AF727D"/>
    <w:rsid w:val="00B05FAA"/>
    <w:rsid w:val="00B238F8"/>
    <w:rsid w:val="00B251C4"/>
    <w:rsid w:val="00B43963"/>
    <w:rsid w:val="00B73FEB"/>
    <w:rsid w:val="00B75A6B"/>
    <w:rsid w:val="00BA0C2D"/>
    <w:rsid w:val="00C1604F"/>
    <w:rsid w:val="00C5695F"/>
    <w:rsid w:val="00C8684D"/>
    <w:rsid w:val="00CD0867"/>
    <w:rsid w:val="00CE02C2"/>
    <w:rsid w:val="00CE5949"/>
    <w:rsid w:val="00D46F5A"/>
    <w:rsid w:val="00D47790"/>
    <w:rsid w:val="00D8458D"/>
    <w:rsid w:val="00DC0DCA"/>
    <w:rsid w:val="00DC4950"/>
    <w:rsid w:val="00DE0807"/>
    <w:rsid w:val="00DF1F8E"/>
    <w:rsid w:val="00E16E08"/>
    <w:rsid w:val="00E229D8"/>
    <w:rsid w:val="00E37A07"/>
    <w:rsid w:val="00E413A7"/>
    <w:rsid w:val="00E4490D"/>
    <w:rsid w:val="00F13658"/>
    <w:rsid w:val="00F74D81"/>
    <w:rsid w:val="00F75D23"/>
    <w:rsid w:val="00F84039"/>
    <w:rsid w:val="00FA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DA4E9"/>
  <w15:chartTrackingRefBased/>
  <w15:docId w15:val="{F14C9469-CF62-4707-8499-799D2B08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45"/>
  </w:style>
  <w:style w:type="paragraph" w:styleId="Footer">
    <w:name w:val="footer"/>
    <w:basedOn w:val="Normal"/>
    <w:link w:val="FooterChar"/>
    <w:uiPriority w:val="99"/>
    <w:unhideWhenUsed/>
    <w:rsid w:val="007C2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845"/>
  </w:style>
  <w:style w:type="paragraph" w:styleId="ListParagraph">
    <w:name w:val="List Paragraph"/>
    <w:basedOn w:val="Normal"/>
    <w:uiPriority w:val="34"/>
    <w:qFormat/>
    <w:rsid w:val="007C2845"/>
    <w:pPr>
      <w:ind w:left="720"/>
      <w:contextualSpacing/>
    </w:pPr>
  </w:style>
  <w:style w:type="table" w:styleId="TableGrid">
    <w:name w:val="Table Grid"/>
    <w:basedOn w:val="TableNormal"/>
    <w:uiPriority w:val="39"/>
    <w:rsid w:val="00E37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37A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37A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F4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yperlink" Target="https://drive.google.com/drive/folders/19UIi92eD5XKcX0EjL5y5fkqHave_vGqC?usp=shar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502</Words>
  <Characters>2902</Characters>
  <Application>Microsoft Office Word</Application>
  <DocSecurity>0</DocSecurity>
  <Lines>106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Kangne</dc:creator>
  <cp:keywords/>
  <dc:description/>
  <cp:lastModifiedBy>Sumedh Kangne</cp:lastModifiedBy>
  <cp:revision>4</cp:revision>
  <cp:lastPrinted>2024-03-02T16:10:00Z</cp:lastPrinted>
  <dcterms:created xsi:type="dcterms:W3CDTF">2024-03-09T12:11:00Z</dcterms:created>
  <dcterms:modified xsi:type="dcterms:W3CDTF">2024-03-09T18:07:00Z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9d9655e15e3a8ba64b4e9480c1d7e13544c320138729b69f57df7ec74d346356</vt:lpwstr>
  </property>
</Properties>
</file>