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10.odttf" ContentType="application/vnd.openxmlformats-officedocument.obfuscatedFont"/>
  <Override PartName="/word/fonts/font1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nts/font9.odttf" ContentType="application/vnd.openxmlformats-officedocument.obfuscatedFont"/>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0" w:lineRule="atLeast"/>
        <w:ind w:left="0" w:right="0" w:firstLine="0"/>
        <w:jc w:val="left"/>
        <w:textAlignment w:val="baseline"/>
        <w:rPr>
          <w:rFonts w:hint="default" w:ascii="Times New Roman" w:hAnsi="Times New Roman" w:eastAsia="微软雅黑" w:cs="Times New Roman"/>
          <w:i w:val="0"/>
          <w:iCs w:val="0"/>
          <w:caps w:val="0"/>
          <w:color w:val="auto"/>
          <w:spacing w:val="0"/>
          <w:sz w:val="28"/>
          <w:szCs w:val="28"/>
        </w:rPr>
      </w:pPr>
      <w:bookmarkStart w:id="4" w:name="_GoBack"/>
      <w:bookmarkEnd w:id="4"/>
      <w:r>
        <w:rPr>
          <w:rStyle w:val="13"/>
          <w:rFonts w:hint="default" w:ascii="Times New Roman" w:hAnsi="Times New Roman" w:eastAsia="宋体" w:cs="Times New Roman"/>
          <w:b w:val="0"/>
          <w:bCs w:val="0"/>
          <w:i w:val="0"/>
          <w:iCs w:val="0"/>
          <w:caps w:val="0"/>
          <w:color w:val="auto"/>
          <w:spacing w:val="0"/>
          <w:sz w:val="28"/>
          <w:szCs w:val="28"/>
          <w:vertAlign w:val="baseline"/>
          <w:lang w:val="en-US" w:eastAsia="zh-CN"/>
        </w:rPr>
        <w:t>B</w:t>
      </w:r>
      <w:r>
        <w:rPr>
          <w:rStyle w:val="13"/>
          <w:rFonts w:hint="default" w:ascii="Times New Roman" w:hAnsi="Times New Roman" w:eastAsia="宋体" w:cs="Times New Roman"/>
          <w:b w:val="0"/>
          <w:bCs w:val="0"/>
          <w:i w:val="0"/>
          <w:iCs w:val="0"/>
          <w:caps w:val="0"/>
          <w:color w:val="auto"/>
          <w:spacing w:val="0"/>
          <w:sz w:val="28"/>
          <w:szCs w:val="28"/>
          <w:vertAlign w:val="baseline"/>
        </w:rPr>
        <w:t>F-202</w:t>
      </w:r>
      <w:r>
        <w:rPr>
          <w:rStyle w:val="13"/>
          <w:rFonts w:hint="default" w:ascii="Times New Roman" w:hAnsi="Times New Roman" w:eastAsia="宋体" w:cs="Times New Roman"/>
          <w:b w:val="0"/>
          <w:bCs w:val="0"/>
          <w:i w:val="0"/>
          <w:iCs w:val="0"/>
          <w:caps w:val="0"/>
          <w:color w:val="auto"/>
          <w:spacing w:val="0"/>
          <w:sz w:val="28"/>
          <w:szCs w:val="28"/>
          <w:vertAlign w:val="baseline"/>
          <w:lang w:val="en" w:eastAsia="zh-CN"/>
        </w:rPr>
        <w:t>4</w:t>
      </w:r>
      <w:r>
        <w:rPr>
          <w:rStyle w:val="13"/>
          <w:rFonts w:hint="default" w:ascii="Times New Roman" w:hAnsi="Times New Roman" w:eastAsia="宋体" w:cs="Times New Roman"/>
          <w:b w:val="0"/>
          <w:bCs w:val="0"/>
          <w:i w:val="0"/>
          <w:iCs w:val="0"/>
          <w:caps w:val="0"/>
          <w:color w:val="auto"/>
          <w:spacing w:val="0"/>
          <w:sz w:val="28"/>
          <w:szCs w:val="28"/>
          <w:vertAlign w:val="baseline"/>
        </w:rPr>
        <w:t>-</w:t>
      </w:r>
      <w:r>
        <w:rPr>
          <w:rFonts w:hint="default" w:ascii="Times New Roman" w:hAnsi="Times New Roman" w:eastAsia="宋体" w:cs="Times New Roman"/>
          <w:color w:val="auto"/>
          <w:sz w:val="28"/>
          <w:szCs w:val="28"/>
          <w:lang w:val="en-US" w:eastAsia="zh-CN"/>
        </w:rPr>
        <w:t>2738</w:t>
      </w:r>
      <w:r>
        <w:rPr>
          <w:rStyle w:val="14"/>
          <w:rFonts w:hint="default" w:ascii="Times New Roman" w:hAnsi="Times New Roman" w:cs="Times New Roman"/>
          <w:b w:val="0"/>
          <w:bCs/>
          <w:i w:val="0"/>
          <w:iCs w:val="0"/>
          <w:caps w:val="0"/>
          <w:color w:val="auto"/>
          <w:spacing w:val="0"/>
          <w:sz w:val="28"/>
          <w:szCs w:val="28"/>
          <w:vertAlign w:val="baseline"/>
          <w:lang w:val="en-US" w:eastAsia="zh-CN"/>
        </w:rPr>
        <w:t xml:space="preserve">  </w:t>
      </w:r>
      <w:r>
        <w:rPr>
          <w:rStyle w:val="14"/>
          <w:rFonts w:hint="default" w:ascii="Times New Roman" w:hAnsi="Times New Roman" w:cs="Times New Roman"/>
          <w:i w:val="0"/>
          <w:iCs w:val="0"/>
          <w:caps w:val="0"/>
          <w:color w:val="auto"/>
          <w:spacing w:val="0"/>
          <w:sz w:val="28"/>
          <w:szCs w:val="28"/>
          <w:vertAlign w:val="baseline"/>
          <w:lang w:val="en-US" w:eastAsia="zh-CN"/>
        </w:rPr>
        <w:t xml:space="preserve">               </w:t>
      </w:r>
      <w:r>
        <w:rPr>
          <w:rFonts w:hint="default" w:ascii="Times New Roman" w:hAnsi="Times New Roman" w:eastAsia="宋体" w:cs="Times New Roman"/>
          <w:i w:val="0"/>
          <w:iCs w:val="0"/>
          <w:caps w:val="0"/>
          <w:color w:val="auto"/>
          <w:spacing w:val="0"/>
          <w:sz w:val="28"/>
          <w:szCs w:val="28"/>
          <w:vertAlign w:val="baseline"/>
        </w:rPr>
        <w:t> </w:t>
      </w:r>
      <w:r>
        <w:rPr>
          <w:rFonts w:hint="default" w:ascii="Times New Roman" w:hAnsi="Times New Roman" w:cs="Times New Roman"/>
          <w:i w:val="0"/>
          <w:iCs w:val="0"/>
          <w:caps w:val="0"/>
          <w:color w:val="auto"/>
          <w:spacing w:val="0"/>
          <w:sz w:val="28"/>
          <w:szCs w:val="28"/>
          <w:vertAlign w:val="baseline"/>
          <w:lang w:val="en-US" w:eastAsia="zh-CN"/>
        </w:rPr>
        <w:t xml:space="preserve">                </w:t>
      </w:r>
      <w:r>
        <w:rPr>
          <w:rFonts w:hint="eastAsia" w:ascii="方正书宋_GBK" w:hAnsi="方正书宋_GBK" w:eastAsia="方正书宋_GBK" w:cs="方正书宋_GBK"/>
          <w:i w:val="0"/>
          <w:iCs w:val="0"/>
          <w:caps w:val="0"/>
          <w:color w:val="auto"/>
          <w:spacing w:val="0"/>
          <w:sz w:val="24"/>
          <w:szCs w:val="24"/>
          <w:vertAlign w:val="baseline"/>
        </w:rPr>
        <w:t>合同编号：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0" w:lineRule="atLeast"/>
        <w:ind w:left="0" w:right="0" w:firstLine="480"/>
        <w:jc w:val="left"/>
        <w:textAlignment w:val="baseline"/>
        <w:rPr>
          <w:rFonts w:hint="eastAsia" w:ascii="微软雅黑" w:hAnsi="微软雅黑" w:eastAsia="微软雅黑" w:cs="微软雅黑"/>
          <w:i w:val="0"/>
          <w:iCs w:val="0"/>
          <w:caps w:val="0"/>
          <w:color w:val="auto"/>
          <w:spacing w:val="0"/>
          <w:sz w:val="24"/>
          <w:szCs w:val="24"/>
        </w:rPr>
      </w:pPr>
      <w:r>
        <w:rPr>
          <w:rFonts w:hint="eastAsia" w:ascii="宋体" w:hAnsi="宋体" w:eastAsia="宋体" w:cs="宋体"/>
          <w:i w:val="0"/>
          <w:iCs w:val="0"/>
          <w:caps w:val="0"/>
          <w:color w:val="auto"/>
          <w:spacing w:val="0"/>
          <w:sz w:val="24"/>
          <w:szCs w:val="24"/>
          <w:vertAlign w:val="baseline"/>
        </w:rPr>
        <w:t> </w:t>
      </w:r>
    </w:p>
    <w:p>
      <w:pPr>
        <w:pStyle w:val="4"/>
        <w:rPr>
          <w:rFonts w:hint="eastAsia" w:ascii="方正小标宋简体" w:hAnsi="黑体" w:eastAsia="方正小标宋简体" w:cs="宋体"/>
          <w:color w:val="auto"/>
          <w:kern w:val="0"/>
          <w:sz w:val="48"/>
          <w:szCs w:val="48"/>
        </w:rPr>
      </w:pP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方正小标宋_GBK" w:hAnsi="方正小标宋_GBK" w:eastAsia="方正小标宋_GBK" w:cs="方正小标宋_GBK"/>
          <w:color w:val="auto"/>
          <w:kern w:val="0"/>
          <w:sz w:val="40"/>
          <w:szCs w:val="40"/>
        </w:rPr>
      </w:pPr>
      <w:r>
        <w:rPr>
          <w:rFonts w:hint="eastAsia" w:ascii="方正小标宋_GBK" w:hAnsi="方正小标宋_GBK" w:eastAsia="方正小标宋_GBK" w:cs="方正小标宋_GBK"/>
          <w:color w:val="auto"/>
          <w:kern w:val="0"/>
          <w:sz w:val="40"/>
          <w:szCs w:val="40"/>
        </w:rPr>
        <w:t>北京市科技类校外培训服务合同</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方正楷体_GBK" w:hAnsi="方正楷体_GBK" w:eastAsia="方正楷体_GBK" w:cs="方正楷体_GBK"/>
          <w:color w:val="auto"/>
          <w:kern w:val="0"/>
          <w:sz w:val="28"/>
          <w:szCs w:val="28"/>
        </w:rPr>
      </w:pPr>
      <w:r>
        <w:rPr>
          <w:rFonts w:hint="eastAsia" w:ascii="方正楷体_GBK" w:hAnsi="方正楷体_GBK" w:eastAsia="方正楷体_GBK" w:cs="方正楷体_GBK"/>
          <w:color w:val="auto"/>
          <w:kern w:val="0"/>
          <w:sz w:val="28"/>
          <w:szCs w:val="28"/>
        </w:rPr>
        <w:t>（示范文本）</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方正楷体_GBK" w:hAnsi="方正楷体_GBK" w:eastAsia="方正楷体_GBK" w:cs="方正楷体_GBK"/>
          <w:color w:val="auto"/>
          <w:kern w:val="0"/>
          <w:sz w:val="28"/>
          <w:szCs w:val="28"/>
          <w:lang w:eastAsia="zh-CN"/>
        </w:rPr>
      </w:pPr>
      <w:r>
        <w:rPr>
          <w:rFonts w:hint="eastAsia" w:ascii="方正楷体_GBK" w:hAnsi="方正楷体_GBK" w:eastAsia="方正楷体_GBK" w:cs="方正楷体_GBK"/>
          <w:color w:val="auto"/>
          <w:kern w:val="0"/>
          <w:sz w:val="28"/>
          <w:szCs w:val="28"/>
          <w:lang w:eastAsia="zh-CN"/>
        </w:rPr>
        <w:t>（试行）</w:t>
      </w:r>
    </w:p>
    <w:p>
      <w:pPr>
        <w:adjustRightInd w:val="0"/>
        <w:snapToGrid w:val="0"/>
        <w:spacing w:line="360" w:lineRule="auto"/>
        <w:jc w:val="center"/>
        <w:rPr>
          <w:rFonts w:hint="eastAsia" w:ascii="方正小标宋简体" w:hAnsi="黑体" w:eastAsia="方正小标宋简体" w:cs="宋体"/>
          <w:color w:val="auto"/>
          <w:kern w:val="0"/>
          <w:sz w:val="48"/>
          <w:szCs w:val="48"/>
          <w:lang w:eastAsia="zh-CN"/>
        </w:rPr>
      </w:pPr>
    </w:p>
    <w:p>
      <w:pPr>
        <w:adjustRightInd w:val="0"/>
        <w:snapToGrid w:val="0"/>
        <w:spacing w:line="360" w:lineRule="auto"/>
        <w:rPr>
          <w:rFonts w:ascii="仿宋_GB2312" w:hAnsi="Calibri" w:eastAsia="华文中宋" w:cs="Times New Roman"/>
          <w:b/>
          <w:bCs/>
          <w:color w:val="auto"/>
          <w:sz w:val="28"/>
          <w:szCs w:val="24"/>
        </w:rPr>
      </w:pPr>
    </w:p>
    <w:p>
      <w:pPr>
        <w:adjustRightInd w:val="0"/>
        <w:snapToGrid w:val="0"/>
        <w:spacing w:line="360" w:lineRule="auto"/>
        <w:rPr>
          <w:rFonts w:ascii="仿宋_GB2312" w:hAnsi="Calibri" w:eastAsia="华文中宋" w:cs="Times New Roman"/>
          <w:b/>
          <w:bCs/>
          <w:color w:val="auto"/>
          <w:sz w:val="28"/>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0" w:lineRule="atLeast"/>
        <w:ind w:right="0" w:firstLine="840" w:firstLineChars="300"/>
        <w:jc w:val="both"/>
        <w:textAlignment w:val="baseline"/>
        <w:rPr>
          <w:rFonts w:hint="eastAsia" w:ascii="方正小标宋_GBK" w:hAnsi="方正小标宋_GBK" w:eastAsia="方正小标宋_GBK" w:cs="方正小标宋_GBK"/>
          <w:i w:val="0"/>
          <w:iCs w:val="0"/>
          <w:caps w:val="0"/>
          <w:color w:val="auto"/>
          <w:spacing w:val="0"/>
          <w:sz w:val="28"/>
          <w:szCs w:val="28"/>
        </w:rPr>
      </w:pPr>
      <w:r>
        <w:rPr>
          <w:rFonts w:hint="eastAsia" w:ascii="方正小标宋_GBK" w:hAnsi="方正小标宋_GBK" w:eastAsia="方正小标宋_GBK" w:cs="方正小标宋_GBK"/>
          <w:i w:val="0"/>
          <w:iCs w:val="0"/>
          <w:caps w:val="0"/>
          <w:color w:val="auto"/>
          <w:spacing w:val="0"/>
          <w:sz w:val="28"/>
          <w:szCs w:val="28"/>
          <w:vertAlign w:val="baseline"/>
        </w:rPr>
        <w:t>甲方（提供培训方）：</w:t>
      </w:r>
      <w:r>
        <w:rPr>
          <w:rFonts w:hint="eastAsia" w:ascii="方正小标宋_GBK" w:hAnsi="方正小标宋_GBK" w:eastAsia="方正小标宋_GBK" w:cs="方正小标宋_GBK"/>
          <w:i w:val="0"/>
          <w:iCs w:val="0"/>
          <w:caps w:val="0"/>
          <w:color w:val="auto"/>
          <w:spacing w:val="0"/>
          <w:sz w:val="28"/>
          <w:szCs w:val="28"/>
          <w:u w:val="single"/>
          <w:vertAlign w:val="baseline"/>
        </w:rPr>
        <w:t>           </w:t>
      </w:r>
      <w:r>
        <w:rPr>
          <w:rFonts w:hint="eastAsia" w:ascii="方正小标宋_GBK" w:hAnsi="方正小标宋_GBK" w:eastAsia="方正小标宋_GBK" w:cs="方正小标宋_GBK"/>
          <w:i w:val="0"/>
          <w:iCs w:val="0"/>
          <w:caps w:val="0"/>
          <w:color w:val="auto"/>
          <w:spacing w:val="0"/>
          <w:sz w:val="28"/>
          <w:szCs w:val="28"/>
          <w:u w:val="single"/>
          <w:vertAlign w:val="baseline"/>
          <w:lang w:val="en-US" w:eastAsia="zh-CN"/>
        </w:rPr>
        <w:t xml:space="preserve">       </w:t>
      </w:r>
      <w:r>
        <w:rPr>
          <w:rFonts w:hint="eastAsia" w:ascii="方正小标宋_GBK" w:hAnsi="方正小标宋_GBK" w:eastAsia="方正小标宋_GBK" w:cs="方正小标宋_GBK"/>
          <w:i w:val="0"/>
          <w:iCs w:val="0"/>
          <w:caps w:val="0"/>
          <w:color w:val="auto"/>
          <w:spacing w:val="0"/>
          <w:sz w:val="28"/>
          <w:szCs w:val="28"/>
          <w:u w:val="single"/>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0" w:lineRule="atLeast"/>
        <w:ind w:right="0" w:firstLine="840" w:firstLineChars="300"/>
        <w:jc w:val="both"/>
        <w:textAlignment w:val="baseline"/>
        <w:rPr>
          <w:rFonts w:hint="eastAsia" w:ascii="方正小标宋_GBK" w:hAnsi="方正小标宋_GBK" w:eastAsia="方正小标宋_GBK" w:cs="方正小标宋_GBK"/>
          <w:i w:val="0"/>
          <w:iCs w:val="0"/>
          <w:caps w:val="0"/>
          <w:color w:val="auto"/>
          <w:spacing w:val="0"/>
          <w:sz w:val="28"/>
          <w:szCs w:val="28"/>
        </w:rPr>
      </w:pPr>
      <w:r>
        <w:rPr>
          <w:rFonts w:hint="eastAsia" w:ascii="方正小标宋_GBK" w:hAnsi="方正小标宋_GBK" w:eastAsia="方正小标宋_GBK" w:cs="方正小标宋_GBK"/>
          <w:i w:val="0"/>
          <w:iCs w:val="0"/>
          <w:caps w:val="0"/>
          <w:color w:val="auto"/>
          <w:spacing w:val="0"/>
          <w:sz w:val="28"/>
          <w:szCs w:val="28"/>
          <w:vertAlign w:val="baseline"/>
        </w:rPr>
        <w:t>乙方（</w:t>
      </w:r>
      <w:r>
        <w:rPr>
          <w:rFonts w:hint="eastAsia" w:ascii="方正小标宋_GBK" w:hAnsi="方正小标宋_GBK" w:eastAsia="方正小标宋_GBK" w:cs="方正小标宋_GBK"/>
          <w:b w:val="0"/>
          <w:bCs w:val="0"/>
          <w:i w:val="0"/>
          <w:iCs w:val="0"/>
          <w:caps w:val="0"/>
          <w:color w:val="auto"/>
          <w:spacing w:val="0"/>
          <w:sz w:val="28"/>
          <w:szCs w:val="28"/>
          <w:vertAlign w:val="baseline"/>
          <w:lang w:val="en-US" w:eastAsia="zh-CN"/>
        </w:rPr>
        <w:t>接受培训方监护人</w:t>
      </w:r>
      <w:r>
        <w:rPr>
          <w:rFonts w:hint="eastAsia" w:ascii="方正小标宋_GBK" w:hAnsi="方正小标宋_GBK" w:eastAsia="方正小标宋_GBK" w:cs="方正小标宋_GBK"/>
          <w:i w:val="0"/>
          <w:iCs w:val="0"/>
          <w:caps w:val="0"/>
          <w:color w:val="auto"/>
          <w:spacing w:val="0"/>
          <w:sz w:val="28"/>
          <w:szCs w:val="28"/>
          <w:vertAlign w:val="baseline"/>
        </w:rPr>
        <w:t>）：</w:t>
      </w:r>
      <w:r>
        <w:rPr>
          <w:rFonts w:hint="eastAsia" w:ascii="方正小标宋_GBK" w:hAnsi="方正小标宋_GBK" w:eastAsia="方正小标宋_GBK" w:cs="方正小标宋_GBK"/>
          <w:i w:val="0"/>
          <w:iCs w:val="0"/>
          <w:caps w:val="0"/>
          <w:color w:val="auto"/>
          <w:spacing w:val="0"/>
          <w:sz w:val="28"/>
          <w:szCs w:val="28"/>
          <w:u w:val="single"/>
          <w:vertAlign w:val="baseline"/>
        </w:rPr>
        <w:t xml:space="preserve">          </w:t>
      </w:r>
      <w:r>
        <w:rPr>
          <w:rFonts w:hint="eastAsia" w:ascii="方正小标宋_GBK" w:hAnsi="方正小标宋_GBK" w:eastAsia="方正小标宋_GBK" w:cs="方正小标宋_GBK"/>
          <w:i w:val="0"/>
          <w:iCs w:val="0"/>
          <w:caps w:val="0"/>
          <w:color w:val="auto"/>
          <w:spacing w:val="0"/>
          <w:sz w:val="28"/>
          <w:szCs w:val="28"/>
          <w:u w:val="single"/>
          <w:vertAlign w:val="baseline"/>
          <w:lang w:val="en-US" w:eastAsia="zh-CN"/>
        </w:rPr>
        <w:t xml:space="preserve">     </w:t>
      </w:r>
      <w:r>
        <w:rPr>
          <w:rFonts w:hint="eastAsia" w:ascii="方正小标宋_GBK" w:hAnsi="方正小标宋_GBK" w:eastAsia="方正小标宋_GBK" w:cs="方正小标宋_GBK"/>
          <w:i w:val="0"/>
          <w:iCs w:val="0"/>
          <w:caps w:val="0"/>
          <w:color w:val="auto"/>
          <w:spacing w:val="0"/>
          <w:sz w:val="28"/>
          <w:szCs w:val="28"/>
          <w:u w:val="single"/>
          <w:vertAlign w:val="baseline"/>
        </w:rPr>
        <w:t> </w:t>
      </w:r>
      <w:r>
        <w:rPr>
          <w:rFonts w:hint="eastAsia" w:ascii="方正小标宋_GBK" w:hAnsi="方正小标宋_GBK" w:eastAsia="方正小标宋_GBK" w:cs="方正小标宋_GBK"/>
          <w:i w:val="0"/>
          <w:iCs w:val="0"/>
          <w:caps w:val="0"/>
          <w:color w:val="auto"/>
          <w:spacing w:val="0"/>
          <w:sz w:val="28"/>
          <w:szCs w:val="28"/>
          <w:u w:val="single"/>
          <w:vertAlign w:val="baseline"/>
          <w:lang w:val="en-US" w:eastAsia="zh-CN"/>
        </w:rPr>
        <w:t xml:space="preserve">  </w:t>
      </w:r>
      <w:r>
        <w:rPr>
          <w:rFonts w:hint="eastAsia" w:ascii="方正小标宋_GBK" w:hAnsi="方正小标宋_GBK" w:eastAsia="方正小标宋_GBK" w:cs="方正小标宋_GBK"/>
          <w:i w:val="0"/>
          <w:iCs w:val="0"/>
          <w:caps w:val="0"/>
          <w:color w:val="auto"/>
          <w:spacing w:val="0"/>
          <w:sz w:val="28"/>
          <w:szCs w:val="28"/>
          <w:u w:val="single"/>
          <w:vertAlign w:val="baseline"/>
        </w:rPr>
        <w:t xml:space="preserve">       </w:t>
      </w:r>
    </w:p>
    <w:p>
      <w:pPr>
        <w:adjustRightInd w:val="0"/>
        <w:snapToGrid w:val="0"/>
        <w:spacing w:line="360" w:lineRule="auto"/>
        <w:rPr>
          <w:rFonts w:ascii="仿宋_GB2312" w:hAnsi="Calibri" w:eastAsia="华文中宋" w:cs="Times New Roman"/>
          <w:b/>
          <w:bCs/>
          <w:color w:val="auto"/>
          <w:sz w:val="28"/>
          <w:szCs w:val="24"/>
        </w:rPr>
      </w:pPr>
    </w:p>
    <w:p>
      <w:pPr>
        <w:adjustRightInd w:val="0"/>
        <w:snapToGrid w:val="0"/>
        <w:spacing w:line="360" w:lineRule="auto"/>
        <w:rPr>
          <w:rFonts w:hint="eastAsia" w:ascii="仿宋_GB2312" w:hAnsi="Calibri" w:eastAsia="华文中宋" w:cs="Times New Roman"/>
          <w:b/>
          <w:bCs/>
          <w:color w:val="auto"/>
          <w:sz w:val="28"/>
          <w:szCs w:val="24"/>
        </w:rPr>
      </w:pPr>
    </w:p>
    <w:p>
      <w:pPr>
        <w:adjustRightInd w:val="0"/>
        <w:snapToGrid w:val="0"/>
        <w:spacing w:line="360" w:lineRule="auto"/>
        <w:rPr>
          <w:rFonts w:ascii="仿宋_GB2312" w:hAnsi="Calibri" w:eastAsia="华文中宋" w:cs="Times New Roman"/>
          <w:b/>
          <w:bCs/>
          <w:color w:val="auto"/>
          <w:sz w:val="28"/>
          <w:szCs w:val="24"/>
        </w:rPr>
      </w:pPr>
    </w:p>
    <w:p>
      <w:pPr>
        <w:adjustRightInd w:val="0"/>
        <w:snapToGrid w:val="0"/>
        <w:spacing w:line="360" w:lineRule="auto"/>
        <w:jc w:val="center"/>
        <w:rPr>
          <w:rFonts w:ascii="方正小标宋简体" w:hAnsi="Calibri" w:eastAsia="方正小标宋简体" w:cs="Times New Roman"/>
          <w:bCs/>
          <w:color w:val="auto"/>
          <w:sz w:val="32"/>
          <w:szCs w:val="32"/>
        </w:rPr>
      </w:pPr>
    </w:p>
    <w:p>
      <w:pPr>
        <w:pStyle w:val="2"/>
        <w:rPr>
          <w:rFonts w:ascii="方正小标宋简体" w:hAnsi="Calibri" w:eastAsia="方正小标宋简体" w:cs="Times New Roman"/>
          <w:bCs/>
          <w:color w:val="auto"/>
          <w:sz w:val="32"/>
          <w:szCs w:val="32"/>
        </w:rPr>
      </w:pPr>
    </w:p>
    <w:p>
      <w:pPr>
        <w:rPr>
          <w:rFonts w:ascii="方正小标宋简体" w:hAnsi="Calibri" w:eastAsia="方正小标宋简体" w:cs="Times New Roman"/>
          <w:bCs/>
          <w:color w:val="auto"/>
          <w:sz w:val="32"/>
          <w:szCs w:val="32"/>
        </w:rPr>
      </w:pPr>
    </w:p>
    <w:p>
      <w:pPr>
        <w:pStyle w:val="2"/>
      </w:pPr>
    </w:p>
    <w:p>
      <w:pPr>
        <w:adjustRightInd w:val="0"/>
        <w:snapToGrid w:val="0"/>
        <w:spacing w:line="240" w:lineRule="auto"/>
        <w:jc w:val="center"/>
        <w:rPr>
          <w:rFonts w:hint="eastAsia" w:ascii="方正黑体_GBK" w:hAnsi="方正黑体_GBK" w:eastAsia="方正黑体_GBK" w:cs="方正黑体_GBK"/>
          <w:bCs/>
          <w:color w:val="auto"/>
          <w:sz w:val="28"/>
          <w:szCs w:val="28"/>
        </w:rPr>
      </w:pPr>
      <w:r>
        <w:rPr>
          <w:rFonts w:hint="eastAsia" w:ascii="方正黑体_GBK" w:hAnsi="方正黑体_GBK" w:eastAsia="方正黑体_GBK" w:cs="方正黑体_GBK"/>
          <w:bCs/>
          <w:color w:val="auto"/>
          <w:sz w:val="28"/>
          <w:szCs w:val="28"/>
        </w:rPr>
        <w:t>北京市科学技术委员会、中关村科技园区管理委员会</w:t>
      </w:r>
    </w:p>
    <w:p>
      <w:pPr>
        <w:adjustRightInd w:val="0"/>
        <w:snapToGrid w:val="0"/>
        <w:spacing w:line="240" w:lineRule="auto"/>
        <w:jc w:val="center"/>
        <w:rPr>
          <w:rFonts w:hint="eastAsia" w:ascii="方正黑体_GBK" w:hAnsi="方正黑体_GBK" w:eastAsia="方正黑体_GBK" w:cs="方正黑体_GBK"/>
          <w:bCs/>
          <w:color w:val="auto"/>
          <w:sz w:val="28"/>
          <w:szCs w:val="28"/>
        </w:rPr>
      </w:pPr>
      <w:r>
        <w:rPr>
          <w:rFonts w:hint="eastAsia" w:ascii="方正黑体_GBK" w:hAnsi="方正黑体_GBK" w:eastAsia="方正黑体_GBK" w:cs="方正黑体_GBK"/>
          <w:bCs/>
          <w:color w:val="auto"/>
          <w:sz w:val="28"/>
          <w:szCs w:val="28"/>
        </w:rPr>
        <w:t>北京市市场监督管理局</w:t>
      </w:r>
    </w:p>
    <w:p>
      <w:pPr>
        <w:pStyle w:val="4"/>
        <w:spacing w:after="0"/>
        <w:jc w:val="center"/>
        <w:rPr>
          <w:rFonts w:hint="eastAsia" w:ascii="方正黑体_GBK" w:hAnsi="方正黑体_GBK" w:eastAsia="方正黑体_GBK" w:cs="方正黑体_GBK"/>
          <w:b/>
          <w:bCs/>
          <w:color w:val="auto"/>
          <w:kern w:val="0"/>
          <w:sz w:val="28"/>
          <w:szCs w:val="28"/>
          <w:lang w:val="en-US" w:eastAsia="zh-CN"/>
        </w:rPr>
      </w:pPr>
      <w:r>
        <w:rPr>
          <w:rFonts w:hint="eastAsia" w:ascii="方正黑体_GBK" w:hAnsi="方正黑体_GBK" w:eastAsia="方正黑体_GBK" w:cs="方正黑体_GBK"/>
          <w:b/>
          <w:bCs/>
          <w:color w:val="auto"/>
          <w:kern w:val="0"/>
          <w:sz w:val="28"/>
          <w:szCs w:val="28"/>
          <w:lang w:val="en-US" w:eastAsia="zh-CN"/>
        </w:rPr>
        <w:t>2024年</w:t>
      </w:r>
      <w:r>
        <w:rPr>
          <w:rFonts w:hint="eastAsia" w:ascii="方正黑体_GBK" w:hAnsi="方正黑体_GBK" w:eastAsia="方正黑体_GBK" w:cs="方正黑体_GBK"/>
          <w:b/>
          <w:bCs/>
          <w:color w:val="auto"/>
          <w:kern w:val="0"/>
          <w:sz w:val="28"/>
          <w:szCs w:val="28"/>
          <w:lang w:val="en" w:eastAsia="zh-CN"/>
        </w:rPr>
        <w:t>6</w:t>
      </w:r>
      <w:r>
        <w:rPr>
          <w:rFonts w:hint="eastAsia" w:ascii="方正黑体_GBK" w:hAnsi="方正黑体_GBK" w:eastAsia="方正黑体_GBK" w:cs="方正黑体_GBK"/>
          <w:b/>
          <w:bCs/>
          <w:color w:val="auto"/>
          <w:kern w:val="0"/>
          <w:sz w:val="28"/>
          <w:szCs w:val="28"/>
          <w:lang w:val="en-US" w:eastAsia="zh-CN"/>
        </w:rPr>
        <w:t>月</w:t>
      </w:r>
    </w:p>
    <w:p>
      <w:pPr>
        <w:spacing w:line="240" w:lineRule="auto"/>
        <w:jc w:val="left"/>
        <w:rPr>
          <w:rFonts w:hint="eastAsia" w:ascii="仿宋_GB2312" w:hAnsi="微软雅黑" w:eastAsia="仿宋_GB2312" w:cs="宋体"/>
          <w:b/>
          <w:bCs/>
          <w:color w:val="auto"/>
          <w:kern w:val="0"/>
          <w:sz w:val="36"/>
          <w:szCs w:val="36"/>
        </w:rPr>
      </w:pPr>
      <w:r>
        <w:rPr>
          <w:rFonts w:hint="eastAsia" w:ascii="仿宋_GB2312" w:hAnsi="微软雅黑" w:eastAsia="仿宋_GB2312" w:cs="宋体"/>
          <w:b/>
          <w:bCs/>
          <w:color w:val="auto"/>
          <w:kern w:val="0"/>
          <w:sz w:val="36"/>
          <w:szCs w:val="36"/>
        </w:rPr>
        <w:br w:type="page"/>
      </w:r>
    </w:p>
    <w:p>
      <w:pPr>
        <w:adjustRightInd w:val="0"/>
        <w:snapToGrid w:val="0"/>
        <w:spacing w:line="600" w:lineRule="exact"/>
        <w:jc w:val="center"/>
        <w:rPr>
          <w:rFonts w:hint="eastAsia" w:ascii="方正黑体_GBK" w:hAnsi="方正黑体_GBK" w:eastAsia="方正黑体_GBK" w:cs="方正黑体_GBK"/>
          <w:b/>
          <w:bCs/>
          <w:color w:val="auto"/>
          <w:kern w:val="0"/>
          <w:sz w:val="28"/>
          <w:szCs w:val="28"/>
        </w:rPr>
      </w:pPr>
      <w:r>
        <w:rPr>
          <w:rFonts w:hint="eastAsia" w:ascii="方正黑体_GBK" w:hAnsi="方正黑体_GBK" w:eastAsia="方正黑体_GBK" w:cs="方正黑体_GBK"/>
          <w:b/>
          <w:bCs/>
          <w:color w:val="auto"/>
          <w:kern w:val="0"/>
          <w:sz w:val="28"/>
          <w:szCs w:val="28"/>
        </w:rPr>
        <w:t>使</w:t>
      </w:r>
      <w:r>
        <w:rPr>
          <w:rFonts w:hint="eastAsia" w:ascii="方正黑体_GBK" w:hAnsi="方正黑体_GBK" w:eastAsia="方正黑体_GBK" w:cs="方正黑体_GBK"/>
          <w:b/>
          <w:bCs/>
          <w:color w:val="auto"/>
          <w:kern w:val="0"/>
          <w:sz w:val="28"/>
          <w:szCs w:val="28"/>
          <w:lang w:val="en-US" w:eastAsia="zh-CN"/>
        </w:rPr>
        <w:t xml:space="preserve">  </w:t>
      </w:r>
      <w:r>
        <w:rPr>
          <w:rFonts w:hint="eastAsia" w:ascii="方正黑体_GBK" w:hAnsi="方正黑体_GBK" w:eastAsia="方正黑体_GBK" w:cs="方正黑体_GBK"/>
          <w:b/>
          <w:bCs/>
          <w:color w:val="auto"/>
          <w:kern w:val="0"/>
          <w:sz w:val="28"/>
          <w:szCs w:val="28"/>
        </w:rPr>
        <w:t>用</w:t>
      </w:r>
      <w:r>
        <w:rPr>
          <w:rFonts w:hint="eastAsia" w:ascii="方正黑体_GBK" w:hAnsi="方正黑体_GBK" w:eastAsia="方正黑体_GBK" w:cs="方正黑体_GBK"/>
          <w:b/>
          <w:bCs/>
          <w:color w:val="auto"/>
          <w:kern w:val="0"/>
          <w:sz w:val="28"/>
          <w:szCs w:val="28"/>
          <w:lang w:val="en-US" w:eastAsia="zh-CN"/>
        </w:rPr>
        <w:t xml:space="preserve">  </w:t>
      </w:r>
      <w:r>
        <w:rPr>
          <w:rFonts w:hint="eastAsia" w:ascii="方正黑体_GBK" w:hAnsi="方正黑体_GBK" w:eastAsia="方正黑体_GBK" w:cs="方正黑体_GBK"/>
          <w:b/>
          <w:bCs/>
          <w:color w:val="auto"/>
          <w:kern w:val="0"/>
          <w:sz w:val="28"/>
          <w:szCs w:val="28"/>
        </w:rPr>
        <w:t>说</w:t>
      </w:r>
      <w:r>
        <w:rPr>
          <w:rFonts w:hint="eastAsia" w:ascii="方正黑体_GBK" w:hAnsi="方正黑体_GBK" w:eastAsia="方正黑体_GBK" w:cs="方正黑体_GBK"/>
          <w:b/>
          <w:bCs/>
          <w:color w:val="auto"/>
          <w:kern w:val="0"/>
          <w:sz w:val="28"/>
          <w:szCs w:val="28"/>
          <w:lang w:val="en-US" w:eastAsia="zh-CN"/>
        </w:rPr>
        <w:t xml:space="preserve">  </w:t>
      </w:r>
      <w:r>
        <w:rPr>
          <w:rFonts w:hint="eastAsia" w:ascii="方正黑体_GBK" w:hAnsi="方正黑体_GBK" w:eastAsia="方正黑体_GBK" w:cs="方正黑体_GBK"/>
          <w:b/>
          <w:bCs/>
          <w:color w:val="auto"/>
          <w:kern w:val="0"/>
          <w:sz w:val="28"/>
          <w:szCs w:val="28"/>
        </w:rPr>
        <w:t>明</w:t>
      </w:r>
    </w:p>
    <w:p>
      <w:pPr>
        <w:keepNext w:val="0"/>
        <w:keepLines w:val="0"/>
        <w:pageBreakBefore w:val="0"/>
        <w:kinsoku/>
        <w:wordWrap/>
        <w:overflowPunct/>
        <w:topLinePunct w:val="0"/>
        <w:autoSpaceDE/>
        <w:autoSpaceDN/>
        <w:bidi w:val="0"/>
        <w:spacing w:line="420" w:lineRule="exact"/>
        <w:ind w:firstLine="442" w:firstLineChars="200"/>
        <w:jc w:val="both"/>
        <w:textAlignment w:val="auto"/>
        <w:rPr>
          <w:rFonts w:hint="eastAsia" w:ascii="方正书宋_GBK" w:hAnsi="方正书宋_GBK" w:eastAsia="方正书宋_GBK" w:cs="方正书宋_GBK"/>
          <w:b/>
          <w:bCs/>
          <w:color w:val="auto"/>
          <w:kern w:val="0"/>
          <w:sz w:val="22"/>
          <w:szCs w:val="22"/>
        </w:rPr>
      </w:pPr>
    </w:p>
    <w:p>
      <w:pPr>
        <w:keepNext w:val="0"/>
        <w:keepLines w:val="0"/>
        <w:pageBreakBefore w:val="0"/>
        <w:widowControl/>
        <w:numPr>
          <w:ilvl w:val="0"/>
          <w:numId w:val="0"/>
        </w:numPr>
        <w:suppressLineNumbers w:val="0"/>
        <w:shd w:val="clear"/>
        <w:kinsoku/>
        <w:wordWrap/>
        <w:overflowPunct/>
        <w:topLinePunct w:val="0"/>
        <w:autoSpaceDE/>
        <w:autoSpaceDN/>
        <w:bidi w:val="0"/>
        <w:adjustRightInd w:val="0"/>
        <w:snapToGrid w:val="0"/>
        <w:spacing w:after="0" w:afterAutospacing="0" w:line="420" w:lineRule="exact"/>
        <w:ind w:left="0" w:firstLine="440" w:firstLineChars="200"/>
        <w:jc w:val="both"/>
        <w:textAlignment w:val="auto"/>
        <w:rPr>
          <w:rFonts w:hint="eastAsia" w:ascii="方正书宋_GBK" w:hAnsi="方正书宋_GBK" w:eastAsia="方正书宋_GBK" w:cs="方正书宋_GBK"/>
          <w:i w:val="0"/>
          <w:iCs w:val="0"/>
          <w:caps w:val="0"/>
          <w:color w:val="auto"/>
          <w:spacing w:val="0"/>
          <w:kern w:val="0"/>
          <w:sz w:val="22"/>
          <w:szCs w:val="22"/>
        </w:rPr>
      </w:pPr>
      <w:r>
        <w:rPr>
          <w:rFonts w:hint="eastAsia" w:ascii="方正书宋_GBK" w:hAnsi="方正书宋_GBK" w:eastAsia="方正书宋_GBK" w:cs="方正书宋_GBK"/>
          <w:color w:val="auto"/>
          <w:kern w:val="0"/>
          <w:sz w:val="22"/>
          <w:szCs w:val="22"/>
          <w:lang w:val="en-US" w:eastAsia="zh-CN"/>
        </w:rPr>
        <w:t>一、</w:t>
      </w:r>
      <w:r>
        <w:rPr>
          <w:rFonts w:hint="eastAsia" w:ascii="方正书宋_GBK" w:hAnsi="方正书宋_GBK" w:eastAsia="方正书宋_GBK" w:cs="方正书宋_GBK"/>
          <w:i w:val="0"/>
          <w:iCs w:val="0"/>
          <w:caps w:val="0"/>
          <w:color w:val="auto"/>
          <w:spacing w:val="0"/>
          <w:kern w:val="0"/>
          <w:sz w:val="22"/>
          <w:szCs w:val="22"/>
          <w:shd w:val="clear"/>
          <w:lang w:val="en-US" w:eastAsia="zh-CN" w:bidi="ar"/>
        </w:rPr>
        <w:t>本合同文本为示范文本，供接受培训学员（即</w:t>
      </w:r>
      <w:r>
        <w:rPr>
          <w:rFonts w:hint="eastAsia" w:ascii="方正书宋_GBK" w:hAnsi="方正书宋_GBK" w:eastAsia="方正书宋_GBK" w:cs="方正书宋_GBK"/>
          <w:sz w:val="22"/>
          <w:szCs w:val="22"/>
        </w:rPr>
        <w:t>中小学生</w:t>
      </w:r>
      <w:r>
        <w:rPr>
          <w:rFonts w:hint="eastAsia" w:ascii="方正书宋_GBK" w:hAnsi="方正书宋_GBK" w:eastAsia="方正书宋_GBK" w:cs="方正书宋_GBK"/>
          <w:sz w:val="22"/>
          <w:szCs w:val="22"/>
          <w:lang w:eastAsia="zh-CN"/>
        </w:rPr>
        <w:t>以及3岁以上学龄前儿童</w:t>
      </w:r>
      <w:r>
        <w:rPr>
          <w:rFonts w:hint="eastAsia" w:ascii="方正书宋_GBK" w:hAnsi="方正书宋_GBK" w:eastAsia="方正书宋_GBK" w:cs="方正书宋_GBK"/>
          <w:i w:val="0"/>
          <w:iCs w:val="0"/>
          <w:caps w:val="0"/>
          <w:color w:val="auto"/>
          <w:spacing w:val="0"/>
          <w:kern w:val="0"/>
          <w:sz w:val="22"/>
          <w:szCs w:val="22"/>
          <w:shd w:val="clear"/>
          <w:lang w:val="en-US" w:eastAsia="zh-CN" w:bidi="ar"/>
        </w:rPr>
        <w:t>）监护人（以下简称乙方）与科技类校外培训机构（以下简称甲方）之间签订培训服务合同时参照使用。</w:t>
      </w:r>
    </w:p>
    <w:p>
      <w:pPr>
        <w:keepNext w:val="0"/>
        <w:keepLines w:val="0"/>
        <w:pageBreakBefore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sz w:val="22"/>
          <w:szCs w:val="22"/>
          <w:lang w:val="en-US" w:eastAsia="zh-CN"/>
        </w:rPr>
      </w:pPr>
      <w:r>
        <w:rPr>
          <w:rFonts w:hint="eastAsia" w:ascii="方正书宋_GBK" w:hAnsi="方正书宋_GBK" w:eastAsia="方正书宋_GBK" w:cs="方正书宋_GBK"/>
          <w:color w:val="auto"/>
          <w:kern w:val="0"/>
          <w:sz w:val="22"/>
          <w:szCs w:val="22"/>
          <w:lang w:val="en-US" w:eastAsia="zh-CN"/>
        </w:rPr>
        <w:t>二</w:t>
      </w:r>
      <w:r>
        <w:rPr>
          <w:rFonts w:hint="eastAsia" w:ascii="方正书宋_GBK" w:hAnsi="方正书宋_GBK" w:eastAsia="方正书宋_GBK" w:cs="方正书宋_GBK"/>
          <w:color w:val="auto"/>
          <w:kern w:val="0"/>
          <w:sz w:val="22"/>
          <w:szCs w:val="22"/>
        </w:rPr>
        <w:t>、本合同文本</w:t>
      </w:r>
      <w:r>
        <w:rPr>
          <w:rFonts w:hint="eastAsia" w:ascii="方正书宋_GBK" w:hAnsi="方正书宋_GBK" w:eastAsia="方正书宋_GBK" w:cs="方正书宋_GBK"/>
          <w:color w:val="auto"/>
          <w:sz w:val="22"/>
          <w:szCs w:val="22"/>
          <w:lang w:val="en-US" w:eastAsia="zh-CN"/>
        </w:rPr>
        <w:t>适用于在本市行政区域内注册登记的科技类校外培训机构。</w:t>
      </w:r>
    </w:p>
    <w:p>
      <w:pPr>
        <w:keepNext w:val="0"/>
        <w:keepLines w:val="0"/>
        <w:pageBreakBefore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lang w:val="en-US" w:eastAsia="zh-CN"/>
        </w:rPr>
        <w:t>三、</w:t>
      </w:r>
      <w:r>
        <w:rPr>
          <w:rFonts w:hint="eastAsia" w:ascii="方正书宋_GBK" w:hAnsi="方正书宋_GBK" w:eastAsia="方正书宋_GBK" w:cs="方正书宋_GBK"/>
          <w:color w:val="auto"/>
          <w:kern w:val="0"/>
          <w:sz w:val="22"/>
          <w:szCs w:val="22"/>
        </w:rPr>
        <w:t>双方当事人在签约之前应当仔细阅读本合同内容，特别是具有选择性、补充性、填充性、修改性的内容。</w:t>
      </w:r>
    </w:p>
    <w:p>
      <w:pPr>
        <w:keepNext w:val="0"/>
        <w:keepLines w:val="0"/>
        <w:pageBreakBefore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lang w:val="en-US" w:eastAsia="zh-CN"/>
        </w:rPr>
        <w:t>四</w:t>
      </w:r>
      <w:r>
        <w:rPr>
          <w:rFonts w:hint="eastAsia" w:ascii="方正书宋_GBK" w:hAnsi="方正书宋_GBK" w:eastAsia="方正书宋_GBK" w:cs="方正书宋_GBK"/>
          <w:color w:val="auto"/>
          <w:kern w:val="0"/>
          <w:sz w:val="22"/>
          <w:szCs w:val="22"/>
        </w:rPr>
        <w:t>、双方当事人应结合具体情况选定本合同文本的选择性条款（在方框内打“√”，以示双方确认），空白行供双方当事人自行约定或者补充约定。双方当事人可以对文本条款的内容进行修改、增补或删除，但不得随意减轻或者免除依法应当由</w:t>
      </w:r>
      <w:r>
        <w:rPr>
          <w:rFonts w:hint="eastAsia" w:ascii="方正书宋_GBK" w:hAnsi="方正书宋_GBK" w:eastAsia="方正书宋_GBK" w:cs="方正书宋_GBK"/>
          <w:color w:val="auto"/>
          <w:kern w:val="0"/>
          <w:sz w:val="22"/>
          <w:szCs w:val="22"/>
          <w:lang w:eastAsia="zh-CN"/>
        </w:rPr>
        <w:t>甲方</w:t>
      </w:r>
      <w:r>
        <w:rPr>
          <w:rFonts w:hint="eastAsia" w:ascii="方正书宋_GBK" w:hAnsi="方正书宋_GBK" w:eastAsia="方正书宋_GBK" w:cs="方正书宋_GBK"/>
          <w:color w:val="auto"/>
          <w:kern w:val="0"/>
          <w:sz w:val="22"/>
          <w:szCs w:val="22"/>
        </w:rPr>
        <w:t>承担的责任。合同签订生效后，未被修改的文本印刷文字视为双方同意内容。</w:t>
      </w:r>
    </w:p>
    <w:p>
      <w:pPr>
        <w:keepNext w:val="0"/>
        <w:keepLines w:val="0"/>
        <w:pageBreakBefore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lang w:val="en-US" w:eastAsia="zh-CN"/>
        </w:rPr>
        <w:t>五</w:t>
      </w:r>
      <w:r>
        <w:rPr>
          <w:rFonts w:hint="eastAsia" w:ascii="方正书宋_GBK" w:hAnsi="方正书宋_GBK" w:eastAsia="方正书宋_GBK" w:cs="方正书宋_GBK"/>
          <w:color w:val="auto"/>
          <w:kern w:val="0"/>
          <w:sz w:val="22"/>
          <w:szCs w:val="22"/>
        </w:rPr>
        <w:t>、本合同文本中</w:t>
      </w:r>
      <w:r>
        <w:rPr>
          <w:rFonts w:hint="eastAsia" w:ascii="方正书宋_GBK" w:hAnsi="方正书宋_GBK" w:eastAsia="方正书宋_GBK" w:cs="方正书宋_GBK"/>
          <w:color w:val="auto"/>
          <w:kern w:val="0"/>
          <w:sz w:val="22"/>
          <w:szCs w:val="22"/>
          <w:lang w:eastAsia="zh-CN"/>
        </w:rPr>
        <w:t>涉及的</w:t>
      </w:r>
      <w:r>
        <w:rPr>
          <w:rFonts w:hint="eastAsia" w:ascii="方正书宋_GBK" w:hAnsi="方正书宋_GBK" w:eastAsia="方正书宋_GBK" w:cs="方正书宋_GBK"/>
          <w:color w:val="auto"/>
          <w:kern w:val="0"/>
          <w:sz w:val="22"/>
          <w:szCs w:val="22"/>
        </w:rPr>
        <w:t>选择、填写内容以手写项为效力优先。</w:t>
      </w:r>
    </w:p>
    <w:p>
      <w:pPr>
        <w:adjustRightInd w:val="0"/>
        <w:snapToGrid w:val="0"/>
        <w:spacing w:line="600" w:lineRule="exact"/>
        <w:ind w:firstLine="640" w:firstLineChars="200"/>
        <w:rPr>
          <w:rFonts w:ascii="仿宋_GB2312" w:hAnsi="微软雅黑" w:eastAsia="仿宋_GB2312" w:cs="宋体"/>
          <w:color w:val="auto"/>
          <w:kern w:val="0"/>
          <w:sz w:val="32"/>
          <w:szCs w:val="32"/>
        </w:rPr>
      </w:pPr>
      <w:r>
        <w:rPr>
          <w:rFonts w:ascii="仿宋_GB2312" w:hAnsi="微软雅黑" w:eastAsia="仿宋_GB2312" w:cs="宋体"/>
          <w:color w:val="auto"/>
          <w:kern w:val="0"/>
          <w:sz w:val="32"/>
          <w:szCs w:val="32"/>
        </w:rPr>
        <w:br w:type="page"/>
      </w:r>
    </w:p>
    <w:p>
      <w:pPr>
        <w:adjustRightInd w:val="0"/>
        <w:snapToGrid w:val="0"/>
        <w:spacing w:line="600" w:lineRule="exact"/>
        <w:jc w:val="center"/>
        <w:rPr>
          <w:rFonts w:hint="eastAsia" w:ascii="方正黑体_GBK" w:hAnsi="方正黑体_GBK" w:eastAsia="方正黑体_GBK" w:cs="方正黑体_GBK"/>
          <w:b w:val="0"/>
          <w:bCs w:val="0"/>
          <w:color w:val="auto"/>
          <w:kern w:val="0"/>
          <w:sz w:val="28"/>
          <w:szCs w:val="28"/>
          <w:lang w:eastAsia="zh-CN"/>
        </w:rPr>
      </w:pPr>
      <w:r>
        <w:rPr>
          <w:rFonts w:hint="eastAsia" w:ascii="方正黑体_GBK" w:hAnsi="方正黑体_GBK" w:eastAsia="方正黑体_GBK" w:cs="方正黑体_GBK"/>
          <w:b w:val="0"/>
          <w:bCs w:val="0"/>
          <w:color w:val="auto"/>
          <w:kern w:val="0"/>
          <w:sz w:val="28"/>
          <w:szCs w:val="28"/>
        </w:rPr>
        <w:t>特</w:t>
      </w:r>
      <w:r>
        <w:rPr>
          <w:rFonts w:hint="eastAsia" w:ascii="方正黑体_GBK" w:hAnsi="方正黑体_GBK" w:eastAsia="方正黑体_GBK" w:cs="方正黑体_GBK"/>
          <w:b w:val="0"/>
          <w:bCs w:val="0"/>
          <w:color w:val="auto"/>
          <w:kern w:val="0"/>
          <w:sz w:val="28"/>
          <w:szCs w:val="28"/>
          <w:lang w:val="en-US" w:eastAsia="zh-CN"/>
        </w:rPr>
        <w:t xml:space="preserve">  </w:t>
      </w:r>
      <w:r>
        <w:rPr>
          <w:rFonts w:hint="eastAsia" w:ascii="方正黑体_GBK" w:hAnsi="方正黑体_GBK" w:eastAsia="方正黑体_GBK" w:cs="方正黑体_GBK"/>
          <w:b w:val="0"/>
          <w:bCs w:val="0"/>
          <w:color w:val="auto"/>
          <w:kern w:val="0"/>
          <w:sz w:val="28"/>
          <w:szCs w:val="28"/>
        </w:rPr>
        <w:t>别</w:t>
      </w:r>
      <w:r>
        <w:rPr>
          <w:rFonts w:hint="eastAsia" w:ascii="方正黑体_GBK" w:hAnsi="方正黑体_GBK" w:eastAsia="方正黑体_GBK" w:cs="方正黑体_GBK"/>
          <w:b w:val="0"/>
          <w:bCs w:val="0"/>
          <w:color w:val="auto"/>
          <w:kern w:val="0"/>
          <w:sz w:val="28"/>
          <w:szCs w:val="28"/>
          <w:lang w:val="en-US" w:eastAsia="zh-CN"/>
        </w:rPr>
        <w:t xml:space="preserve">  </w:t>
      </w:r>
      <w:r>
        <w:rPr>
          <w:rFonts w:hint="eastAsia" w:ascii="方正黑体_GBK" w:hAnsi="方正黑体_GBK" w:eastAsia="方正黑体_GBK" w:cs="方正黑体_GBK"/>
          <w:b w:val="0"/>
          <w:bCs w:val="0"/>
          <w:color w:val="auto"/>
          <w:kern w:val="0"/>
          <w:sz w:val="28"/>
          <w:szCs w:val="28"/>
        </w:rPr>
        <w:t>提</w:t>
      </w:r>
      <w:r>
        <w:rPr>
          <w:rFonts w:hint="eastAsia" w:ascii="方正黑体_GBK" w:hAnsi="方正黑体_GBK" w:eastAsia="方正黑体_GBK" w:cs="方正黑体_GBK"/>
          <w:b w:val="0"/>
          <w:bCs w:val="0"/>
          <w:color w:val="auto"/>
          <w:kern w:val="0"/>
          <w:sz w:val="28"/>
          <w:szCs w:val="28"/>
          <w:lang w:val="en-US" w:eastAsia="zh-CN"/>
        </w:rPr>
        <w:t xml:space="preserve">  </w:t>
      </w:r>
      <w:r>
        <w:rPr>
          <w:rFonts w:hint="eastAsia" w:ascii="方正黑体_GBK" w:hAnsi="方正黑体_GBK" w:eastAsia="方正黑体_GBK" w:cs="方正黑体_GBK"/>
          <w:b w:val="0"/>
          <w:bCs w:val="0"/>
          <w:color w:val="auto"/>
          <w:kern w:val="0"/>
          <w:sz w:val="28"/>
          <w:szCs w:val="28"/>
        </w:rPr>
        <w:t>示</w:t>
      </w:r>
    </w:p>
    <w:p>
      <w:pPr>
        <w:keepNext w:val="0"/>
        <w:keepLines w:val="0"/>
        <w:pageBreakBefore w:val="0"/>
        <w:kinsoku/>
        <w:wordWrap/>
        <w:overflowPunct/>
        <w:topLinePunct w:val="0"/>
        <w:autoSpaceDE/>
        <w:autoSpaceDN/>
        <w:bidi w:val="0"/>
        <w:adjustRightInd/>
        <w:spacing w:line="420" w:lineRule="exact"/>
        <w:ind w:firstLine="442" w:firstLineChars="200"/>
        <w:textAlignment w:val="auto"/>
        <w:rPr>
          <w:rFonts w:hint="eastAsia" w:ascii="方正书宋_GBK" w:hAnsi="方正书宋_GBK" w:eastAsia="方正书宋_GBK" w:cs="方正书宋_GBK"/>
          <w:b/>
          <w:bCs/>
          <w:color w:val="auto"/>
          <w:sz w:val="22"/>
          <w:szCs w:val="22"/>
        </w:rPr>
      </w:pPr>
    </w:p>
    <w:p>
      <w:pPr>
        <w:pStyle w:val="4"/>
        <w:keepNext w:val="0"/>
        <w:keepLines w:val="0"/>
        <w:pageBreakBefore w:val="0"/>
        <w:kinsoku/>
        <w:wordWrap/>
        <w:overflowPunct/>
        <w:topLinePunct w:val="0"/>
        <w:autoSpaceDE/>
        <w:autoSpaceDN/>
        <w:bidi w:val="0"/>
        <w:adjustRightInd/>
        <w:snapToGrid w:val="0"/>
        <w:spacing w:after="0" w:line="420" w:lineRule="exact"/>
        <w:ind w:firstLine="440" w:firstLineChars="200"/>
        <w:textAlignment w:val="auto"/>
        <w:rPr>
          <w:rFonts w:hint="eastAsia" w:ascii="方正书宋_GBK" w:hAnsi="方正书宋_GBK" w:eastAsia="方正书宋_GBK" w:cs="方正书宋_GBK"/>
          <w:b w:val="0"/>
          <w:bCs w:val="0"/>
          <w:color w:val="auto"/>
          <w:sz w:val="22"/>
          <w:szCs w:val="22"/>
          <w:lang w:val="en-US" w:eastAsia="zh-CN"/>
        </w:rPr>
      </w:pPr>
      <w:r>
        <w:rPr>
          <w:rFonts w:hint="eastAsia" w:ascii="方正书宋_GBK" w:hAnsi="方正书宋_GBK" w:eastAsia="方正书宋_GBK" w:cs="方正书宋_GBK"/>
          <w:b w:val="0"/>
          <w:bCs w:val="0"/>
          <w:color w:val="auto"/>
          <w:sz w:val="22"/>
          <w:szCs w:val="22"/>
          <w:lang w:val="en-US" w:eastAsia="zh-CN"/>
        </w:rPr>
        <w:t>一、</w:t>
      </w:r>
      <w:r>
        <w:rPr>
          <w:rFonts w:hint="eastAsia" w:ascii="方正书宋_GBK" w:hAnsi="方正书宋_GBK" w:eastAsia="方正书宋_GBK" w:cs="方正书宋_GBK"/>
          <w:b w:val="0"/>
          <w:bCs w:val="0"/>
          <w:color w:val="auto"/>
          <w:sz w:val="22"/>
          <w:szCs w:val="22"/>
          <w:lang w:eastAsia="zh-CN"/>
        </w:rPr>
        <w:t>甲方</w:t>
      </w:r>
      <w:r>
        <w:rPr>
          <w:rFonts w:hint="eastAsia" w:ascii="方正书宋_GBK" w:hAnsi="方正书宋_GBK" w:eastAsia="方正书宋_GBK" w:cs="方正书宋_GBK"/>
          <w:b w:val="0"/>
          <w:bCs w:val="0"/>
          <w:color w:val="auto"/>
          <w:sz w:val="22"/>
          <w:szCs w:val="22"/>
        </w:rPr>
        <w:t>不得使用培训贷款方式收取费用，预收费用须全部进入培训机构收费存管专用账户，并根据属地监管部门要求，通过银行全额纳入监管范围</w:t>
      </w:r>
      <w:r>
        <w:rPr>
          <w:rFonts w:hint="eastAsia" w:ascii="方正书宋_GBK" w:hAnsi="方正书宋_GBK" w:eastAsia="方正书宋_GBK" w:cs="方正书宋_GBK"/>
          <w:b w:val="0"/>
          <w:bCs w:val="0"/>
          <w:color w:val="auto"/>
          <w:sz w:val="22"/>
          <w:szCs w:val="22"/>
          <w:lang w:val="en-US" w:eastAsia="zh-CN"/>
        </w:rPr>
        <w:t>。</w:t>
      </w:r>
    </w:p>
    <w:p>
      <w:pPr>
        <w:pStyle w:val="8"/>
        <w:keepNext w:val="0"/>
        <w:keepLines w:val="0"/>
        <w:pageBreakBefore w:val="0"/>
        <w:kinsoku/>
        <w:wordWrap/>
        <w:overflowPunct/>
        <w:topLinePunct w:val="0"/>
        <w:autoSpaceDE/>
        <w:autoSpaceDN/>
        <w:bidi w:val="0"/>
        <w:adjustRightInd/>
        <w:snapToGrid w:val="0"/>
        <w:spacing w:before="0" w:beforeAutospacing="0" w:after="0" w:afterAutospacing="0" w:line="420" w:lineRule="exact"/>
        <w:ind w:firstLine="440" w:firstLineChars="200"/>
        <w:jc w:val="both"/>
        <w:textAlignment w:val="auto"/>
        <w:rPr>
          <w:rFonts w:hint="eastAsia" w:ascii="方正书宋_GBK" w:hAnsi="方正书宋_GBK" w:eastAsia="方正书宋_GBK" w:cs="方正书宋_GBK"/>
          <w:b w:val="0"/>
          <w:bCs w:val="0"/>
          <w:color w:val="auto"/>
          <w:kern w:val="2"/>
          <w:sz w:val="22"/>
          <w:szCs w:val="22"/>
          <w:lang w:eastAsia="zh-CN"/>
        </w:rPr>
      </w:pPr>
      <w:bookmarkStart w:id="0" w:name="_Hlk83287263"/>
      <w:r>
        <w:rPr>
          <w:rFonts w:hint="eastAsia" w:ascii="方正书宋_GBK" w:hAnsi="方正书宋_GBK" w:eastAsia="方正书宋_GBK" w:cs="方正书宋_GBK"/>
          <w:b w:val="0"/>
          <w:bCs w:val="0"/>
          <w:color w:val="auto"/>
          <w:kern w:val="2"/>
          <w:sz w:val="22"/>
          <w:szCs w:val="22"/>
          <w:lang w:val="en-US" w:eastAsia="zh-CN"/>
        </w:rPr>
        <w:t>二、按周期收费的，不得一次性收取或变相收取时间跨度超过3个月的费用，且不得超过5000元；按课时收费的，不得一次性收取或变相收取超过60课时的费用，且不得超过5000元。</w:t>
      </w:r>
    </w:p>
    <w:p>
      <w:pPr>
        <w:keepNext w:val="0"/>
        <w:keepLines w:val="0"/>
        <w:pageBreakBefore w:val="0"/>
        <w:kinsoku/>
        <w:wordWrap/>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kern w:val="2"/>
          <w:sz w:val="22"/>
          <w:szCs w:val="22"/>
          <w:lang w:val="en-US" w:eastAsia="zh-CN"/>
        </w:rPr>
        <w:t>三、</w:t>
      </w:r>
      <w:r>
        <w:rPr>
          <w:rFonts w:hint="eastAsia" w:ascii="方正书宋_GBK" w:hAnsi="方正书宋_GBK" w:eastAsia="方正书宋_GBK" w:cs="方正书宋_GBK"/>
          <w:b/>
          <w:bCs/>
          <w:color w:val="auto"/>
          <w:kern w:val="2"/>
          <w:sz w:val="22"/>
          <w:szCs w:val="22"/>
        </w:rPr>
        <w:t>培训周期长、费用额度大的预付费培训具有风险，请谨慎选择。</w:t>
      </w:r>
      <w:r>
        <w:rPr>
          <w:rFonts w:hint="eastAsia" w:ascii="方正书宋_GBK" w:hAnsi="方正书宋_GBK" w:eastAsia="方正书宋_GBK" w:cs="方正书宋_GBK"/>
          <w:color w:val="auto"/>
          <w:kern w:val="2"/>
          <w:sz w:val="22"/>
          <w:szCs w:val="22"/>
        </w:rPr>
        <w:t>对于使用租赁场地进行培训的，一次性缴费时间跨度应尽量不超过场地剩余租赁期限。甲方制定的格式条款、通知、声明、店堂告示、消费者须知等不得包含概不退款、预付卡不补办、解释权归经营者等不公平规定。</w:t>
      </w:r>
    </w:p>
    <w:p>
      <w:pPr>
        <w:keepNext w:val="0"/>
        <w:keepLines w:val="0"/>
        <w:pageBreakBefore w:val="0"/>
        <w:kinsoku/>
        <w:wordWrap/>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b w:val="0"/>
          <w:bCs w:val="0"/>
          <w:color w:val="auto"/>
          <w:kern w:val="2"/>
          <w:sz w:val="22"/>
          <w:szCs w:val="22"/>
        </w:rPr>
      </w:pPr>
      <w:r>
        <w:rPr>
          <w:rFonts w:hint="eastAsia" w:ascii="方正书宋_GBK" w:hAnsi="方正书宋_GBK" w:eastAsia="方正书宋_GBK" w:cs="方正书宋_GBK"/>
          <w:b w:val="0"/>
          <w:bCs w:val="0"/>
          <w:color w:val="auto"/>
          <w:kern w:val="2"/>
          <w:sz w:val="22"/>
          <w:szCs w:val="22"/>
          <w:lang w:val="en-US" w:eastAsia="zh-CN"/>
        </w:rPr>
        <w:t>四</w:t>
      </w:r>
      <w:r>
        <w:rPr>
          <w:rFonts w:hint="eastAsia" w:ascii="方正书宋_GBK" w:hAnsi="方正书宋_GBK" w:eastAsia="方正书宋_GBK" w:cs="方正书宋_GBK"/>
          <w:b w:val="0"/>
          <w:bCs w:val="0"/>
          <w:color w:val="auto"/>
          <w:kern w:val="2"/>
          <w:sz w:val="22"/>
          <w:szCs w:val="22"/>
        </w:rPr>
        <w:t>、培训机构不得</w:t>
      </w:r>
      <w:r>
        <w:rPr>
          <w:rFonts w:hint="eastAsia" w:ascii="方正书宋_GBK" w:hAnsi="方正书宋_GBK" w:eastAsia="方正书宋_GBK" w:cs="方正书宋_GBK"/>
          <w:b w:val="0"/>
          <w:bCs w:val="0"/>
          <w:color w:val="auto"/>
          <w:kern w:val="2"/>
          <w:sz w:val="22"/>
          <w:szCs w:val="22"/>
          <w:lang w:eastAsia="zh-CN"/>
        </w:rPr>
        <w:t>开设学科类相关内容。</w:t>
      </w:r>
      <w:r>
        <w:rPr>
          <w:rFonts w:hint="eastAsia" w:ascii="方正书宋_GBK" w:hAnsi="方正书宋_GBK" w:eastAsia="方正书宋_GBK" w:cs="方正书宋_GBK"/>
          <w:color w:val="auto"/>
          <w:sz w:val="22"/>
          <w:szCs w:val="22"/>
        </w:rPr>
        <w:t>线上、线下科技类培训机构管理，法律、法规和规章另有规定的，从其规定</w:t>
      </w:r>
      <w:r>
        <w:rPr>
          <w:rFonts w:hint="eastAsia" w:ascii="方正书宋_GBK" w:hAnsi="方正书宋_GBK" w:eastAsia="方正书宋_GBK" w:cs="方正书宋_GBK"/>
          <w:b w:val="0"/>
          <w:bCs w:val="0"/>
          <w:color w:val="auto"/>
          <w:kern w:val="2"/>
          <w:sz w:val="22"/>
          <w:szCs w:val="22"/>
        </w:rPr>
        <w:t>。</w:t>
      </w:r>
    </w:p>
    <w:p>
      <w:pPr>
        <w:keepNext w:val="0"/>
        <w:keepLines w:val="0"/>
        <w:pageBreakBefore w:val="0"/>
        <w:kinsoku/>
        <w:wordWrap/>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lang w:val="en-US" w:eastAsia="zh-CN"/>
        </w:rPr>
        <w:t>五</w:t>
      </w:r>
      <w:r>
        <w:rPr>
          <w:rFonts w:hint="eastAsia" w:ascii="方正书宋_GBK" w:hAnsi="方正书宋_GBK" w:eastAsia="方正书宋_GBK" w:cs="方正书宋_GBK"/>
          <w:color w:val="auto"/>
          <w:kern w:val="2"/>
          <w:sz w:val="22"/>
          <w:szCs w:val="22"/>
        </w:rPr>
        <w:t>、培训机构培训时间不得和接受培训方</w:t>
      </w:r>
      <w:r>
        <w:rPr>
          <w:rFonts w:hint="eastAsia" w:ascii="方正书宋_GBK" w:hAnsi="方正书宋_GBK" w:eastAsia="方正书宋_GBK" w:cs="方正书宋_GBK"/>
          <w:color w:val="auto"/>
          <w:kern w:val="2"/>
          <w:sz w:val="22"/>
          <w:szCs w:val="22"/>
          <w:highlight w:val="none"/>
        </w:rPr>
        <w:t>当地</w:t>
      </w:r>
      <w:r>
        <w:rPr>
          <w:rFonts w:hint="eastAsia" w:ascii="方正书宋_GBK" w:hAnsi="方正书宋_GBK" w:eastAsia="方正书宋_GBK" w:cs="方正书宋_GBK"/>
          <w:color w:val="auto"/>
          <w:kern w:val="2"/>
          <w:sz w:val="22"/>
          <w:szCs w:val="22"/>
        </w:rPr>
        <w:t>中小学校教学时间相冲突，培训结束时间线下不得晚于20:30，且不得留作业。严禁自行组织举办和参与与培训有关的竞赛、评比或排名活动。</w:t>
      </w:r>
    </w:p>
    <w:p>
      <w:pPr>
        <w:keepNext w:val="0"/>
        <w:keepLines w:val="0"/>
        <w:pageBreakBefore w:val="0"/>
        <w:kinsoku/>
        <w:wordWrap/>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auto"/>
          <w:kern w:val="2"/>
          <w:sz w:val="22"/>
          <w:szCs w:val="22"/>
          <w:lang w:eastAsia="zh-CN"/>
        </w:rPr>
      </w:pPr>
      <w:r>
        <w:rPr>
          <w:rFonts w:hint="eastAsia" w:ascii="方正书宋_GBK" w:hAnsi="方正书宋_GBK" w:eastAsia="方正书宋_GBK" w:cs="方正书宋_GBK"/>
          <w:color w:val="auto"/>
          <w:kern w:val="2"/>
          <w:sz w:val="22"/>
          <w:szCs w:val="22"/>
          <w:lang w:val="en-US" w:eastAsia="zh-CN"/>
        </w:rPr>
        <w:t>六</w:t>
      </w:r>
      <w:r>
        <w:rPr>
          <w:rFonts w:hint="eastAsia" w:ascii="方正书宋_GBK" w:hAnsi="方正书宋_GBK" w:eastAsia="方正书宋_GBK" w:cs="方正书宋_GBK"/>
          <w:color w:val="auto"/>
          <w:kern w:val="2"/>
          <w:sz w:val="22"/>
          <w:szCs w:val="22"/>
        </w:rPr>
        <w:t>、培训机构培训内容应符合党的教育方针，坚持社会主义办学方向，落实立德树人根本任务，遵循学生身心发展特点以及教育教学规律，价值导向正确。培训机构严禁提供境外教育课程</w:t>
      </w:r>
      <w:r>
        <w:rPr>
          <w:rFonts w:hint="eastAsia" w:ascii="方正书宋_GBK" w:hAnsi="方正书宋_GBK" w:eastAsia="方正书宋_GBK" w:cs="方正书宋_GBK"/>
          <w:color w:val="auto"/>
          <w:sz w:val="22"/>
          <w:szCs w:val="22"/>
          <w:lang w:eastAsia="zh-CN"/>
        </w:rPr>
        <w:t>。培训材料管理工作，遵照《校外培训机构培训材料管理办法（试行）》执行。</w:t>
      </w:r>
    </w:p>
    <w:p>
      <w:pPr>
        <w:keepNext w:val="0"/>
        <w:keepLines w:val="0"/>
        <w:pageBreakBefore w:val="0"/>
        <w:kinsoku/>
        <w:wordWrap/>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highlight w:val="none"/>
          <w:lang w:val="en-US" w:eastAsia="zh-CN"/>
        </w:rPr>
        <w:t>七</w:t>
      </w:r>
      <w:r>
        <w:rPr>
          <w:rFonts w:hint="eastAsia" w:ascii="方正书宋_GBK" w:hAnsi="方正书宋_GBK" w:eastAsia="方正书宋_GBK" w:cs="方正书宋_GBK"/>
          <w:color w:val="auto"/>
          <w:kern w:val="0"/>
          <w:sz w:val="22"/>
          <w:szCs w:val="22"/>
          <w:highlight w:val="none"/>
        </w:rPr>
        <w:t>、</w:t>
      </w:r>
      <w:r>
        <w:rPr>
          <w:rFonts w:hint="eastAsia" w:ascii="方正书宋_GBK" w:hAnsi="方正书宋_GBK" w:eastAsia="方正书宋_GBK" w:cs="方正书宋_GBK"/>
          <w:color w:val="auto"/>
          <w:kern w:val="0"/>
          <w:sz w:val="22"/>
          <w:szCs w:val="22"/>
        </w:rPr>
        <w:t>从事科</w:t>
      </w:r>
      <w:r>
        <w:rPr>
          <w:rFonts w:hint="eastAsia" w:ascii="方正书宋_GBK" w:hAnsi="方正书宋_GBK" w:eastAsia="方正书宋_GBK" w:cs="方正书宋_GBK"/>
          <w:color w:val="auto"/>
          <w:kern w:val="0"/>
          <w:sz w:val="22"/>
          <w:szCs w:val="22"/>
          <w:lang w:val="en-US" w:eastAsia="zh-CN"/>
        </w:rPr>
        <w:t>技</w:t>
      </w:r>
      <w:r>
        <w:rPr>
          <w:rFonts w:hint="eastAsia" w:ascii="方正书宋_GBK" w:hAnsi="方正书宋_GBK" w:eastAsia="方正书宋_GBK" w:cs="方正书宋_GBK"/>
          <w:color w:val="auto"/>
          <w:kern w:val="0"/>
          <w:sz w:val="22"/>
          <w:szCs w:val="22"/>
        </w:rPr>
        <w:t>类</w:t>
      </w:r>
      <w:r>
        <w:rPr>
          <w:rFonts w:hint="eastAsia" w:ascii="方正书宋_GBK" w:hAnsi="方正书宋_GBK" w:eastAsia="方正书宋_GBK" w:cs="方正书宋_GBK"/>
          <w:color w:val="auto"/>
          <w:kern w:val="0"/>
          <w:sz w:val="22"/>
          <w:szCs w:val="22"/>
          <w:lang w:val="en-US" w:eastAsia="zh-CN"/>
        </w:rPr>
        <w:t>校外</w:t>
      </w:r>
      <w:r>
        <w:rPr>
          <w:rFonts w:hint="eastAsia" w:ascii="方正书宋_GBK" w:hAnsi="方正书宋_GBK" w:eastAsia="方正书宋_GBK" w:cs="方正书宋_GBK"/>
          <w:color w:val="auto"/>
          <w:kern w:val="0"/>
          <w:sz w:val="22"/>
          <w:szCs w:val="22"/>
        </w:rPr>
        <w:t>培训的教学、教研人员必须具备相应</w:t>
      </w:r>
      <w:r>
        <w:rPr>
          <w:rFonts w:hint="eastAsia" w:ascii="方正书宋_GBK" w:hAnsi="方正书宋_GBK" w:eastAsia="方正书宋_GBK" w:cs="方正书宋_GBK"/>
          <w:color w:val="auto"/>
          <w:kern w:val="0"/>
          <w:sz w:val="22"/>
          <w:szCs w:val="22"/>
          <w:lang w:val="en-US" w:eastAsia="zh-CN"/>
        </w:rPr>
        <w:t>类别的</w:t>
      </w:r>
      <w:r>
        <w:rPr>
          <w:rFonts w:hint="eastAsia" w:ascii="方正书宋_GBK" w:hAnsi="方正书宋_GBK" w:eastAsia="方正书宋_GBK" w:cs="方正书宋_GBK"/>
          <w:color w:val="auto"/>
          <w:kern w:val="0"/>
          <w:sz w:val="22"/>
          <w:szCs w:val="22"/>
        </w:rPr>
        <w:t>教师资格</w:t>
      </w:r>
      <w:r>
        <w:rPr>
          <w:rFonts w:hint="eastAsia" w:ascii="方正书宋_GBK" w:hAnsi="方正书宋_GBK" w:eastAsia="方正书宋_GBK" w:cs="方正书宋_GBK"/>
          <w:color w:val="auto"/>
          <w:kern w:val="0"/>
          <w:sz w:val="22"/>
          <w:szCs w:val="22"/>
          <w:lang w:val="en-US" w:eastAsia="zh-CN"/>
        </w:rPr>
        <w:t>证或相关职业（专业）能力证明</w:t>
      </w:r>
      <w:r>
        <w:rPr>
          <w:rFonts w:hint="eastAsia" w:ascii="方正书宋_GBK" w:hAnsi="方正书宋_GBK" w:eastAsia="方正书宋_GBK" w:cs="方正书宋_GBK"/>
          <w:color w:val="auto"/>
          <w:kern w:val="0"/>
          <w:sz w:val="22"/>
          <w:szCs w:val="22"/>
        </w:rPr>
        <w:t>，并在培训机构场所及网站显著位置公布；培训机构聘请在境内的外籍人员要符合国家有关规定，严禁聘请在境外的外籍人员开展培训活动。</w:t>
      </w:r>
    </w:p>
    <w:p>
      <w:pPr>
        <w:pStyle w:val="10"/>
        <w:keepNext w:val="0"/>
        <w:keepLines w:val="0"/>
        <w:pageBreakBefore w:val="0"/>
        <w:kinsoku/>
        <w:wordWrap/>
        <w:overflowPunct/>
        <w:topLinePunct w:val="0"/>
        <w:autoSpaceDE/>
        <w:autoSpaceDN/>
        <w:bidi w:val="0"/>
        <w:adjustRightInd/>
        <w:snapToGrid w:val="0"/>
        <w:spacing w:line="420" w:lineRule="exact"/>
        <w:ind w:firstLine="440" w:firstLineChars="200"/>
        <w:textAlignment w:val="auto"/>
        <w:rPr>
          <w:rFonts w:hint="eastAsia" w:ascii="方正书宋_GBK" w:hAnsi="方正书宋_GBK" w:eastAsia="方正书宋_GBK" w:cs="方正书宋_GBK"/>
          <w:color w:val="auto"/>
          <w:sz w:val="22"/>
          <w:szCs w:val="22"/>
        </w:rPr>
      </w:pPr>
    </w:p>
    <w:bookmarkEnd w:id="0"/>
    <w:p>
      <w:pPr>
        <w:rPr>
          <w:rFonts w:ascii="仿宋_GB2312" w:hAnsi="微软雅黑" w:eastAsia="仿宋_GB2312" w:cs="宋体"/>
          <w:color w:val="auto"/>
          <w:kern w:val="0"/>
          <w:sz w:val="32"/>
          <w:szCs w:val="32"/>
        </w:rPr>
      </w:pPr>
    </w:p>
    <w:p>
      <w:pPr>
        <w:pStyle w:val="2"/>
      </w:pPr>
    </w:p>
    <w:p>
      <w:pPr>
        <w:adjustRightInd w:val="0"/>
        <w:snapToGrid w:val="0"/>
        <w:spacing w:line="560" w:lineRule="exact"/>
        <w:jc w:val="left"/>
        <w:rPr>
          <w:rFonts w:hint="eastAsia" w:ascii="楷体_GB2312" w:hAnsi="楷体_GB2312" w:eastAsia="楷体_GB2312" w:cs="楷体_GB2312"/>
          <w:bCs/>
          <w:color w:val="auto"/>
          <w:kern w:val="0"/>
          <w:sz w:val="32"/>
          <w:szCs w:val="32"/>
        </w:rPr>
      </w:pPr>
    </w:p>
    <w:p>
      <w:pPr>
        <w:adjustRightInd w:val="0"/>
        <w:snapToGrid w:val="0"/>
        <w:spacing w:line="560" w:lineRule="exact"/>
        <w:ind w:firstLine="566" w:firstLineChars="177"/>
        <w:jc w:val="left"/>
        <w:rPr>
          <w:rFonts w:hint="eastAsia" w:ascii="楷体_GB2312" w:hAnsi="楷体_GB2312" w:eastAsia="楷体_GB2312" w:cs="楷体_GB2312"/>
          <w:bCs/>
          <w:color w:val="auto"/>
          <w:kern w:val="0"/>
          <w:sz w:val="32"/>
          <w:szCs w:val="32"/>
        </w:rPr>
      </w:pPr>
    </w:p>
    <w:p>
      <w:pPr>
        <w:adjustRightInd w:val="0"/>
        <w:snapToGrid w:val="0"/>
        <w:spacing w:line="560" w:lineRule="exact"/>
        <w:ind w:firstLine="566" w:firstLineChars="177"/>
        <w:jc w:val="left"/>
        <w:rPr>
          <w:rFonts w:hint="eastAsia" w:ascii="楷体_GB2312" w:hAnsi="楷体_GB2312" w:eastAsia="楷体_GB2312" w:cs="楷体_GB2312"/>
          <w:bCs/>
          <w:color w:val="auto"/>
          <w:kern w:val="0"/>
          <w:sz w:val="32"/>
          <w:szCs w:val="32"/>
        </w:rPr>
      </w:pPr>
    </w:p>
    <w:p>
      <w:pPr>
        <w:adjustRightInd w:val="0"/>
        <w:snapToGrid w:val="0"/>
        <w:spacing w:line="560" w:lineRule="exact"/>
        <w:ind w:firstLine="566" w:firstLineChars="177"/>
        <w:jc w:val="left"/>
        <w:rPr>
          <w:rFonts w:hint="eastAsia" w:ascii="楷体_GB2312" w:hAnsi="楷体_GB2312" w:eastAsia="楷体_GB2312" w:cs="楷体_GB2312"/>
          <w:bCs/>
          <w:color w:val="auto"/>
          <w:kern w:val="0"/>
          <w:sz w:val="32"/>
          <w:szCs w:val="32"/>
        </w:rPr>
      </w:pPr>
    </w:p>
    <w:p>
      <w:pPr>
        <w:pStyle w:val="2"/>
        <w:rPr>
          <w:rFonts w:hint="eastAsia"/>
        </w:rPr>
      </w:pP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u w:val="single"/>
        </w:rPr>
      </w:pPr>
      <w:r>
        <w:rPr>
          <w:rFonts w:hint="eastAsia" w:ascii="方正书宋_GBK" w:hAnsi="方正书宋_GBK" w:eastAsia="方正书宋_GBK" w:cs="方正书宋_GBK"/>
          <w:bCs/>
          <w:color w:val="auto"/>
          <w:kern w:val="0"/>
          <w:sz w:val="22"/>
          <w:szCs w:val="22"/>
        </w:rPr>
        <w:t>甲方</w:t>
      </w:r>
      <w:r>
        <w:rPr>
          <w:rFonts w:hint="eastAsia" w:ascii="方正书宋_GBK" w:hAnsi="方正书宋_GBK" w:eastAsia="方正书宋_GBK" w:cs="方正书宋_GBK"/>
          <w:color w:val="auto"/>
          <w:kern w:val="0"/>
          <w:sz w:val="22"/>
          <w:szCs w:val="22"/>
        </w:rPr>
        <w:t>（提供培训方）：</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机构名称（</w:t>
      </w:r>
      <w:r>
        <w:rPr>
          <w:rFonts w:hint="eastAsia" w:ascii="方正书宋_GBK" w:hAnsi="方正书宋_GBK" w:eastAsia="方正书宋_GBK" w:cs="方正书宋_GBK"/>
          <w:color w:val="auto"/>
          <w:kern w:val="0"/>
          <w:sz w:val="22"/>
          <w:szCs w:val="22"/>
          <w:lang w:eastAsia="zh-CN"/>
        </w:rPr>
        <w:t>与机构有效证明一致</w:t>
      </w:r>
      <w:r>
        <w:rPr>
          <w:rFonts w:hint="eastAsia" w:ascii="方正书宋_GBK" w:hAnsi="方正书宋_GBK" w:eastAsia="方正书宋_GBK" w:cs="方正书宋_GBK"/>
          <w:color w:val="auto"/>
          <w:kern w:val="0"/>
          <w:sz w:val="22"/>
          <w:szCs w:val="22"/>
        </w:rPr>
        <w:t>）：</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u w:val="single"/>
        </w:rPr>
      </w:pP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u w:val="single"/>
        </w:rPr>
      </w:pPr>
      <w:r>
        <w:rPr>
          <w:rFonts w:hint="eastAsia" w:ascii="方正书宋_GBK" w:hAnsi="方正书宋_GBK" w:eastAsia="方正书宋_GBK" w:cs="方正书宋_GBK"/>
          <w:color w:val="auto"/>
          <w:kern w:val="0"/>
          <w:sz w:val="22"/>
          <w:szCs w:val="22"/>
          <w:lang w:val="en-US" w:eastAsia="zh-CN"/>
        </w:rPr>
        <w:t>办学地址</w:t>
      </w: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eastAsia="zh-CN"/>
        </w:rPr>
        <w:t>与机构有效证明一致</w:t>
      </w: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u w:val="single"/>
        </w:rPr>
      </w:pPr>
      <w:r>
        <w:rPr>
          <w:rFonts w:hint="eastAsia" w:ascii="方正书宋_GBK" w:hAnsi="方正书宋_GBK" w:eastAsia="方正书宋_GBK" w:cs="方正书宋_GBK"/>
          <w:color w:val="auto"/>
          <w:kern w:val="0"/>
          <w:sz w:val="22"/>
          <w:szCs w:val="22"/>
        </w:rPr>
        <w:t>统一社会信用代码：</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u w:val="single"/>
        </w:rPr>
      </w:pPr>
      <w:r>
        <w:rPr>
          <w:rFonts w:hint="eastAsia" w:ascii="方正书宋_GBK" w:hAnsi="方正书宋_GBK" w:eastAsia="方正书宋_GBK" w:cs="方正书宋_GBK"/>
          <w:color w:val="auto"/>
          <w:kern w:val="0"/>
          <w:sz w:val="22"/>
          <w:szCs w:val="22"/>
          <w:lang w:val="en-US" w:eastAsia="zh-CN"/>
        </w:rPr>
        <w:t>培训</w:t>
      </w:r>
      <w:r>
        <w:rPr>
          <w:rFonts w:hint="eastAsia" w:ascii="方正书宋_GBK" w:hAnsi="方正书宋_GBK" w:eastAsia="方正书宋_GBK" w:cs="方正书宋_GBK"/>
          <w:color w:val="auto"/>
          <w:kern w:val="0"/>
          <w:sz w:val="22"/>
          <w:szCs w:val="22"/>
        </w:rPr>
        <w:t>许可证</w:t>
      </w:r>
      <w:r>
        <w:rPr>
          <w:rFonts w:hint="eastAsia" w:ascii="方正书宋_GBK" w:hAnsi="方正书宋_GBK" w:eastAsia="方正书宋_GBK" w:cs="方正书宋_GBK"/>
          <w:color w:val="auto"/>
          <w:kern w:val="0"/>
          <w:sz w:val="22"/>
          <w:szCs w:val="22"/>
          <w:lang w:val="en-US" w:eastAsia="zh-CN"/>
        </w:rPr>
        <w:t>编</w:t>
      </w:r>
      <w:r>
        <w:rPr>
          <w:rFonts w:hint="eastAsia" w:ascii="方正书宋_GBK" w:hAnsi="方正书宋_GBK" w:eastAsia="方正书宋_GBK" w:cs="方正书宋_GBK"/>
          <w:color w:val="auto"/>
          <w:kern w:val="0"/>
          <w:sz w:val="22"/>
          <w:szCs w:val="22"/>
        </w:rPr>
        <w:t>号：</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u w:val="single"/>
        </w:rPr>
      </w:pPr>
      <w:r>
        <w:rPr>
          <w:rFonts w:hint="eastAsia" w:ascii="方正书宋_GBK" w:hAnsi="方正书宋_GBK" w:eastAsia="方正书宋_GBK" w:cs="方正书宋_GBK"/>
          <w:color w:val="auto"/>
          <w:kern w:val="0"/>
          <w:sz w:val="22"/>
          <w:szCs w:val="22"/>
          <w:lang w:val="en-US" w:eastAsia="zh-CN"/>
        </w:rPr>
        <w:t>培训</w:t>
      </w:r>
      <w:r>
        <w:rPr>
          <w:rFonts w:hint="eastAsia" w:ascii="方正书宋_GBK" w:hAnsi="方正书宋_GBK" w:eastAsia="方正书宋_GBK" w:cs="方正书宋_GBK"/>
          <w:color w:val="auto"/>
          <w:kern w:val="0"/>
          <w:sz w:val="22"/>
          <w:szCs w:val="22"/>
        </w:rPr>
        <w:t>许可证有效期：</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年</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月</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日</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lang w:val="en-US" w:eastAsia="zh-CN"/>
        </w:rPr>
      </w:pPr>
      <w:r>
        <w:rPr>
          <w:rFonts w:hint="eastAsia" w:ascii="方正书宋_GBK" w:hAnsi="方正书宋_GBK" w:eastAsia="方正书宋_GBK" w:cs="方正书宋_GBK"/>
          <w:color w:val="auto"/>
          <w:kern w:val="0"/>
          <w:sz w:val="22"/>
          <w:szCs w:val="22"/>
          <w:lang w:val="en-US" w:eastAsia="zh-CN"/>
        </w:rPr>
        <w:t>法定代表人</w:t>
      </w: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 xml:space="preserve">    联系电话：</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b w:val="0"/>
          <w:bCs w:val="0"/>
          <w:color w:val="auto"/>
          <w:kern w:val="0"/>
          <w:sz w:val="22"/>
          <w:szCs w:val="22"/>
          <w:lang w:eastAsia="zh-CN"/>
        </w:rPr>
        <w:t>经办人</w:t>
      </w:r>
      <w:r>
        <w:rPr>
          <w:rFonts w:hint="eastAsia" w:ascii="方正书宋_GBK" w:hAnsi="方正书宋_GBK" w:eastAsia="方正书宋_GBK" w:cs="方正书宋_GBK"/>
          <w:b w:val="0"/>
          <w:bCs w:val="0"/>
          <w:color w:val="auto"/>
          <w:kern w:val="0"/>
          <w:sz w:val="22"/>
          <w:szCs w:val="22"/>
        </w:rPr>
        <w:t>：</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 xml:space="preserve">    联系电话：</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bCs/>
          <w:color w:val="auto"/>
          <w:kern w:val="0"/>
          <w:sz w:val="22"/>
          <w:szCs w:val="22"/>
        </w:rPr>
      </w:pP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bCs/>
          <w:color w:val="auto"/>
          <w:kern w:val="0"/>
          <w:sz w:val="22"/>
          <w:szCs w:val="22"/>
        </w:rPr>
      </w:pP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bCs/>
          <w:color w:val="auto"/>
          <w:kern w:val="0"/>
          <w:sz w:val="22"/>
          <w:szCs w:val="22"/>
        </w:rPr>
        <w:t>乙方</w:t>
      </w: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eastAsia="zh-CN"/>
        </w:rPr>
        <w:t>接受培训方</w:t>
      </w:r>
      <w:r>
        <w:rPr>
          <w:rFonts w:hint="eastAsia" w:ascii="方正书宋_GBK" w:hAnsi="方正书宋_GBK" w:eastAsia="方正书宋_GBK" w:cs="方正书宋_GBK"/>
          <w:color w:val="auto"/>
          <w:kern w:val="0"/>
          <w:sz w:val="22"/>
          <w:szCs w:val="22"/>
        </w:rPr>
        <w:t xml:space="preserve">监护人）：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监护人姓名：</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与学员关系：</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身份证件类型及号码：</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联系电话：</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 xml:space="preserve"> 联系地址：</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 xml:space="preserve">         </w:t>
      </w:r>
      <w:r>
        <w:rPr>
          <w:rFonts w:hint="eastAsia" w:ascii="方正书宋_GBK" w:hAnsi="方正书宋_GBK" w:eastAsia="方正书宋_GBK" w:cs="方正书宋_GBK"/>
          <w:color w:val="auto"/>
          <w:kern w:val="0"/>
          <w:sz w:val="22"/>
          <w:szCs w:val="22"/>
          <w:lang w:val="en-US" w:eastAsia="zh-CN"/>
        </w:rPr>
        <w:t xml:space="preserve">   </w:t>
      </w:r>
      <w:r>
        <w:rPr>
          <w:rFonts w:hint="eastAsia" w:ascii="方正书宋_GBK" w:hAnsi="方正书宋_GBK" w:eastAsia="方正书宋_GBK" w:cs="方正书宋_GBK"/>
          <w:color w:val="auto"/>
          <w:kern w:val="0"/>
          <w:sz w:val="22"/>
          <w:szCs w:val="22"/>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学员姓名：</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性别：</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出生日期：</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身份证件类型及号码：</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auto"/>
          <w:kern w:val="0"/>
          <w:sz w:val="22"/>
          <w:szCs w:val="22"/>
        </w:rPr>
        <w:t>联系电话：</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 xml:space="preserve">    </w:t>
      </w:r>
    </w:p>
    <w:p>
      <w:pPr>
        <w:pStyle w:val="2"/>
        <w:keepNext w:val="0"/>
        <w:keepLines w:val="0"/>
        <w:pageBreakBefore w:val="0"/>
        <w:widowControl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b w:val="0"/>
          <w:bCs/>
          <w:color w:val="auto"/>
          <w:kern w:val="0"/>
          <w:sz w:val="22"/>
          <w:szCs w:val="22"/>
        </w:rPr>
      </w:pPr>
      <w:r>
        <w:rPr>
          <w:rFonts w:hint="eastAsia" w:ascii="方正书宋_GBK" w:hAnsi="方正书宋_GBK" w:eastAsia="方正书宋_GBK" w:cs="方正书宋_GBK"/>
          <w:color w:val="auto"/>
          <w:kern w:val="0"/>
          <w:sz w:val="22"/>
          <w:szCs w:val="22"/>
        </w:rPr>
        <w:t>根据《中华人民共和国民法典》《北京市单用途预付卡管理条例》等法律</w:t>
      </w:r>
      <w:r>
        <w:rPr>
          <w:rFonts w:hint="eastAsia" w:ascii="方正书宋_GBK" w:hAnsi="方正书宋_GBK" w:eastAsia="方正书宋_GBK" w:cs="方正书宋_GBK"/>
          <w:color w:val="auto"/>
          <w:kern w:val="0"/>
          <w:sz w:val="22"/>
          <w:szCs w:val="22"/>
          <w:lang w:val="en-US" w:eastAsia="zh-CN"/>
        </w:rPr>
        <w:t>法规</w:t>
      </w:r>
      <w:r>
        <w:rPr>
          <w:rFonts w:hint="eastAsia" w:ascii="方正书宋_GBK" w:hAnsi="方正书宋_GBK" w:eastAsia="方正书宋_GBK" w:cs="方正书宋_GBK"/>
          <w:color w:val="auto"/>
          <w:kern w:val="0"/>
          <w:sz w:val="22"/>
          <w:szCs w:val="22"/>
          <w:lang w:eastAsia="zh-CN"/>
        </w:rPr>
        <w:t>和</w:t>
      </w:r>
      <w:r>
        <w:rPr>
          <w:rFonts w:hint="eastAsia" w:ascii="方正书宋_GBK" w:hAnsi="方正书宋_GBK" w:eastAsia="方正书宋_GBK" w:cs="方正书宋_GBK"/>
          <w:color w:val="auto"/>
          <w:kern w:val="0"/>
          <w:sz w:val="22"/>
          <w:szCs w:val="22"/>
        </w:rPr>
        <w:t>北京市</w:t>
      </w:r>
      <w:r>
        <w:rPr>
          <w:rFonts w:hint="eastAsia" w:ascii="方正书宋_GBK" w:hAnsi="方正书宋_GBK" w:eastAsia="方正书宋_GBK" w:cs="方正书宋_GBK"/>
          <w:color w:val="auto"/>
          <w:kern w:val="0"/>
          <w:sz w:val="22"/>
          <w:szCs w:val="22"/>
          <w:lang w:eastAsia="zh-CN"/>
        </w:rPr>
        <w:t>科技</w:t>
      </w:r>
      <w:r>
        <w:rPr>
          <w:rFonts w:hint="eastAsia" w:ascii="方正书宋_GBK" w:hAnsi="方正书宋_GBK" w:eastAsia="方正书宋_GBK" w:cs="方正书宋_GBK"/>
          <w:color w:val="auto"/>
          <w:kern w:val="0"/>
          <w:sz w:val="22"/>
          <w:szCs w:val="22"/>
        </w:rPr>
        <w:t>类校外培训相关政策规定，甲、乙双方遵循平等、自愿、公平、诚信的原则，遵循</w:t>
      </w:r>
      <w:r>
        <w:rPr>
          <w:rFonts w:hint="eastAsia" w:ascii="方正书宋_GBK" w:hAnsi="方正书宋_GBK" w:eastAsia="方正书宋_GBK" w:cs="方正书宋_GBK"/>
          <w:color w:val="auto"/>
          <w:kern w:val="0"/>
          <w:sz w:val="22"/>
          <w:szCs w:val="22"/>
          <w:lang w:eastAsia="zh-CN"/>
        </w:rPr>
        <w:t>科技类</w:t>
      </w:r>
      <w:r>
        <w:rPr>
          <w:rFonts w:hint="eastAsia" w:ascii="方正书宋_GBK" w:hAnsi="方正书宋_GBK" w:eastAsia="方正书宋_GBK" w:cs="方正书宋_GBK"/>
          <w:color w:val="auto"/>
          <w:kern w:val="0"/>
          <w:sz w:val="22"/>
          <w:szCs w:val="22"/>
        </w:rPr>
        <w:t>培训特点和规律，经协商一致，签订本合同。</w:t>
      </w:r>
    </w:p>
    <w:p>
      <w:pPr>
        <w:keepNext w:val="0"/>
        <w:keepLines w:val="0"/>
        <w:pageBreakBefore w:val="0"/>
        <w:wordWrap/>
        <w:overflowPunct/>
        <w:topLinePunct w:val="0"/>
        <w:bidi w:val="0"/>
        <w:adjustRightInd w:val="0"/>
        <w:snapToGrid w:val="0"/>
        <w:spacing w:line="420" w:lineRule="exact"/>
        <w:ind w:firstLine="480" w:firstLineChars="200"/>
        <w:jc w:val="both"/>
        <w:rPr>
          <w:rFonts w:hint="eastAsia" w:ascii="方正小标宋_GBK" w:hAnsi="方正小标宋_GBK" w:eastAsia="方正小标宋_GBK" w:cs="方正小标宋_GBK"/>
          <w:b w:val="0"/>
          <w:bCs/>
          <w:color w:val="auto"/>
          <w:kern w:val="0"/>
          <w:sz w:val="24"/>
          <w:szCs w:val="24"/>
          <w:lang w:eastAsia="zh-CN"/>
        </w:rPr>
      </w:pPr>
      <w:r>
        <w:rPr>
          <w:rFonts w:hint="eastAsia" w:ascii="方正小标宋_GBK" w:hAnsi="方正小标宋_GBK" w:eastAsia="方正小标宋_GBK" w:cs="方正小标宋_GBK"/>
          <w:b w:val="0"/>
          <w:bCs/>
          <w:color w:val="auto"/>
          <w:kern w:val="0"/>
          <w:sz w:val="24"/>
          <w:szCs w:val="24"/>
        </w:rPr>
        <w:t xml:space="preserve">第一条 </w:t>
      </w:r>
      <w:r>
        <w:rPr>
          <w:rFonts w:hint="eastAsia" w:ascii="方正小标宋_GBK" w:hAnsi="方正小标宋_GBK" w:eastAsia="方正小标宋_GBK" w:cs="方正小标宋_GBK"/>
          <w:b w:val="0"/>
          <w:bCs/>
          <w:color w:val="auto"/>
          <w:kern w:val="0"/>
          <w:sz w:val="24"/>
          <w:szCs w:val="24"/>
          <w:lang w:val="en-US" w:eastAsia="zh-CN"/>
        </w:rPr>
        <w:t xml:space="preserve"> </w:t>
      </w:r>
      <w:r>
        <w:rPr>
          <w:rFonts w:hint="eastAsia" w:ascii="方正小标宋_GBK" w:hAnsi="方正小标宋_GBK" w:eastAsia="方正小标宋_GBK" w:cs="方正小标宋_GBK"/>
          <w:b w:val="0"/>
          <w:bCs/>
          <w:color w:val="auto"/>
          <w:kern w:val="0"/>
          <w:sz w:val="24"/>
          <w:szCs w:val="24"/>
        </w:rPr>
        <w:t>培训服务</w:t>
      </w:r>
      <w:r>
        <w:rPr>
          <w:rFonts w:hint="eastAsia" w:ascii="方正小标宋_GBK" w:hAnsi="方正小标宋_GBK" w:eastAsia="方正小标宋_GBK" w:cs="方正小标宋_GBK"/>
          <w:b w:val="0"/>
          <w:bCs/>
          <w:color w:val="auto"/>
          <w:kern w:val="0"/>
          <w:sz w:val="24"/>
          <w:szCs w:val="24"/>
          <w:lang w:eastAsia="zh-CN"/>
        </w:rPr>
        <w:t>内容</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楷体_GBK" w:hAnsi="方正楷体_GBK" w:eastAsia="方正楷体_GBK" w:cs="方正楷体_GBK"/>
          <w:color w:val="auto"/>
          <w:kern w:val="0"/>
          <w:sz w:val="22"/>
          <w:szCs w:val="22"/>
        </w:rPr>
      </w:pPr>
      <w:r>
        <w:rPr>
          <w:rFonts w:hint="eastAsia" w:ascii="方正楷体_GBK" w:hAnsi="方正楷体_GBK" w:eastAsia="方正楷体_GBK" w:cs="方正楷体_GBK"/>
          <w:b w:val="0"/>
          <w:bCs w:val="0"/>
          <w:color w:val="auto"/>
          <w:kern w:val="0"/>
          <w:sz w:val="22"/>
          <w:szCs w:val="22"/>
          <w:lang w:eastAsia="zh-CN"/>
        </w:rPr>
        <w:t>（</w:t>
      </w:r>
      <w:r>
        <w:rPr>
          <w:rFonts w:hint="eastAsia" w:ascii="方正楷体_GBK" w:hAnsi="方正楷体_GBK" w:eastAsia="方正楷体_GBK" w:cs="方正楷体_GBK"/>
          <w:b w:val="0"/>
          <w:bCs w:val="0"/>
          <w:color w:val="auto"/>
          <w:kern w:val="0"/>
          <w:sz w:val="22"/>
          <w:szCs w:val="22"/>
          <w:lang w:val="en-US" w:eastAsia="zh-CN"/>
        </w:rPr>
        <w:t>一</w:t>
      </w:r>
      <w:r>
        <w:rPr>
          <w:rFonts w:hint="eastAsia" w:ascii="方正楷体_GBK" w:hAnsi="方正楷体_GBK" w:eastAsia="方正楷体_GBK" w:cs="方正楷体_GBK"/>
          <w:b w:val="0"/>
          <w:bCs w:val="0"/>
          <w:color w:val="auto"/>
          <w:kern w:val="0"/>
          <w:sz w:val="22"/>
          <w:szCs w:val="22"/>
          <w:lang w:eastAsia="zh-CN"/>
        </w:rPr>
        <w:t>）培训项目</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课程名称：</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 xml:space="preserve"> 班级编号：</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lang w:val="en-US" w:eastAsia="zh-CN"/>
        </w:rPr>
      </w:pP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 xml:space="preserve"> 按课时收费（单选）</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开课日期：</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rPr>
        <w:t xml:space="preserve"> 上课时间：</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每次培训课时：</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b/>
          <w:bCs/>
          <w:color w:val="auto"/>
          <w:kern w:val="0"/>
          <w:sz w:val="22"/>
          <w:szCs w:val="22"/>
        </w:rPr>
      </w:pPr>
      <w:r>
        <w:rPr>
          <w:rFonts w:hint="eastAsia" w:ascii="方正书宋_GBK" w:hAnsi="方正书宋_GBK" w:eastAsia="方正书宋_GBK" w:cs="方正书宋_GBK"/>
          <w:color w:val="auto"/>
          <w:kern w:val="0"/>
          <w:sz w:val="22"/>
          <w:szCs w:val="22"/>
        </w:rPr>
        <w:t>总课时数：</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lang w:val="en-US" w:eastAsia="zh-CN"/>
        </w:rPr>
        <w:t>，</w:t>
      </w:r>
      <w:r>
        <w:rPr>
          <w:rFonts w:hint="eastAsia" w:ascii="方正书宋_GBK" w:hAnsi="方正书宋_GBK" w:eastAsia="方正书宋_GBK" w:cs="方正书宋_GBK"/>
          <w:b w:val="0"/>
          <w:bCs w:val="0"/>
          <w:color w:val="auto"/>
          <w:kern w:val="0"/>
          <w:sz w:val="22"/>
          <w:szCs w:val="22"/>
          <w:u w:val="none"/>
          <w:lang w:val="en-US" w:eastAsia="zh-CN"/>
        </w:rPr>
        <w:t>其中含赠送课时数：</w:t>
      </w:r>
      <w:r>
        <w:rPr>
          <w:rFonts w:hint="eastAsia" w:ascii="方正书宋_GBK" w:hAnsi="方正书宋_GBK" w:eastAsia="方正书宋_GBK" w:cs="方正书宋_GBK"/>
          <w:b/>
          <w:bCs/>
          <w:color w:val="auto"/>
          <w:kern w:val="0"/>
          <w:sz w:val="22"/>
          <w:szCs w:val="22"/>
          <w:u w:val="single"/>
        </w:rPr>
        <w:t xml:space="preserve">  </w:t>
      </w:r>
      <w:r>
        <w:rPr>
          <w:rFonts w:hint="eastAsia" w:ascii="方正书宋_GBK" w:hAnsi="方正书宋_GBK" w:eastAsia="方正书宋_GBK" w:cs="方正书宋_GBK"/>
          <w:b/>
          <w:bCs/>
          <w:color w:val="auto"/>
          <w:kern w:val="0"/>
          <w:sz w:val="22"/>
          <w:szCs w:val="22"/>
          <w:u w:val="single"/>
          <w:lang w:val="en-US" w:eastAsia="zh-CN"/>
        </w:rPr>
        <w:t xml:space="preserve">       </w:t>
      </w:r>
      <w:r>
        <w:rPr>
          <w:rFonts w:hint="eastAsia" w:ascii="方正书宋_GBK" w:hAnsi="方正书宋_GBK" w:eastAsia="方正书宋_GBK" w:cs="方正书宋_GBK"/>
          <w:b/>
          <w:bCs/>
          <w:color w:val="auto"/>
          <w:kern w:val="0"/>
          <w:sz w:val="22"/>
          <w:szCs w:val="22"/>
          <w:u w:val="single"/>
        </w:rPr>
        <w:t xml:space="preserve">    </w:t>
      </w:r>
      <w:r>
        <w:rPr>
          <w:rFonts w:hint="eastAsia" w:ascii="方正书宋_GBK" w:hAnsi="方正书宋_GBK" w:eastAsia="方正书宋_GBK" w:cs="方正书宋_GBK"/>
          <w:color w:val="auto"/>
          <w:kern w:val="0"/>
          <w:sz w:val="22"/>
          <w:szCs w:val="22"/>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lang w:val="en-US" w:eastAsia="zh-CN"/>
        </w:rPr>
      </w:pP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 xml:space="preserve"> 按周期收费（单选）</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b/>
          <w:bCs/>
          <w:color w:val="auto"/>
          <w:kern w:val="0"/>
          <w:sz w:val="22"/>
          <w:szCs w:val="22"/>
        </w:rPr>
      </w:pPr>
      <w:r>
        <w:rPr>
          <w:rFonts w:hint="eastAsia" w:ascii="方正书宋_GBK" w:hAnsi="方正书宋_GBK" w:eastAsia="方正书宋_GBK" w:cs="方正书宋_GBK"/>
          <w:color w:val="auto"/>
          <w:kern w:val="0"/>
          <w:sz w:val="22"/>
          <w:szCs w:val="22"/>
        </w:rPr>
        <w:t>开课日期：</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 xml:space="preserve">    预计结课日期：</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u w:val="none"/>
          <w:lang w:val="en-US" w:eastAsia="zh-CN"/>
        </w:rPr>
      </w:pPr>
      <w:r>
        <w:rPr>
          <w:rFonts w:hint="eastAsia" w:ascii="方正书宋_GBK" w:hAnsi="方正书宋_GBK" w:eastAsia="方正书宋_GBK" w:cs="方正书宋_GBK"/>
          <w:color w:val="auto"/>
          <w:kern w:val="0"/>
          <w:sz w:val="22"/>
          <w:szCs w:val="22"/>
        </w:rPr>
        <w:t>上课时间：</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none"/>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firstLine="440" w:firstLineChars="200"/>
        <w:jc w:val="both"/>
        <w:textAlignment w:val="auto"/>
        <w:rPr>
          <w:rFonts w:hint="eastAsia" w:ascii="方正书宋_GBK" w:hAnsi="方正书宋_GBK" w:eastAsia="方正书宋_GBK" w:cs="方正书宋_GBK"/>
          <w:color w:val="auto"/>
          <w:kern w:val="0"/>
          <w:sz w:val="22"/>
          <w:szCs w:val="22"/>
          <w:lang w:val="en-US" w:eastAsia="zh-CN"/>
        </w:rPr>
      </w:pPr>
      <w:r>
        <w:rPr>
          <w:rFonts w:hint="eastAsia" w:ascii="方正书宋_GBK" w:hAnsi="方正书宋_GBK" w:eastAsia="方正书宋_GBK" w:cs="方正书宋_GBK"/>
          <w:color w:val="auto"/>
          <w:kern w:val="0"/>
          <w:sz w:val="22"/>
          <w:szCs w:val="22"/>
        </w:rPr>
        <w:t>总</w:t>
      </w:r>
      <w:r>
        <w:rPr>
          <w:rFonts w:hint="eastAsia" w:ascii="方正书宋_GBK" w:hAnsi="方正书宋_GBK" w:eastAsia="方正书宋_GBK" w:cs="方正书宋_GBK"/>
          <w:color w:val="auto"/>
          <w:kern w:val="0"/>
          <w:sz w:val="22"/>
          <w:szCs w:val="22"/>
          <w:lang w:val="en-US" w:eastAsia="zh-CN"/>
        </w:rPr>
        <w:t>天</w:t>
      </w:r>
      <w:r>
        <w:rPr>
          <w:rFonts w:hint="eastAsia" w:ascii="方正书宋_GBK" w:hAnsi="方正书宋_GBK" w:eastAsia="方正书宋_GBK" w:cs="方正书宋_GBK"/>
          <w:color w:val="auto"/>
          <w:kern w:val="0"/>
          <w:sz w:val="22"/>
          <w:szCs w:val="22"/>
        </w:rPr>
        <w:t>数：</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lang w:val="en-US" w:eastAsia="zh-CN"/>
        </w:rPr>
        <w:t>，</w:t>
      </w:r>
      <w:r>
        <w:rPr>
          <w:rFonts w:hint="eastAsia" w:ascii="方正书宋_GBK" w:hAnsi="方正书宋_GBK" w:eastAsia="方正书宋_GBK" w:cs="方正书宋_GBK"/>
          <w:b w:val="0"/>
          <w:bCs w:val="0"/>
          <w:color w:val="auto"/>
          <w:kern w:val="0"/>
          <w:sz w:val="22"/>
          <w:szCs w:val="22"/>
          <w:u w:val="none"/>
          <w:lang w:val="en-US" w:eastAsia="zh-CN"/>
        </w:rPr>
        <w:t>其中含赠送天数：</w:t>
      </w:r>
      <w:r>
        <w:rPr>
          <w:rFonts w:hint="eastAsia" w:ascii="方正书宋_GBK" w:hAnsi="方正书宋_GBK" w:eastAsia="方正书宋_GBK" w:cs="方正书宋_GBK"/>
          <w:b/>
          <w:bCs/>
          <w:color w:val="auto"/>
          <w:kern w:val="0"/>
          <w:sz w:val="22"/>
          <w:szCs w:val="22"/>
          <w:u w:val="single"/>
        </w:rPr>
        <w:t xml:space="preserve">  </w:t>
      </w:r>
      <w:r>
        <w:rPr>
          <w:rFonts w:hint="eastAsia" w:ascii="方正书宋_GBK" w:hAnsi="方正书宋_GBK" w:eastAsia="方正书宋_GBK" w:cs="方正书宋_GBK"/>
          <w:b/>
          <w:bCs/>
          <w:color w:val="auto"/>
          <w:kern w:val="0"/>
          <w:sz w:val="22"/>
          <w:szCs w:val="22"/>
          <w:u w:val="single"/>
          <w:lang w:val="en-US" w:eastAsia="zh-CN"/>
        </w:rPr>
        <w:t xml:space="preserve">           </w:t>
      </w:r>
      <w:r>
        <w:rPr>
          <w:rFonts w:hint="eastAsia" w:ascii="方正书宋_GBK" w:hAnsi="方正书宋_GBK" w:eastAsia="方正书宋_GBK" w:cs="方正书宋_GBK"/>
          <w:b/>
          <w:bCs/>
          <w:color w:val="auto"/>
          <w:kern w:val="0"/>
          <w:sz w:val="22"/>
          <w:szCs w:val="22"/>
          <w:u w:val="single"/>
        </w:rPr>
        <w:t xml:space="preserve">    </w:t>
      </w:r>
      <w:r>
        <w:rPr>
          <w:rFonts w:hint="eastAsia" w:ascii="方正书宋_GBK" w:hAnsi="方正书宋_GBK" w:eastAsia="方正书宋_GBK" w:cs="方正书宋_GBK"/>
          <w:b/>
          <w:bCs/>
          <w:color w:val="auto"/>
          <w:kern w:val="0"/>
          <w:sz w:val="22"/>
          <w:szCs w:val="22"/>
        </w:rPr>
        <w:t xml:space="preserve"> </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楷体_GBK" w:hAnsi="方正楷体_GBK" w:eastAsia="方正楷体_GBK" w:cs="方正楷体_GBK"/>
          <w:b w:val="0"/>
          <w:bCs w:val="0"/>
          <w:color w:val="auto"/>
          <w:kern w:val="0"/>
          <w:sz w:val="22"/>
          <w:szCs w:val="22"/>
          <w:lang w:eastAsia="zh-CN"/>
        </w:rPr>
      </w:pPr>
      <w:r>
        <w:rPr>
          <w:rFonts w:hint="eastAsia" w:ascii="方正楷体_GBK" w:hAnsi="方正楷体_GBK" w:eastAsia="方正楷体_GBK" w:cs="方正楷体_GBK"/>
          <w:b w:val="0"/>
          <w:bCs w:val="0"/>
          <w:color w:val="auto"/>
          <w:kern w:val="0"/>
          <w:sz w:val="22"/>
          <w:szCs w:val="22"/>
          <w:lang w:eastAsia="zh-CN"/>
        </w:rPr>
        <w:t>（</w:t>
      </w:r>
      <w:r>
        <w:rPr>
          <w:rFonts w:hint="eastAsia" w:ascii="方正楷体_GBK" w:hAnsi="方正楷体_GBK" w:eastAsia="方正楷体_GBK" w:cs="方正楷体_GBK"/>
          <w:b w:val="0"/>
          <w:bCs w:val="0"/>
          <w:color w:val="auto"/>
          <w:kern w:val="0"/>
          <w:sz w:val="22"/>
          <w:szCs w:val="22"/>
          <w:lang w:val="en-US" w:eastAsia="zh-CN"/>
        </w:rPr>
        <w:t>二</w:t>
      </w:r>
      <w:r>
        <w:rPr>
          <w:rFonts w:hint="eastAsia" w:ascii="方正楷体_GBK" w:hAnsi="方正楷体_GBK" w:eastAsia="方正楷体_GBK" w:cs="方正楷体_GBK"/>
          <w:b w:val="0"/>
          <w:bCs w:val="0"/>
          <w:color w:val="auto"/>
          <w:kern w:val="0"/>
          <w:sz w:val="22"/>
          <w:szCs w:val="22"/>
          <w:lang w:eastAsia="zh-CN"/>
        </w:rPr>
        <w:t>）培训要求</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1.培训方式：</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 xml:space="preserve">☐一对一面授   </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sz w:val="22"/>
          <w:szCs w:val="22"/>
          <w:lang w:eastAsia="zh-CN"/>
        </w:rPr>
      </w:pPr>
      <w:r>
        <w:rPr>
          <w:rFonts w:hint="eastAsia" w:ascii="方正书宋_GBK" w:hAnsi="方正书宋_GBK" w:eastAsia="方正书宋_GBK" w:cs="方正书宋_GBK"/>
          <w:color w:val="auto"/>
          <w:kern w:val="0"/>
          <w:sz w:val="22"/>
          <w:szCs w:val="22"/>
        </w:rPr>
        <w:t>☐班额面授课（</w:t>
      </w:r>
      <w:r>
        <w:rPr>
          <w:rFonts w:hint="eastAsia" w:ascii="方正书宋_GBK" w:hAnsi="方正书宋_GBK" w:eastAsia="方正书宋_GBK" w:cs="方正书宋_GBK"/>
          <w:color w:val="auto"/>
          <w:kern w:val="0"/>
          <w:sz w:val="22"/>
          <w:szCs w:val="22"/>
          <w:lang w:val="en-US" w:eastAsia="zh-CN"/>
        </w:rPr>
        <w:t>班额最多人数不超过</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人</w:t>
      </w:r>
      <w:r>
        <w:rPr>
          <w:rFonts w:hint="eastAsia" w:ascii="方正书宋_GBK" w:hAnsi="方正书宋_GBK" w:eastAsia="方正书宋_GBK" w:cs="方正书宋_GBK"/>
          <w:color w:val="auto"/>
          <w:kern w:val="0"/>
          <w:sz w:val="22"/>
          <w:szCs w:val="22"/>
          <w:lang w:eastAsia="zh-CN"/>
        </w:rPr>
        <w:t>，</w:t>
      </w:r>
      <w:r>
        <w:rPr>
          <w:rFonts w:hint="eastAsia" w:ascii="方正书宋_GBK" w:hAnsi="方正书宋_GBK" w:eastAsia="方正书宋_GBK" w:cs="方正书宋_GBK"/>
          <w:color w:val="auto"/>
          <w:sz w:val="22"/>
          <w:szCs w:val="22"/>
        </w:rPr>
        <w:t>最低开班人数</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，低于此人数可不开班</w:t>
      </w:r>
      <w:r>
        <w:rPr>
          <w:rFonts w:hint="eastAsia" w:ascii="方正书宋_GBK" w:hAnsi="方正书宋_GBK" w:eastAsia="方正书宋_GBK" w:cs="方正书宋_GBK"/>
          <w:color w:val="auto"/>
          <w:sz w:val="22"/>
          <w:szCs w:val="22"/>
          <w:lang w:eastAsia="zh-CN"/>
        </w:rPr>
        <w:t>。</w:t>
      </w:r>
      <w:r>
        <w:rPr>
          <w:rFonts w:hint="eastAsia" w:ascii="方正书宋_GBK" w:hAnsi="方正书宋_GBK" w:eastAsia="方正书宋_GBK" w:cs="方正书宋_GBK"/>
          <w:color w:val="auto"/>
          <w:kern w:val="0"/>
          <w:sz w:val="22"/>
          <w:szCs w:val="22"/>
        </w:rPr>
        <w:t>）</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☐其他方式：</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2.是否指定授课教师：☐否  ☐是（指定教师姓名：</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，指定教师未经乙方同意不得更换）</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3.授课详细地点（地址）：</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 xml:space="preserve">           </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kern w:val="0"/>
          <w:sz w:val="22"/>
          <w:szCs w:val="22"/>
        </w:rPr>
        <w:t>授课地点（场所）权属状况：☐自有产权 ☐租赁 （租赁期限自</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年</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月</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日至</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年</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月</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日）</w:t>
      </w:r>
    </w:p>
    <w:p>
      <w:pPr>
        <w:keepNext w:val="0"/>
        <w:keepLines w:val="0"/>
        <w:pageBreakBefore w:val="0"/>
        <w:wordWrap/>
        <w:overflowPunct/>
        <w:topLinePunct w:val="0"/>
        <w:bidi w:val="0"/>
        <w:adjustRightInd w:val="0"/>
        <w:snapToGrid w:val="0"/>
        <w:spacing w:line="420" w:lineRule="exact"/>
        <w:ind w:firstLine="480" w:firstLineChars="200"/>
        <w:jc w:val="both"/>
        <w:rPr>
          <w:rFonts w:hint="eastAsia" w:ascii="方正小标宋_GBK" w:hAnsi="方正小标宋_GBK" w:eastAsia="方正小标宋_GBK" w:cs="方正小标宋_GBK"/>
          <w:b w:val="0"/>
          <w:bCs/>
          <w:color w:val="auto"/>
          <w:kern w:val="0"/>
          <w:sz w:val="24"/>
          <w:szCs w:val="24"/>
        </w:rPr>
      </w:pPr>
      <w:r>
        <w:rPr>
          <w:rFonts w:hint="eastAsia" w:ascii="方正小标宋_GBK" w:hAnsi="方正小标宋_GBK" w:eastAsia="方正小标宋_GBK" w:cs="方正小标宋_GBK"/>
          <w:b w:val="0"/>
          <w:bCs/>
          <w:color w:val="auto"/>
          <w:kern w:val="0"/>
          <w:sz w:val="24"/>
          <w:szCs w:val="24"/>
        </w:rPr>
        <w:t>第二条  培训收费</w:t>
      </w:r>
    </w:p>
    <w:p>
      <w:pPr>
        <w:pStyle w:val="24"/>
        <w:keepNext w:val="0"/>
        <w:keepLines w:val="0"/>
        <w:pageBreakBefore w:val="0"/>
        <w:widowControl w:val="0"/>
        <w:kinsoku/>
        <w:wordWrap/>
        <w:overflowPunct/>
        <w:topLinePunct w:val="0"/>
        <w:autoSpaceDE/>
        <w:autoSpaceDN/>
        <w:bidi w:val="0"/>
        <w:adjustRightInd/>
        <w:snapToGrid/>
        <w:spacing w:line="420" w:lineRule="exact"/>
        <w:ind w:left="0" w:leftChars="0" w:firstLine="440" w:firstLineChars="200"/>
        <w:jc w:val="both"/>
        <w:textAlignment w:val="auto"/>
        <w:rPr>
          <w:rFonts w:hint="eastAsia" w:ascii="方正楷体_GBK" w:hAnsi="方正楷体_GBK" w:eastAsia="方正楷体_GBK" w:cs="方正楷体_GBK"/>
          <w:b w:val="0"/>
          <w:bCs w:val="0"/>
          <w:color w:val="auto"/>
          <w:sz w:val="22"/>
          <w:szCs w:val="22"/>
          <w:lang w:val="en-US" w:eastAsia="zh-CN"/>
        </w:rPr>
      </w:pPr>
      <w:bookmarkStart w:id="1" w:name="bookmark28"/>
      <w:r>
        <w:rPr>
          <w:rFonts w:hint="eastAsia" w:ascii="方正楷体_GBK" w:hAnsi="方正楷体_GBK" w:eastAsia="方正楷体_GBK" w:cs="方正楷体_GBK"/>
          <w:b w:val="0"/>
          <w:bCs w:val="0"/>
          <w:color w:val="auto"/>
          <w:sz w:val="22"/>
          <w:szCs w:val="22"/>
          <w:lang w:val="en-US" w:eastAsia="zh-CN"/>
        </w:rPr>
        <w:t>（</w:t>
      </w:r>
      <w:bookmarkEnd w:id="1"/>
      <w:r>
        <w:rPr>
          <w:rFonts w:hint="eastAsia" w:ascii="方正楷体_GBK" w:hAnsi="方正楷体_GBK" w:eastAsia="方正楷体_GBK" w:cs="方正楷体_GBK"/>
          <w:b w:val="0"/>
          <w:bCs w:val="0"/>
          <w:color w:val="auto"/>
          <w:sz w:val="22"/>
          <w:szCs w:val="22"/>
          <w:lang w:val="en-US" w:eastAsia="zh-CN"/>
        </w:rPr>
        <w:t>一）付费方式</w:t>
      </w:r>
    </w:p>
    <w:p>
      <w:pPr>
        <w:pStyle w:val="24"/>
        <w:keepNext w:val="0"/>
        <w:keepLines w:val="0"/>
        <w:pageBreakBefore w:val="0"/>
        <w:kinsoku/>
        <w:wordWrap/>
        <w:overflowPunct/>
        <w:topLinePunct w:val="0"/>
        <w:autoSpaceDE/>
        <w:autoSpaceDN/>
        <w:bidi w:val="0"/>
        <w:adjustRightInd/>
        <w:snapToGrid/>
        <w:spacing w:line="420" w:lineRule="exact"/>
        <w:ind w:left="0" w:leftChars="0"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经甲乙双方协商，乙方选择采取以下第</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rPr>
        <w:t>种方式付款：</w:t>
      </w:r>
      <w:bookmarkStart w:id="2" w:name="bookmark29"/>
      <w:bookmarkEnd w:id="2"/>
    </w:p>
    <w:p>
      <w:pPr>
        <w:pStyle w:val="24"/>
        <w:keepNext w:val="0"/>
        <w:keepLines w:val="0"/>
        <w:pageBreakBefore w:val="0"/>
        <w:kinsoku/>
        <w:wordWrap/>
        <w:overflowPunct/>
        <w:topLinePunct w:val="0"/>
        <w:autoSpaceDE/>
        <w:autoSpaceDN/>
        <w:bidi w:val="0"/>
        <w:adjustRightInd/>
        <w:snapToGrid/>
        <w:spacing w:line="420" w:lineRule="exact"/>
        <w:ind w:left="0" w:leftChars="0"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1.</w:t>
      </w:r>
      <w:r>
        <w:rPr>
          <w:rFonts w:hint="eastAsia" w:ascii="方正书宋_GBK" w:hAnsi="方正书宋_GBK" w:eastAsia="方正书宋_GBK" w:cs="方正书宋_GBK"/>
          <w:sz w:val="22"/>
          <w:szCs w:val="22"/>
        </w:rPr>
        <w:t>“一次（一课）一结”的即期交易收费方式。即上一次（一课）结算一次（一课）费用（一课</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rPr>
        <w:t>分钟）。</w:t>
      </w:r>
    </w:p>
    <w:p>
      <w:pPr>
        <w:pStyle w:val="23"/>
        <w:keepNext w:val="0"/>
        <w:keepLines w:val="0"/>
        <w:pageBreakBefore w:val="0"/>
        <w:kinsoku/>
        <w:wordWrap/>
        <w:overflowPunct/>
        <w:topLinePunct w:val="0"/>
        <w:autoSpaceDE/>
        <w:autoSpaceDN/>
        <w:bidi w:val="0"/>
        <w:adjustRightInd/>
        <w:snapToGrid/>
        <w:spacing w:line="420" w:lineRule="exact"/>
        <w:ind w:left="0" w:leftChars="0" w:firstLine="440" w:firstLineChars="200"/>
        <w:jc w:val="both"/>
        <w:textAlignment w:val="auto"/>
        <w:rPr>
          <w:rFonts w:hint="eastAsia" w:ascii="方正书宋_GBK" w:hAnsi="方正书宋_GBK" w:eastAsia="方正书宋_GBK" w:cs="方正书宋_GBK"/>
          <w:sz w:val="22"/>
          <w:szCs w:val="22"/>
          <w:lang w:val="en-US" w:eastAsia="zh-CN"/>
        </w:rPr>
      </w:pPr>
      <w:bookmarkStart w:id="3" w:name="bookmark30"/>
      <w:bookmarkEnd w:id="3"/>
      <w:r>
        <w:rPr>
          <w:rFonts w:hint="eastAsia" w:ascii="方正书宋_GBK" w:hAnsi="方正书宋_GBK" w:eastAsia="方正书宋_GBK" w:cs="方正书宋_GBK"/>
          <w:sz w:val="22"/>
          <w:szCs w:val="22"/>
          <w:lang w:val="en-US" w:eastAsia="zh-CN"/>
        </w:rPr>
        <w:t>2</w:t>
      </w:r>
      <w:r>
        <w:rPr>
          <w:rFonts w:hint="eastAsia" w:ascii="方正书宋_GBK" w:hAnsi="方正书宋_GBK" w:eastAsia="方正书宋_GBK" w:cs="方正书宋_GBK"/>
          <w:sz w:val="22"/>
          <w:szCs w:val="22"/>
          <w:lang w:val="en-US"/>
        </w:rPr>
        <w:t>.</w:t>
      </w:r>
      <w:r>
        <w:rPr>
          <w:rFonts w:hint="eastAsia" w:ascii="方正书宋_GBK" w:hAnsi="方正书宋_GBK" w:eastAsia="方正书宋_GBK" w:cs="方正书宋_GBK"/>
          <w:sz w:val="22"/>
          <w:szCs w:val="22"/>
        </w:rPr>
        <w:t>通过存管银行预先存入培训费用的预付式收费方式</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即甲</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乙双方在签订培训服务合同后，乙方</w:t>
      </w:r>
      <w:r>
        <w:rPr>
          <w:rFonts w:hint="eastAsia" w:ascii="方正书宋_GBK" w:hAnsi="方正书宋_GBK" w:eastAsia="方正书宋_GBK" w:cs="方正书宋_GBK"/>
          <w:sz w:val="22"/>
          <w:szCs w:val="22"/>
          <w:lang w:eastAsia="zh-CN"/>
        </w:rPr>
        <w:t>于</w:t>
      </w:r>
      <w:r>
        <w:rPr>
          <w:rFonts w:hint="eastAsia" w:ascii="方正书宋_GBK" w:hAnsi="方正书宋_GBK" w:eastAsia="方正书宋_GBK" w:cs="方正书宋_GBK"/>
          <w:sz w:val="22"/>
          <w:szCs w:val="22"/>
        </w:rPr>
        <w:t>培训开始前（不早于新课开始前</w:t>
      </w:r>
      <w:r>
        <w:rPr>
          <w:rFonts w:hint="eastAsia" w:ascii="方正书宋_GBK" w:hAnsi="方正书宋_GBK" w:eastAsia="方正书宋_GBK" w:cs="方正书宋_GBK"/>
          <w:sz w:val="22"/>
          <w:szCs w:val="22"/>
          <w:lang w:val="en-US" w:eastAsia="zh-CN"/>
        </w:rPr>
        <w:t>30日），向甲方选定的存管银行预先存入不超过60课时或时间跨度不超过3个月的费用，且不得超过5000元。</w:t>
      </w:r>
    </w:p>
    <w:p>
      <w:pPr>
        <w:pStyle w:val="24"/>
        <w:keepNext w:val="0"/>
        <w:keepLines w:val="0"/>
        <w:pageBreakBefore w:val="0"/>
        <w:wordWrap/>
        <w:overflowPunct/>
        <w:topLinePunct w:val="0"/>
        <w:bidi w:val="0"/>
        <w:adjustRightInd/>
        <w:snapToGrid/>
        <w:spacing w:line="420" w:lineRule="exact"/>
        <w:ind w:firstLine="442" w:firstLineChars="200"/>
        <w:jc w:val="both"/>
        <w:rPr>
          <w:rFonts w:hint="eastAsia" w:ascii="方正书宋_GBK" w:hAnsi="方正书宋_GBK" w:eastAsia="方正书宋_GBK" w:cs="方正书宋_GBK"/>
          <w:b w:val="0"/>
          <w:bCs w:val="0"/>
          <w:color w:val="auto"/>
          <w:kern w:val="0"/>
          <w:sz w:val="22"/>
          <w:szCs w:val="22"/>
          <w:lang w:eastAsia="zh-CN"/>
        </w:rPr>
      </w:pPr>
      <w:r>
        <w:rPr>
          <w:rFonts w:hint="eastAsia" w:ascii="方正书宋_GBK" w:hAnsi="方正书宋_GBK" w:eastAsia="方正书宋_GBK" w:cs="方正书宋_GBK"/>
          <w:b/>
          <w:bCs/>
          <w:sz w:val="22"/>
          <w:szCs w:val="22"/>
          <w:lang w:val="zh-CN" w:eastAsia="zh-CN"/>
        </w:rPr>
        <w:t>风险提示：较高额度的预付费存在风险，请乙方理性消费。</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楷体_GBK" w:hAnsi="方正楷体_GBK" w:eastAsia="方正楷体_GBK" w:cs="方正楷体_GBK"/>
          <w:color w:val="auto"/>
          <w:kern w:val="0"/>
          <w:sz w:val="22"/>
          <w:szCs w:val="22"/>
        </w:rPr>
      </w:pPr>
      <w:r>
        <w:rPr>
          <w:rFonts w:hint="eastAsia" w:ascii="方正楷体_GBK" w:hAnsi="方正楷体_GBK" w:eastAsia="方正楷体_GBK" w:cs="方正楷体_GBK"/>
          <w:b w:val="0"/>
          <w:bCs w:val="0"/>
          <w:color w:val="auto"/>
          <w:kern w:val="0"/>
          <w:sz w:val="22"/>
          <w:szCs w:val="22"/>
          <w:lang w:eastAsia="zh-CN"/>
        </w:rPr>
        <w:t>（二）</w:t>
      </w:r>
      <w:r>
        <w:rPr>
          <w:rFonts w:hint="eastAsia" w:ascii="方正楷体_GBK" w:hAnsi="方正楷体_GBK" w:eastAsia="方正楷体_GBK" w:cs="方正楷体_GBK"/>
          <w:color w:val="auto"/>
          <w:kern w:val="0"/>
          <w:sz w:val="22"/>
          <w:szCs w:val="22"/>
        </w:rPr>
        <w:t>收费标准</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培训费合计</w:t>
      </w:r>
      <w:r>
        <w:rPr>
          <w:rFonts w:hint="eastAsia" w:ascii="方正书宋_GBK" w:hAnsi="方正书宋_GBK" w:eastAsia="方正书宋_GBK" w:cs="方正书宋_GBK"/>
          <w:color w:val="auto"/>
          <w:kern w:val="0"/>
          <w:sz w:val="22"/>
          <w:szCs w:val="22"/>
          <w:lang w:eastAsia="zh-CN"/>
        </w:rPr>
        <w:t>：</w:t>
      </w:r>
      <w:r>
        <w:rPr>
          <w:rFonts w:hint="eastAsia" w:ascii="方正书宋_GBK" w:hAnsi="方正书宋_GBK" w:eastAsia="方正书宋_GBK" w:cs="方正书宋_GBK"/>
          <w:color w:val="auto"/>
          <w:kern w:val="0"/>
          <w:sz w:val="22"/>
          <w:szCs w:val="22"/>
        </w:rPr>
        <w:t>人民币（大写）</w:t>
      </w: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rPr>
        <w:t>（小写）</w:t>
      </w: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rPr>
        <w:t>元。</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其中：</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lang w:eastAsia="zh-CN"/>
        </w:rPr>
      </w:pPr>
      <w:r>
        <w:rPr>
          <w:rFonts w:hint="eastAsia" w:ascii="方正书宋_GBK" w:hAnsi="方正书宋_GBK" w:eastAsia="方正书宋_GBK" w:cs="方正书宋_GBK"/>
          <w:color w:val="auto"/>
          <w:kern w:val="0"/>
          <w:sz w:val="22"/>
          <w:szCs w:val="22"/>
        </w:rPr>
        <w:t>1.</w:t>
      </w:r>
      <w:r>
        <w:rPr>
          <w:rFonts w:hint="eastAsia" w:ascii="方正书宋_GBK" w:hAnsi="方正书宋_GBK" w:eastAsia="方正书宋_GBK" w:cs="方正书宋_GBK"/>
          <w:color w:val="auto"/>
          <w:kern w:val="0"/>
          <w:sz w:val="22"/>
          <w:szCs w:val="22"/>
          <w:lang w:eastAsia="zh-CN"/>
        </w:rPr>
        <w:t>培训服务费</w:t>
      </w:r>
      <w:r>
        <w:rPr>
          <w:rFonts w:hint="eastAsia" w:ascii="方正书宋_GBK" w:hAnsi="方正书宋_GBK" w:eastAsia="方正书宋_GBK" w:cs="方正书宋_GBK"/>
          <w:color w:val="auto"/>
          <w:kern w:val="0"/>
          <w:sz w:val="22"/>
          <w:szCs w:val="22"/>
        </w:rPr>
        <w:t>（单选）</w:t>
      </w:r>
      <w:r>
        <w:rPr>
          <w:rFonts w:hint="eastAsia" w:ascii="方正书宋_GBK" w:hAnsi="方正书宋_GBK" w:eastAsia="方正书宋_GBK" w:cs="方正书宋_GBK"/>
          <w:color w:val="auto"/>
          <w:kern w:val="0"/>
          <w:sz w:val="22"/>
          <w:szCs w:val="22"/>
          <w:lang w:eastAsia="zh-CN"/>
        </w:rPr>
        <w:t>：</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☐按课时收费：共计</w:t>
      </w: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rPr>
        <w:t>元</w:t>
      </w:r>
      <w:r>
        <w:rPr>
          <w:rFonts w:hint="eastAsia" w:ascii="方正书宋_GBK" w:hAnsi="方正书宋_GBK" w:eastAsia="方正书宋_GBK" w:cs="方正书宋_GBK"/>
          <w:kern w:val="0"/>
          <w:sz w:val="22"/>
          <w:szCs w:val="22"/>
        </w:rPr>
        <w:t>（</w:t>
      </w:r>
      <w:r>
        <w:rPr>
          <w:rFonts w:hint="eastAsia" w:ascii="方正书宋_GBK" w:hAnsi="方正书宋_GBK" w:eastAsia="方正书宋_GBK" w:cs="方正书宋_GBK"/>
          <w:kern w:val="0"/>
          <w:sz w:val="22"/>
          <w:szCs w:val="22"/>
          <w:u w:val="single"/>
        </w:rPr>
        <w:t xml:space="preserve">     </w:t>
      </w:r>
      <w:r>
        <w:rPr>
          <w:rFonts w:hint="eastAsia" w:ascii="方正书宋_GBK" w:hAnsi="方正书宋_GBK" w:eastAsia="方正书宋_GBK" w:cs="方正书宋_GBK"/>
          <w:kern w:val="0"/>
          <w:sz w:val="22"/>
          <w:szCs w:val="22"/>
        </w:rPr>
        <w:t>元/课时）</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按周期收费：</w:t>
      </w:r>
      <w:r>
        <w:rPr>
          <w:rFonts w:hint="eastAsia" w:ascii="方正书宋_GBK" w:hAnsi="方正书宋_GBK" w:eastAsia="方正书宋_GBK" w:cs="方正书宋_GBK"/>
          <w:color w:val="auto"/>
          <w:kern w:val="0"/>
          <w:sz w:val="22"/>
          <w:szCs w:val="22"/>
        </w:rPr>
        <w:t>共计</w:t>
      </w: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rPr>
        <w:t>元</w:t>
      </w:r>
      <w:r>
        <w:rPr>
          <w:rFonts w:hint="eastAsia" w:ascii="方正书宋_GBK" w:hAnsi="方正书宋_GBK" w:eastAsia="方正书宋_GBK" w:cs="方正书宋_GBK"/>
          <w:kern w:val="0"/>
          <w:sz w:val="22"/>
          <w:szCs w:val="22"/>
        </w:rPr>
        <w:t>（</w:t>
      </w:r>
      <w:r>
        <w:rPr>
          <w:rFonts w:hint="eastAsia" w:ascii="方正书宋_GBK" w:hAnsi="方正书宋_GBK" w:eastAsia="方正书宋_GBK" w:cs="方正书宋_GBK"/>
          <w:kern w:val="0"/>
          <w:sz w:val="22"/>
          <w:szCs w:val="22"/>
          <w:u w:val="single"/>
        </w:rPr>
        <w:t xml:space="preserve">     </w:t>
      </w:r>
      <w:r>
        <w:rPr>
          <w:rFonts w:hint="eastAsia" w:ascii="方正书宋_GBK" w:hAnsi="方正书宋_GBK" w:eastAsia="方正书宋_GBK" w:cs="方正书宋_GBK"/>
          <w:kern w:val="0"/>
          <w:sz w:val="22"/>
          <w:szCs w:val="22"/>
        </w:rPr>
        <w:t>元/</w:t>
      </w:r>
      <w:r>
        <w:rPr>
          <w:rFonts w:hint="eastAsia" w:ascii="方正书宋_GBK" w:hAnsi="方正书宋_GBK" w:eastAsia="方正书宋_GBK" w:cs="方正书宋_GBK"/>
          <w:kern w:val="0"/>
          <w:sz w:val="22"/>
          <w:szCs w:val="22"/>
          <w:lang w:eastAsia="zh-CN"/>
        </w:rPr>
        <w:t>天</w:t>
      </w:r>
      <w:r>
        <w:rPr>
          <w:rFonts w:hint="eastAsia" w:ascii="方正书宋_GBK" w:hAnsi="方正书宋_GBK" w:eastAsia="方正书宋_GBK" w:cs="方正书宋_GBK"/>
          <w:kern w:val="0"/>
          <w:sz w:val="22"/>
          <w:szCs w:val="22"/>
        </w:rPr>
        <w:t>）</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u w:val="single"/>
        </w:rPr>
      </w:pPr>
      <w:r>
        <w:rPr>
          <w:rFonts w:hint="eastAsia" w:ascii="方正书宋_GBK" w:hAnsi="方正书宋_GBK" w:eastAsia="方正书宋_GBK" w:cs="方正书宋_GBK"/>
          <w:color w:val="auto"/>
          <w:kern w:val="0"/>
          <w:sz w:val="22"/>
          <w:szCs w:val="22"/>
        </w:rPr>
        <w:t>2.培训资料费：</w:t>
      </w: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rPr>
        <w:t>元，培训资料包括：</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rPr>
        <w:t xml:space="preserve">        </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3.其他费用：</w:t>
      </w: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rPr>
        <w:t>元，其中：</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名称：</w:t>
      </w: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rPr>
        <w:t>金额：</w:t>
      </w: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rPr>
        <w:t>元，收费依据：</w:t>
      </w: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u w:val="single"/>
          <w:lang w:val="en-US" w:eastAsia="zh-CN"/>
        </w:rPr>
        <w:t xml:space="preserve">                   </w:t>
      </w: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rPr>
        <w:t xml:space="preserve">         </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名称：</w:t>
      </w: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rPr>
        <w:t>金额：</w:t>
      </w: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rPr>
        <w:t>元，收费依据：</w:t>
      </w: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rPr>
        <w:t xml:space="preserve">         </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b w:val="0"/>
          <w:bCs w:val="0"/>
          <w:color w:val="auto"/>
          <w:kern w:val="0"/>
          <w:sz w:val="22"/>
          <w:szCs w:val="22"/>
          <w:lang w:eastAsia="zh-CN"/>
        </w:rPr>
      </w:pPr>
      <w:r>
        <w:rPr>
          <w:rFonts w:hint="eastAsia" w:ascii="方正书宋_GBK" w:hAnsi="方正书宋_GBK" w:eastAsia="方正书宋_GBK" w:cs="方正书宋_GBK"/>
          <w:color w:val="auto"/>
          <w:kern w:val="0"/>
          <w:sz w:val="22"/>
          <w:szCs w:val="22"/>
        </w:rPr>
        <w:t>名称：</w:t>
      </w: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rPr>
        <w:t>金额：</w:t>
      </w: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rPr>
        <w:t>元，收费依据：</w:t>
      </w: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rPr>
        <w:t xml:space="preserve">      </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楷体_GBK" w:hAnsi="方正楷体_GBK" w:eastAsia="方正楷体_GBK" w:cs="方正楷体_GBK"/>
          <w:b w:val="0"/>
          <w:bCs w:val="0"/>
          <w:color w:val="auto"/>
          <w:kern w:val="0"/>
          <w:sz w:val="22"/>
          <w:szCs w:val="22"/>
          <w:lang w:val="en-US" w:eastAsia="zh-CN"/>
        </w:rPr>
      </w:pPr>
      <w:r>
        <w:rPr>
          <w:rFonts w:hint="eastAsia" w:ascii="方正楷体_GBK" w:hAnsi="方正楷体_GBK" w:eastAsia="方正楷体_GBK" w:cs="方正楷体_GBK"/>
          <w:b w:val="0"/>
          <w:bCs w:val="0"/>
          <w:color w:val="auto"/>
          <w:kern w:val="0"/>
          <w:sz w:val="22"/>
          <w:szCs w:val="22"/>
          <w:lang w:eastAsia="zh-CN"/>
        </w:rPr>
        <w:t>（</w:t>
      </w:r>
      <w:r>
        <w:rPr>
          <w:rFonts w:hint="eastAsia" w:ascii="方正楷体_GBK" w:hAnsi="方正楷体_GBK" w:eastAsia="方正楷体_GBK" w:cs="方正楷体_GBK"/>
          <w:b w:val="0"/>
          <w:bCs w:val="0"/>
          <w:color w:val="auto"/>
          <w:kern w:val="0"/>
          <w:sz w:val="22"/>
          <w:szCs w:val="22"/>
          <w:lang w:val="en-US" w:eastAsia="zh-CN"/>
        </w:rPr>
        <w:t>三</w:t>
      </w:r>
      <w:r>
        <w:rPr>
          <w:rFonts w:hint="eastAsia" w:ascii="方正楷体_GBK" w:hAnsi="方正楷体_GBK" w:eastAsia="方正楷体_GBK" w:cs="方正楷体_GBK"/>
          <w:b w:val="0"/>
          <w:bCs w:val="0"/>
          <w:color w:val="auto"/>
          <w:kern w:val="0"/>
          <w:sz w:val="22"/>
          <w:szCs w:val="22"/>
          <w:lang w:eastAsia="zh-CN"/>
        </w:rPr>
        <w:t>）</w:t>
      </w:r>
      <w:r>
        <w:rPr>
          <w:rFonts w:hint="eastAsia" w:ascii="方正楷体_GBK" w:hAnsi="方正楷体_GBK" w:eastAsia="方正楷体_GBK" w:cs="方正楷体_GBK"/>
          <w:b w:val="0"/>
          <w:bCs w:val="0"/>
          <w:color w:val="auto"/>
          <w:kern w:val="0"/>
          <w:sz w:val="22"/>
          <w:szCs w:val="22"/>
          <w:lang w:val="en-US" w:eastAsia="zh-CN"/>
        </w:rPr>
        <w:t>赠品</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b w:val="0"/>
          <w:bCs w:val="0"/>
          <w:color w:val="auto"/>
          <w:kern w:val="0"/>
          <w:sz w:val="22"/>
          <w:szCs w:val="22"/>
          <w:u w:val="single"/>
          <w:lang w:val="en-US" w:eastAsia="zh-CN"/>
        </w:rPr>
      </w:pPr>
      <w:r>
        <w:rPr>
          <w:rFonts w:hint="eastAsia" w:ascii="方正书宋_GBK" w:hAnsi="方正书宋_GBK" w:eastAsia="方正书宋_GBK" w:cs="方正书宋_GBK"/>
          <w:b w:val="0"/>
          <w:bCs w:val="0"/>
          <w:i w:val="0"/>
          <w:iCs w:val="0"/>
          <w:caps w:val="0"/>
          <w:color w:val="auto"/>
          <w:spacing w:val="0"/>
          <w:kern w:val="0"/>
          <w:sz w:val="22"/>
          <w:szCs w:val="22"/>
          <w:vertAlign w:val="baseline"/>
        </w:rPr>
        <w:t>赠</w:t>
      </w:r>
      <w:r>
        <w:rPr>
          <w:rFonts w:hint="eastAsia" w:ascii="方正书宋_GBK" w:hAnsi="方正书宋_GBK" w:eastAsia="方正书宋_GBK" w:cs="方正书宋_GBK"/>
          <w:b w:val="0"/>
          <w:bCs w:val="0"/>
          <w:i w:val="0"/>
          <w:iCs w:val="0"/>
          <w:caps w:val="0"/>
          <w:color w:val="auto"/>
          <w:spacing w:val="0"/>
          <w:kern w:val="0"/>
          <w:sz w:val="22"/>
          <w:szCs w:val="22"/>
          <w:vertAlign w:val="baseline"/>
          <w:lang w:val="en-US" w:eastAsia="zh-CN"/>
        </w:rPr>
        <w:t>品价格</w:t>
      </w:r>
      <w:r>
        <w:rPr>
          <w:rFonts w:hint="eastAsia" w:ascii="方正书宋_GBK" w:hAnsi="方正书宋_GBK" w:eastAsia="方正书宋_GBK" w:cs="方正书宋_GBK"/>
          <w:b w:val="0"/>
          <w:bCs w:val="0"/>
          <w:color w:val="auto"/>
          <w:kern w:val="0"/>
          <w:sz w:val="22"/>
          <w:szCs w:val="22"/>
        </w:rPr>
        <w:t>：</w:t>
      </w: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rPr>
        <w:t>元</w:t>
      </w:r>
      <w:r>
        <w:rPr>
          <w:rFonts w:hint="eastAsia" w:ascii="方正书宋_GBK" w:hAnsi="方正书宋_GBK" w:eastAsia="方正书宋_GBK" w:cs="方正书宋_GBK"/>
          <w:b w:val="0"/>
          <w:bCs w:val="0"/>
          <w:color w:val="auto"/>
          <w:kern w:val="0"/>
          <w:sz w:val="22"/>
          <w:szCs w:val="22"/>
          <w:u w:val="none"/>
          <w:lang w:val="en-US" w:eastAsia="zh-CN"/>
        </w:rPr>
        <w:t>，实收零元。</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b w:val="0"/>
          <w:bCs w:val="0"/>
          <w:color w:val="auto"/>
          <w:kern w:val="0"/>
          <w:sz w:val="22"/>
          <w:szCs w:val="22"/>
          <w:lang w:val="en-US" w:eastAsia="zh-CN"/>
        </w:rPr>
      </w:pPr>
      <w:r>
        <w:rPr>
          <w:rFonts w:hint="eastAsia" w:ascii="方正书宋_GBK" w:hAnsi="方正书宋_GBK" w:eastAsia="方正书宋_GBK" w:cs="方正书宋_GBK"/>
          <w:b w:val="0"/>
          <w:bCs w:val="0"/>
          <w:color w:val="auto"/>
          <w:kern w:val="0"/>
          <w:sz w:val="22"/>
          <w:szCs w:val="22"/>
          <w:u w:val="none"/>
          <w:lang w:val="en-US" w:eastAsia="zh-CN"/>
        </w:rPr>
        <w:t>赠品包括：</w:t>
      </w: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u w:val="single"/>
          <w:lang w:val="en-US" w:eastAsia="zh-CN"/>
        </w:rPr>
        <w:t xml:space="preserve">                                                      </w:t>
      </w:r>
      <w:r>
        <w:rPr>
          <w:rFonts w:hint="eastAsia" w:ascii="方正书宋_GBK" w:hAnsi="方正书宋_GBK" w:eastAsia="方正书宋_GBK" w:cs="方正书宋_GBK"/>
          <w:b w:val="0"/>
          <w:bCs w:val="0"/>
          <w:color w:val="auto"/>
          <w:kern w:val="0"/>
          <w:sz w:val="22"/>
          <w:szCs w:val="22"/>
          <w:u w:val="single"/>
        </w:rPr>
        <w:t xml:space="preserve">   </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楷体_GBK" w:hAnsi="方正楷体_GBK" w:eastAsia="方正楷体_GBK" w:cs="方正楷体_GBK"/>
          <w:b w:val="0"/>
          <w:bCs w:val="0"/>
          <w:color w:val="auto"/>
          <w:kern w:val="0"/>
          <w:sz w:val="22"/>
          <w:szCs w:val="22"/>
          <w:lang w:eastAsia="zh-CN"/>
        </w:rPr>
      </w:pPr>
      <w:r>
        <w:rPr>
          <w:rFonts w:hint="eastAsia" w:ascii="方正楷体_GBK" w:hAnsi="方正楷体_GBK" w:eastAsia="方正楷体_GBK" w:cs="方正楷体_GBK"/>
          <w:b w:val="0"/>
          <w:bCs w:val="0"/>
          <w:color w:val="auto"/>
          <w:kern w:val="0"/>
          <w:sz w:val="22"/>
          <w:szCs w:val="22"/>
          <w:lang w:eastAsia="zh-CN"/>
        </w:rPr>
        <w:t>（</w:t>
      </w:r>
      <w:r>
        <w:rPr>
          <w:rFonts w:hint="eastAsia" w:ascii="方正楷体_GBK" w:hAnsi="方正楷体_GBK" w:eastAsia="方正楷体_GBK" w:cs="方正楷体_GBK"/>
          <w:b w:val="0"/>
          <w:bCs w:val="0"/>
          <w:color w:val="auto"/>
          <w:kern w:val="0"/>
          <w:sz w:val="22"/>
          <w:szCs w:val="22"/>
          <w:lang w:val="en-US" w:eastAsia="zh-CN"/>
        </w:rPr>
        <w:t>四</w:t>
      </w:r>
      <w:r>
        <w:rPr>
          <w:rFonts w:hint="eastAsia" w:ascii="方正楷体_GBK" w:hAnsi="方正楷体_GBK" w:eastAsia="方正楷体_GBK" w:cs="方正楷体_GBK"/>
          <w:b w:val="0"/>
          <w:bCs w:val="0"/>
          <w:color w:val="auto"/>
          <w:kern w:val="0"/>
          <w:sz w:val="22"/>
          <w:szCs w:val="22"/>
          <w:lang w:eastAsia="zh-CN"/>
        </w:rPr>
        <w:t>）付费</w:t>
      </w:r>
      <w:r>
        <w:rPr>
          <w:rFonts w:hint="eastAsia" w:ascii="方正楷体_GBK" w:hAnsi="方正楷体_GBK" w:eastAsia="方正楷体_GBK" w:cs="方正楷体_GBK"/>
          <w:b w:val="0"/>
          <w:bCs w:val="0"/>
          <w:color w:val="auto"/>
          <w:kern w:val="0"/>
          <w:sz w:val="22"/>
          <w:szCs w:val="22"/>
          <w:lang w:val="en-US" w:eastAsia="zh-CN"/>
        </w:rPr>
        <w:t>期限</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lang w:eastAsia="zh-CN"/>
        </w:rPr>
      </w:pPr>
      <w:r>
        <w:rPr>
          <w:rFonts w:hint="eastAsia" w:ascii="方正书宋_GBK" w:hAnsi="方正书宋_GBK" w:eastAsia="方正书宋_GBK" w:cs="方正书宋_GBK"/>
          <w:color w:val="auto"/>
          <w:kern w:val="0"/>
          <w:sz w:val="22"/>
          <w:szCs w:val="22"/>
        </w:rPr>
        <w:t>☐经甲乙双方协商，乙方</w:t>
      </w:r>
      <w:r>
        <w:rPr>
          <w:rFonts w:hint="eastAsia" w:ascii="方正书宋_GBK" w:hAnsi="方正书宋_GBK" w:eastAsia="方正书宋_GBK" w:cs="方正书宋_GBK"/>
          <w:color w:val="auto"/>
          <w:kern w:val="0"/>
          <w:sz w:val="22"/>
          <w:szCs w:val="22"/>
          <w:lang w:eastAsia="zh-CN"/>
        </w:rPr>
        <w:t>于</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 xml:space="preserve">年 </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月</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日之前</w:t>
      </w:r>
      <w:r>
        <w:rPr>
          <w:rFonts w:hint="eastAsia" w:ascii="方正书宋_GBK" w:hAnsi="方正书宋_GBK" w:eastAsia="方正书宋_GBK" w:cs="方正书宋_GBK"/>
          <w:b w:val="0"/>
          <w:bCs w:val="0"/>
          <w:color w:val="auto"/>
          <w:kern w:val="0"/>
          <w:sz w:val="22"/>
          <w:szCs w:val="22"/>
          <w:lang w:val="en-US" w:eastAsia="zh-CN"/>
        </w:rPr>
        <w:t>缴纳</w:t>
      </w:r>
      <w:r>
        <w:rPr>
          <w:rFonts w:hint="eastAsia" w:ascii="方正书宋_GBK" w:hAnsi="方正书宋_GBK" w:eastAsia="方正书宋_GBK" w:cs="方正书宋_GBK"/>
          <w:color w:val="auto"/>
          <w:kern w:val="0"/>
          <w:sz w:val="22"/>
          <w:szCs w:val="22"/>
        </w:rPr>
        <w:t>培训费用</w:t>
      </w:r>
      <w:r>
        <w:rPr>
          <w:rFonts w:hint="eastAsia" w:ascii="方正书宋_GBK" w:hAnsi="方正书宋_GBK" w:eastAsia="方正书宋_GBK" w:cs="方正书宋_GBK"/>
          <w:color w:val="auto"/>
          <w:kern w:val="0"/>
          <w:sz w:val="22"/>
          <w:szCs w:val="22"/>
          <w:lang w:eastAsia="zh-CN"/>
        </w:rPr>
        <w:t>。</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☐其他</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楷体_GBK" w:hAnsi="方正楷体_GBK" w:eastAsia="方正楷体_GBK" w:cs="方正楷体_GBK"/>
          <w:b w:val="0"/>
          <w:bCs w:val="0"/>
          <w:color w:val="auto"/>
          <w:kern w:val="0"/>
          <w:sz w:val="22"/>
          <w:szCs w:val="22"/>
          <w:lang w:eastAsia="zh-CN"/>
        </w:rPr>
      </w:pPr>
      <w:r>
        <w:rPr>
          <w:rFonts w:hint="eastAsia" w:ascii="方正楷体_GBK" w:hAnsi="方正楷体_GBK" w:eastAsia="方正楷体_GBK" w:cs="方正楷体_GBK"/>
          <w:b w:val="0"/>
          <w:bCs w:val="0"/>
          <w:color w:val="auto"/>
          <w:kern w:val="0"/>
          <w:sz w:val="22"/>
          <w:szCs w:val="22"/>
          <w:lang w:eastAsia="zh-CN"/>
        </w:rPr>
        <w:t>（</w:t>
      </w:r>
      <w:r>
        <w:rPr>
          <w:rFonts w:hint="eastAsia" w:ascii="方正楷体_GBK" w:hAnsi="方正楷体_GBK" w:eastAsia="方正楷体_GBK" w:cs="方正楷体_GBK"/>
          <w:b w:val="0"/>
          <w:bCs w:val="0"/>
          <w:color w:val="auto"/>
          <w:kern w:val="0"/>
          <w:sz w:val="22"/>
          <w:szCs w:val="22"/>
          <w:lang w:val="en-US" w:eastAsia="zh-CN"/>
        </w:rPr>
        <w:t>五</w:t>
      </w:r>
      <w:r>
        <w:rPr>
          <w:rFonts w:hint="eastAsia" w:ascii="方正楷体_GBK" w:hAnsi="方正楷体_GBK" w:eastAsia="方正楷体_GBK" w:cs="方正楷体_GBK"/>
          <w:b w:val="0"/>
          <w:bCs w:val="0"/>
          <w:color w:val="auto"/>
          <w:kern w:val="0"/>
          <w:sz w:val="22"/>
          <w:szCs w:val="22"/>
          <w:lang w:eastAsia="zh-CN"/>
        </w:rPr>
        <w:t>）付费渠道</w:t>
      </w:r>
    </w:p>
    <w:p>
      <w:pPr>
        <w:pStyle w:val="23"/>
        <w:keepNext w:val="0"/>
        <w:keepLines w:val="0"/>
        <w:pageBreakBefore w:val="0"/>
        <w:kinsoku/>
        <w:wordWrap/>
        <w:overflowPunct/>
        <w:topLinePunct w:val="0"/>
        <w:autoSpaceDE/>
        <w:autoSpaceDN/>
        <w:bidi w:val="0"/>
        <w:adjustRightInd/>
        <w:snapToGrid/>
        <w:spacing w:line="420" w:lineRule="exact"/>
        <w:ind w:left="0"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zh-CN" w:eastAsia="zh-CN"/>
        </w:rPr>
        <w:t>1.乙方采取</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b/>
          <w:bCs/>
          <w:sz w:val="22"/>
          <w:szCs w:val="22"/>
          <w:lang w:val="en-US" w:eastAsia="zh-CN"/>
        </w:rPr>
        <w:t xml:space="preserve"> </w:t>
      </w:r>
      <w:r>
        <w:rPr>
          <w:rFonts w:hint="eastAsia" w:ascii="方正书宋_GBK" w:hAnsi="方正书宋_GBK" w:eastAsia="方正书宋_GBK" w:cs="方正书宋_GBK"/>
          <w:sz w:val="22"/>
          <w:szCs w:val="22"/>
          <w:lang w:val="en-US"/>
        </w:rPr>
        <w:t>☐</w:t>
      </w:r>
      <w:r>
        <w:rPr>
          <w:rFonts w:hint="eastAsia" w:ascii="方正书宋_GBK" w:hAnsi="方正书宋_GBK" w:eastAsia="方正书宋_GBK" w:cs="方正书宋_GBK"/>
          <w:sz w:val="22"/>
          <w:szCs w:val="22"/>
          <w:lang w:val="en-US" w:eastAsia="zh-CN"/>
        </w:rPr>
        <w:t>银行卡</w:t>
      </w:r>
      <w:r>
        <w:rPr>
          <w:rFonts w:hint="eastAsia" w:ascii="方正书宋_GBK" w:hAnsi="方正书宋_GBK" w:eastAsia="方正书宋_GBK" w:cs="方正书宋_GBK"/>
          <w:b/>
          <w:bCs/>
          <w:sz w:val="22"/>
          <w:szCs w:val="22"/>
          <w:lang w:val="en-US" w:eastAsia="zh-CN"/>
        </w:rPr>
        <w:t xml:space="preserve">  </w:t>
      </w:r>
      <w:r>
        <w:rPr>
          <w:rFonts w:hint="eastAsia" w:ascii="方正书宋_GBK" w:hAnsi="方正书宋_GBK" w:eastAsia="方正书宋_GBK" w:cs="方正书宋_GBK"/>
          <w:sz w:val="22"/>
          <w:szCs w:val="22"/>
          <w:lang w:val="en-US"/>
        </w:rPr>
        <w:t>☐</w:t>
      </w:r>
      <w:r>
        <w:rPr>
          <w:rFonts w:hint="eastAsia" w:ascii="方正书宋_GBK" w:hAnsi="方正书宋_GBK" w:eastAsia="方正书宋_GBK" w:cs="方正书宋_GBK"/>
          <w:sz w:val="22"/>
          <w:szCs w:val="22"/>
          <w:lang w:val="en-US" w:eastAsia="zh-CN"/>
        </w:rPr>
        <w:t>其他</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lang w:val="en-US" w:eastAsia="zh-CN"/>
        </w:rPr>
        <w:t>方式支付培训费用</w:t>
      </w:r>
      <w:r>
        <w:rPr>
          <w:rFonts w:hint="eastAsia" w:ascii="方正书宋_GBK" w:hAnsi="方正书宋_GBK" w:eastAsia="方正书宋_GBK" w:cs="方正书宋_GBK"/>
          <w:sz w:val="22"/>
          <w:szCs w:val="22"/>
        </w:rPr>
        <w:t>。</w:t>
      </w:r>
    </w:p>
    <w:p>
      <w:pPr>
        <w:pStyle w:val="23"/>
        <w:keepNext w:val="0"/>
        <w:keepLines w:val="0"/>
        <w:pageBreakBefore w:val="0"/>
        <w:kinsoku/>
        <w:wordWrap/>
        <w:overflowPunct/>
        <w:topLinePunct w:val="0"/>
        <w:autoSpaceDE/>
        <w:autoSpaceDN/>
        <w:bidi w:val="0"/>
        <w:adjustRightInd/>
        <w:snapToGrid/>
        <w:spacing w:line="420" w:lineRule="exact"/>
        <w:ind w:left="0" w:firstLine="440" w:firstLineChars="200"/>
        <w:jc w:val="both"/>
        <w:textAlignment w:val="auto"/>
        <w:rPr>
          <w:rFonts w:hint="eastAsia" w:ascii="方正书宋_GBK" w:hAnsi="方正书宋_GBK" w:eastAsia="方正书宋_GBK" w:cs="方正书宋_GBK"/>
          <w:sz w:val="22"/>
          <w:szCs w:val="22"/>
          <w:lang w:val="zh-CN" w:eastAsia="zh-CN"/>
        </w:rPr>
      </w:pPr>
      <w:r>
        <w:rPr>
          <w:rFonts w:hint="eastAsia" w:ascii="方正书宋_GBK" w:hAnsi="方正书宋_GBK" w:eastAsia="方正书宋_GBK" w:cs="方正书宋_GBK"/>
          <w:sz w:val="22"/>
          <w:szCs w:val="22"/>
          <w:lang w:val="zh-CN" w:eastAsia="zh-CN"/>
        </w:rPr>
        <w:t>2.甲方预付</w:t>
      </w:r>
      <w:r>
        <w:rPr>
          <w:rFonts w:hint="eastAsia" w:ascii="方正书宋_GBK" w:hAnsi="方正书宋_GBK" w:eastAsia="方正书宋_GBK" w:cs="方正书宋_GBK"/>
          <w:sz w:val="22"/>
          <w:szCs w:val="22"/>
        </w:rPr>
        <w:t>资金存管专用银行账号</w:t>
      </w:r>
      <w:r>
        <w:rPr>
          <w:rFonts w:hint="eastAsia" w:ascii="方正书宋_GBK" w:hAnsi="方正书宋_GBK" w:eastAsia="方正书宋_GBK" w:cs="方正书宋_GBK"/>
          <w:sz w:val="22"/>
          <w:szCs w:val="22"/>
          <w:lang w:val="zh-CN" w:eastAsia="zh-CN"/>
        </w:rPr>
        <w:t>：</w:t>
      </w:r>
    </w:p>
    <w:p>
      <w:pPr>
        <w:pStyle w:val="23"/>
        <w:keepNext w:val="0"/>
        <w:keepLines w:val="0"/>
        <w:pageBreakBefore w:val="0"/>
        <w:kinsoku/>
        <w:wordWrap/>
        <w:overflowPunct/>
        <w:topLinePunct w:val="0"/>
        <w:autoSpaceDE/>
        <w:autoSpaceDN/>
        <w:bidi w:val="0"/>
        <w:adjustRightInd/>
        <w:snapToGrid/>
        <w:spacing w:line="420" w:lineRule="exact"/>
        <w:ind w:left="0" w:firstLine="440" w:firstLineChars="200"/>
        <w:jc w:val="both"/>
        <w:textAlignment w:val="auto"/>
        <w:rPr>
          <w:rFonts w:hint="eastAsia" w:ascii="方正书宋_GBK" w:hAnsi="方正书宋_GBK" w:eastAsia="方正书宋_GBK" w:cs="方正书宋_GBK"/>
          <w:sz w:val="22"/>
          <w:szCs w:val="22"/>
          <w:u w:val="single" w:color="002060"/>
          <w:lang w:val="en-US"/>
        </w:rPr>
      </w:pPr>
      <w:r>
        <w:rPr>
          <w:rFonts w:hint="eastAsia" w:ascii="方正书宋_GBK" w:hAnsi="方正书宋_GBK" w:eastAsia="方正书宋_GBK" w:cs="方正书宋_GBK"/>
          <w:sz w:val="22"/>
          <w:szCs w:val="22"/>
        </w:rPr>
        <w:t>开户银行：</w:t>
      </w:r>
      <w:r>
        <w:rPr>
          <w:rFonts w:hint="eastAsia" w:ascii="方正书宋_GBK" w:hAnsi="方正书宋_GBK" w:eastAsia="方正书宋_GBK" w:cs="方正书宋_GBK"/>
          <w:sz w:val="22"/>
          <w:szCs w:val="22"/>
          <w:u w:val="single" w:color="002060"/>
        </w:rPr>
        <w:t xml:space="preserve">     </w:t>
      </w:r>
      <w:r>
        <w:rPr>
          <w:rFonts w:hint="eastAsia" w:ascii="方正书宋_GBK" w:hAnsi="方正书宋_GBK" w:eastAsia="方正书宋_GBK" w:cs="方正书宋_GBK"/>
          <w:sz w:val="22"/>
          <w:szCs w:val="22"/>
          <w:u w:val="single" w:color="002060"/>
          <w:lang w:val="en-US"/>
        </w:rPr>
        <w:t xml:space="preserve">     </w:t>
      </w:r>
      <w:r>
        <w:rPr>
          <w:rFonts w:hint="eastAsia" w:ascii="方正书宋_GBK" w:hAnsi="方正书宋_GBK" w:eastAsia="方正书宋_GBK" w:cs="方正书宋_GBK"/>
          <w:sz w:val="22"/>
          <w:szCs w:val="22"/>
          <w:u w:val="single" w:color="002060"/>
          <w:lang w:val="en-US" w:eastAsia="zh-CN"/>
        </w:rPr>
        <w:t xml:space="preserve">                      </w:t>
      </w:r>
      <w:r>
        <w:rPr>
          <w:rFonts w:hint="eastAsia" w:ascii="方正书宋_GBK" w:hAnsi="方正书宋_GBK" w:eastAsia="方正书宋_GBK" w:cs="方正书宋_GBK"/>
          <w:sz w:val="22"/>
          <w:szCs w:val="22"/>
          <w:u w:val="single" w:color="002060"/>
          <w:lang w:val="en-US"/>
        </w:rPr>
        <w:t xml:space="preserve">             </w:t>
      </w:r>
      <w:r>
        <w:rPr>
          <w:rFonts w:hint="eastAsia" w:ascii="方正书宋_GBK" w:hAnsi="方正书宋_GBK" w:eastAsia="方正书宋_GBK" w:cs="方正书宋_GBK"/>
          <w:sz w:val="22"/>
          <w:szCs w:val="22"/>
          <w:u w:val="single" w:color="002060"/>
        </w:rPr>
        <w:t xml:space="preserve">    </w:t>
      </w:r>
      <w:r>
        <w:rPr>
          <w:rFonts w:hint="eastAsia" w:ascii="方正书宋_GBK" w:hAnsi="方正书宋_GBK" w:eastAsia="方正书宋_GBK" w:cs="方正书宋_GBK"/>
          <w:sz w:val="22"/>
          <w:szCs w:val="22"/>
          <w:u w:val="single" w:color="002060"/>
          <w:lang w:val="en-US"/>
        </w:rPr>
        <w:t xml:space="preserve">            </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b w:val="0"/>
          <w:bCs/>
          <w:color w:val="auto"/>
          <w:kern w:val="0"/>
          <w:sz w:val="22"/>
          <w:szCs w:val="22"/>
          <w:lang w:val="en-US" w:eastAsia="zh-CN"/>
        </w:rPr>
      </w:pPr>
      <w:r>
        <w:rPr>
          <w:rFonts w:hint="eastAsia" w:ascii="方正书宋_GBK" w:hAnsi="方正书宋_GBK" w:eastAsia="方正书宋_GBK" w:cs="方正书宋_GBK"/>
          <w:sz w:val="22"/>
          <w:szCs w:val="22"/>
          <w:u w:val="none" w:color="auto"/>
          <w:lang w:val="en-US" w:eastAsia="zh-CN"/>
        </w:rPr>
        <w:t>专用账号</w:t>
      </w:r>
      <w:r>
        <w:rPr>
          <w:rFonts w:hint="eastAsia" w:ascii="方正书宋_GBK" w:hAnsi="方正书宋_GBK" w:eastAsia="方正书宋_GBK" w:cs="方正书宋_GBK"/>
          <w:sz w:val="22"/>
          <w:szCs w:val="22"/>
          <w:u w:val="none"/>
          <w:lang w:val="en-US" w:eastAsia="zh-CN"/>
        </w:rPr>
        <w:t>：</w:t>
      </w:r>
      <w:r>
        <w:rPr>
          <w:rFonts w:hint="eastAsia" w:ascii="方正书宋_GBK" w:hAnsi="方正书宋_GBK" w:eastAsia="方正书宋_GBK" w:cs="方正书宋_GBK"/>
          <w:sz w:val="22"/>
          <w:szCs w:val="22"/>
          <w:u w:val="single" w:color="002060"/>
          <w:lang w:val="en-US"/>
        </w:rPr>
        <w:t xml:space="preserve">                   </w:t>
      </w:r>
      <w:r>
        <w:rPr>
          <w:rFonts w:hint="eastAsia" w:ascii="方正书宋_GBK" w:hAnsi="方正书宋_GBK" w:eastAsia="方正书宋_GBK" w:cs="方正书宋_GBK"/>
          <w:sz w:val="22"/>
          <w:szCs w:val="22"/>
          <w:u w:val="single" w:color="002060"/>
          <w:lang w:val="en-US" w:eastAsia="zh-CN"/>
        </w:rPr>
        <w:t xml:space="preserve">                     </w:t>
      </w:r>
      <w:r>
        <w:rPr>
          <w:rFonts w:hint="eastAsia" w:ascii="方正书宋_GBK" w:hAnsi="方正书宋_GBK" w:eastAsia="方正书宋_GBK" w:cs="方正书宋_GBK"/>
          <w:sz w:val="22"/>
          <w:szCs w:val="22"/>
          <w:u w:val="single" w:color="002060"/>
          <w:lang w:val="en-US"/>
        </w:rPr>
        <w:t xml:space="preserve">                     </w:t>
      </w:r>
    </w:p>
    <w:p>
      <w:pPr>
        <w:pStyle w:val="2"/>
        <w:keepNext w:val="0"/>
        <w:keepLines w:val="0"/>
        <w:pageBreakBefore w:val="0"/>
        <w:wordWrap/>
        <w:overflowPunct/>
        <w:topLinePunct w:val="0"/>
        <w:bidi w:val="0"/>
        <w:adjustRightInd/>
        <w:snapToGrid/>
        <w:spacing w:line="420" w:lineRule="exact"/>
        <w:ind w:firstLine="440" w:firstLineChars="200"/>
        <w:jc w:val="both"/>
        <w:rPr>
          <w:rFonts w:hint="eastAsia" w:ascii="方正楷体_GBK" w:hAnsi="方正楷体_GBK" w:eastAsia="方正楷体_GBK" w:cs="方正楷体_GBK"/>
          <w:color w:val="auto"/>
          <w:kern w:val="0"/>
          <w:sz w:val="22"/>
          <w:szCs w:val="22"/>
        </w:rPr>
      </w:pPr>
      <w:r>
        <w:rPr>
          <w:rFonts w:hint="eastAsia" w:ascii="方正楷体_GBK" w:hAnsi="方正楷体_GBK" w:eastAsia="方正楷体_GBK" w:cs="方正楷体_GBK"/>
          <w:b w:val="0"/>
          <w:bCs w:val="0"/>
          <w:color w:val="auto"/>
          <w:kern w:val="0"/>
          <w:sz w:val="22"/>
          <w:szCs w:val="22"/>
          <w:u w:val="none" w:color="000000"/>
          <w:lang w:val="en-US" w:eastAsia="zh-CN" w:bidi="ar-SA"/>
        </w:rPr>
        <w:t>（六）余额查询</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b w:val="0"/>
          <w:bCs/>
          <w:color w:val="auto"/>
          <w:kern w:val="0"/>
          <w:sz w:val="22"/>
          <w:szCs w:val="22"/>
          <w:lang w:val="en-US" w:eastAsia="zh-CN"/>
        </w:rPr>
      </w:pPr>
      <w:r>
        <w:rPr>
          <w:rFonts w:hint="eastAsia" w:ascii="方正书宋_GBK" w:hAnsi="方正书宋_GBK" w:eastAsia="方正书宋_GBK" w:cs="方正书宋_GBK"/>
          <w:color w:val="auto"/>
          <w:kern w:val="0"/>
          <w:sz w:val="22"/>
          <w:szCs w:val="22"/>
        </w:rPr>
        <w:t>乙方可通过</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方式查询已参加课程、剩余课程或预付费余额等信息，甲方应当提供。</w:t>
      </w:r>
    </w:p>
    <w:p>
      <w:pPr>
        <w:keepNext w:val="0"/>
        <w:keepLines w:val="0"/>
        <w:pageBreakBefore w:val="0"/>
        <w:wordWrap/>
        <w:overflowPunct/>
        <w:topLinePunct w:val="0"/>
        <w:bidi w:val="0"/>
        <w:adjustRightInd w:val="0"/>
        <w:snapToGrid w:val="0"/>
        <w:spacing w:line="420" w:lineRule="exact"/>
        <w:ind w:firstLine="480" w:firstLineChars="200"/>
        <w:jc w:val="both"/>
        <w:rPr>
          <w:rFonts w:hint="eastAsia" w:ascii="方正小标宋_GBK" w:hAnsi="方正小标宋_GBK" w:eastAsia="方正小标宋_GBK" w:cs="方正小标宋_GBK"/>
          <w:b w:val="0"/>
          <w:bCs/>
          <w:color w:val="auto"/>
          <w:kern w:val="0"/>
          <w:sz w:val="24"/>
          <w:szCs w:val="24"/>
          <w:lang w:val="en-US" w:eastAsia="zh-CN"/>
        </w:rPr>
      </w:pPr>
      <w:r>
        <w:rPr>
          <w:rFonts w:hint="eastAsia" w:ascii="方正小标宋_GBK" w:hAnsi="方正小标宋_GBK" w:eastAsia="方正小标宋_GBK" w:cs="方正小标宋_GBK"/>
          <w:b w:val="0"/>
          <w:bCs/>
          <w:color w:val="auto"/>
          <w:kern w:val="0"/>
          <w:sz w:val="24"/>
          <w:szCs w:val="24"/>
          <w:lang w:val="en-US" w:eastAsia="zh-CN"/>
        </w:rPr>
        <w:t>第三条  履约保障措施</w:t>
      </w:r>
    </w:p>
    <w:p>
      <w:pPr>
        <w:pStyle w:val="23"/>
        <w:keepNext w:val="0"/>
        <w:keepLines w:val="0"/>
        <w:pageBreakBefore w:val="0"/>
        <w:kinsoku/>
        <w:wordWrap/>
        <w:overflowPunct/>
        <w:topLinePunct w:val="0"/>
        <w:autoSpaceDE/>
        <w:autoSpaceDN/>
        <w:bidi w:val="0"/>
        <w:adjustRightInd/>
        <w:snapToGrid/>
        <w:spacing w:line="420" w:lineRule="exact"/>
        <w:ind w:left="0" w:leftChars="0"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eastAsia="zh-CN"/>
        </w:rPr>
        <w:t>采</w:t>
      </w:r>
      <w:r>
        <w:rPr>
          <w:rFonts w:hint="eastAsia" w:ascii="方正书宋_GBK" w:hAnsi="方正书宋_GBK" w:eastAsia="方正书宋_GBK" w:cs="方正书宋_GBK"/>
          <w:sz w:val="22"/>
          <w:szCs w:val="22"/>
        </w:rPr>
        <w:t>取上述第2种付费方式的，甲方设立并使用培训</w:t>
      </w:r>
      <w:r>
        <w:rPr>
          <w:rFonts w:hint="eastAsia" w:ascii="方正书宋_GBK" w:hAnsi="方正书宋_GBK" w:eastAsia="方正书宋_GBK" w:cs="方正书宋_GBK"/>
          <w:sz w:val="22"/>
          <w:szCs w:val="22"/>
          <w:lang w:eastAsia="zh-CN"/>
        </w:rPr>
        <w:t>预付</w:t>
      </w:r>
      <w:r>
        <w:rPr>
          <w:rFonts w:hint="eastAsia" w:ascii="方正书宋_GBK" w:hAnsi="方正书宋_GBK" w:eastAsia="方正书宋_GBK" w:cs="方正书宋_GBK"/>
          <w:sz w:val="22"/>
          <w:szCs w:val="22"/>
        </w:rPr>
        <w:t>资金存管专用账户予以履约保障</w:t>
      </w:r>
      <w:r>
        <w:rPr>
          <w:rFonts w:hint="eastAsia" w:ascii="方正书宋_GBK" w:hAnsi="方正书宋_GBK" w:eastAsia="方正书宋_GBK" w:cs="方正书宋_GBK"/>
          <w:sz w:val="22"/>
          <w:szCs w:val="22"/>
          <w:lang w:val="zh-CN" w:eastAsia="zh-CN"/>
        </w:rPr>
        <w:t>。</w:t>
      </w:r>
      <w:r>
        <w:rPr>
          <w:rFonts w:hint="eastAsia" w:ascii="方正书宋_GBK" w:hAnsi="方正书宋_GBK" w:eastAsia="方正书宋_GBK" w:cs="方正书宋_GBK"/>
          <w:sz w:val="22"/>
          <w:szCs w:val="22"/>
        </w:rPr>
        <w:t>乙方不得与甲方工作人员或第三方另行约定支付方式及金额</w:t>
      </w:r>
      <w:r>
        <w:rPr>
          <w:rFonts w:hint="eastAsia" w:ascii="方正书宋_GBK" w:hAnsi="方正书宋_GBK" w:eastAsia="方正书宋_GBK" w:cs="方正书宋_GBK"/>
          <w:sz w:val="22"/>
          <w:szCs w:val="22"/>
          <w:lang w:val="en-US"/>
        </w:rPr>
        <w:t>。</w:t>
      </w:r>
      <w:r>
        <w:rPr>
          <w:rFonts w:hint="eastAsia" w:ascii="方正书宋_GBK" w:hAnsi="方正书宋_GBK" w:eastAsia="方正书宋_GBK" w:cs="方正书宋_GBK"/>
          <w:sz w:val="22"/>
          <w:szCs w:val="22"/>
        </w:rPr>
        <w:t>甲方不得委托甲方工作人员或第三方代收培训</w:t>
      </w:r>
      <w:r>
        <w:rPr>
          <w:rFonts w:hint="eastAsia" w:ascii="方正书宋_GBK" w:hAnsi="方正书宋_GBK" w:eastAsia="方正书宋_GBK" w:cs="方正书宋_GBK"/>
          <w:sz w:val="22"/>
          <w:szCs w:val="22"/>
          <w:lang w:eastAsia="zh-CN"/>
        </w:rPr>
        <w:t>费用</w:t>
      </w:r>
      <w:r>
        <w:rPr>
          <w:rFonts w:hint="eastAsia" w:ascii="方正书宋_GBK" w:hAnsi="方正书宋_GBK" w:eastAsia="方正书宋_GBK" w:cs="方正书宋_GBK"/>
          <w:sz w:val="22"/>
          <w:szCs w:val="22"/>
        </w:rPr>
        <w:t>。</w:t>
      </w:r>
    </w:p>
    <w:p>
      <w:pPr>
        <w:keepNext w:val="0"/>
        <w:keepLines w:val="0"/>
        <w:pageBreakBefore w:val="0"/>
        <w:wordWrap/>
        <w:overflowPunct/>
        <w:topLinePunct w:val="0"/>
        <w:bidi w:val="0"/>
        <w:adjustRightInd w:val="0"/>
        <w:snapToGrid w:val="0"/>
        <w:spacing w:line="420" w:lineRule="exact"/>
        <w:ind w:firstLine="480" w:firstLineChars="200"/>
        <w:jc w:val="both"/>
        <w:rPr>
          <w:rFonts w:hint="eastAsia" w:ascii="方正小标宋_GBK" w:hAnsi="方正小标宋_GBK" w:eastAsia="方正小标宋_GBK" w:cs="方正小标宋_GBK"/>
          <w:b w:val="0"/>
          <w:bCs/>
          <w:color w:val="auto"/>
          <w:kern w:val="0"/>
          <w:sz w:val="24"/>
          <w:szCs w:val="24"/>
        </w:rPr>
      </w:pPr>
      <w:r>
        <w:rPr>
          <w:rFonts w:hint="eastAsia" w:ascii="方正小标宋_GBK" w:hAnsi="方正小标宋_GBK" w:eastAsia="方正小标宋_GBK" w:cs="方正小标宋_GBK"/>
          <w:b w:val="0"/>
          <w:bCs/>
          <w:color w:val="auto"/>
          <w:kern w:val="0"/>
          <w:sz w:val="24"/>
          <w:szCs w:val="24"/>
        </w:rPr>
        <w:t>第</w:t>
      </w:r>
      <w:r>
        <w:rPr>
          <w:rFonts w:hint="eastAsia" w:ascii="方正小标宋_GBK" w:hAnsi="方正小标宋_GBK" w:eastAsia="方正小标宋_GBK" w:cs="方正小标宋_GBK"/>
          <w:b w:val="0"/>
          <w:bCs/>
          <w:color w:val="auto"/>
          <w:kern w:val="0"/>
          <w:sz w:val="24"/>
          <w:szCs w:val="24"/>
          <w:lang w:val="en-US" w:eastAsia="zh-CN"/>
        </w:rPr>
        <w:t>四</w:t>
      </w:r>
      <w:r>
        <w:rPr>
          <w:rFonts w:hint="eastAsia" w:ascii="方正小标宋_GBK" w:hAnsi="方正小标宋_GBK" w:eastAsia="方正小标宋_GBK" w:cs="方正小标宋_GBK"/>
          <w:b w:val="0"/>
          <w:bCs/>
          <w:color w:val="auto"/>
          <w:kern w:val="0"/>
          <w:sz w:val="24"/>
          <w:szCs w:val="24"/>
        </w:rPr>
        <w:t>条  甲方的权利和义务</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（一）甲方有权按照国家有关政策规定和合同约定收取培训费用。甲方收取培训费用后应当及时向乙方提供以培训机构名义开具的正规发票等消费凭证。</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二）甲方应当向乙方明示培训机构有效证明文件、收费项目、收费标准、收退费办法、培训范围、培训时间、教学人员资格和服务承诺等内容，公开透明培训，接受社会监督，甲方不得在公示的项目和标准外向乙方收取其他费用。</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三）</w:t>
      </w:r>
      <w:r>
        <w:rPr>
          <w:rFonts w:hint="eastAsia" w:ascii="方正书宋_GBK" w:hAnsi="方正书宋_GBK" w:eastAsia="方正书宋_GBK" w:cs="方正书宋_GBK"/>
          <w:color w:val="auto"/>
          <w:kern w:val="0"/>
          <w:sz w:val="22"/>
          <w:szCs w:val="22"/>
        </w:rPr>
        <w:t>甲方可以依照相关法律法规制定适合其机构自身的培训管理制度并在甲方培训场所醒目位置进行公示，甲方有权要求乙方遵照执行，以确保培训活动顺利进行。</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四</w:t>
      </w:r>
      <w:r>
        <w:rPr>
          <w:rFonts w:hint="eastAsia" w:ascii="方正书宋_GBK" w:hAnsi="方正书宋_GBK" w:eastAsia="方正书宋_GBK" w:cs="方正书宋_GBK"/>
          <w:color w:val="auto"/>
          <w:kern w:val="0"/>
          <w:sz w:val="22"/>
          <w:szCs w:val="22"/>
        </w:rPr>
        <w:t>）甲方开设培训项目</w:t>
      </w:r>
      <w:r>
        <w:rPr>
          <w:rFonts w:hint="eastAsia" w:ascii="方正书宋_GBK" w:hAnsi="方正书宋_GBK" w:eastAsia="方正书宋_GBK" w:cs="方正书宋_GBK"/>
          <w:color w:val="auto"/>
          <w:kern w:val="0"/>
          <w:sz w:val="22"/>
          <w:szCs w:val="22"/>
          <w:lang w:eastAsia="zh-CN"/>
        </w:rPr>
        <w:t>应当</w:t>
      </w:r>
      <w:r>
        <w:rPr>
          <w:rFonts w:hint="eastAsia" w:ascii="方正书宋_GBK" w:hAnsi="方正书宋_GBK" w:eastAsia="方正书宋_GBK" w:cs="方正书宋_GBK"/>
          <w:color w:val="auto"/>
          <w:kern w:val="0"/>
          <w:sz w:val="22"/>
          <w:szCs w:val="22"/>
        </w:rPr>
        <w:t>符合国家及培训场所所在地有关规定。甲方须选用与其培训项目及培训计划相匹配的培训材料，培训材料应当符合《校外培训机构培训材料管理办法（试行）》和当地有关实施细则规定。</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五</w:t>
      </w:r>
      <w:r>
        <w:rPr>
          <w:rFonts w:hint="eastAsia" w:ascii="方正书宋_GBK" w:hAnsi="方正书宋_GBK" w:eastAsia="方正书宋_GBK" w:cs="方正书宋_GBK"/>
          <w:color w:val="auto"/>
          <w:kern w:val="0"/>
          <w:sz w:val="22"/>
          <w:szCs w:val="22"/>
        </w:rPr>
        <w:t>）甲方</w:t>
      </w:r>
      <w:r>
        <w:rPr>
          <w:rFonts w:hint="eastAsia" w:ascii="方正书宋_GBK" w:hAnsi="方正书宋_GBK" w:eastAsia="方正书宋_GBK" w:cs="方正书宋_GBK"/>
          <w:color w:val="auto"/>
          <w:kern w:val="0"/>
          <w:sz w:val="22"/>
          <w:szCs w:val="22"/>
          <w:lang w:eastAsia="zh-CN"/>
        </w:rPr>
        <w:t>应当</w:t>
      </w:r>
      <w:r>
        <w:rPr>
          <w:rFonts w:hint="eastAsia" w:ascii="方正书宋_GBK" w:hAnsi="方正书宋_GBK" w:eastAsia="方正书宋_GBK" w:cs="方正书宋_GBK"/>
          <w:color w:val="auto"/>
          <w:kern w:val="0"/>
          <w:sz w:val="22"/>
          <w:szCs w:val="22"/>
        </w:rPr>
        <w:t>按照国家有关政策要求，配备与培训内容及规模相适应的培训场所和设施设备，配备充足的教学人员、教研人员、培训管理人员、安全管理人员、助教、带班人员等辅助人员。同时，根据《校外培训机构从业人员管理办法（试行）》规定，加强对所聘用人员的管理，确保不出现打骂、体罚、猥亵、虐待等损害学员身心健康或合法权益的行为。</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六</w:t>
      </w:r>
      <w:r>
        <w:rPr>
          <w:rFonts w:hint="eastAsia" w:ascii="方正书宋_GBK" w:hAnsi="方正书宋_GBK" w:eastAsia="方正书宋_GBK" w:cs="方正书宋_GBK"/>
          <w:color w:val="auto"/>
          <w:kern w:val="0"/>
          <w:sz w:val="22"/>
          <w:szCs w:val="22"/>
        </w:rPr>
        <w:t>）甲方应</w:t>
      </w:r>
      <w:r>
        <w:rPr>
          <w:rFonts w:hint="eastAsia" w:ascii="方正书宋_GBK" w:hAnsi="方正书宋_GBK" w:eastAsia="方正书宋_GBK" w:cs="方正书宋_GBK"/>
          <w:color w:val="auto"/>
          <w:kern w:val="0"/>
          <w:sz w:val="22"/>
          <w:szCs w:val="22"/>
          <w:lang w:eastAsia="zh-CN"/>
        </w:rPr>
        <w:t>当</w:t>
      </w:r>
      <w:r>
        <w:rPr>
          <w:rFonts w:hint="eastAsia" w:ascii="方正书宋_GBK" w:hAnsi="方正书宋_GBK" w:eastAsia="方正书宋_GBK" w:cs="方正书宋_GBK"/>
          <w:color w:val="auto"/>
          <w:kern w:val="0"/>
          <w:sz w:val="22"/>
          <w:szCs w:val="22"/>
        </w:rPr>
        <w:t>做好消防、抗震、食品、公共卫生等安全管理，配备安全技术防范系统，建立健全安全管理制度和应急预警处理机制，防范各类安全责任事故发生。每次培训课程结束后，甲方应确保学员被乙方安全接走，双方另有约定的除外。</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七</w:t>
      </w: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eastAsia="zh-CN"/>
        </w:rPr>
        <w:t>甲方若改变培训方式，须双方协商一致</w:t>
      </w:r>
      <w:r>
        <w:rPr>
          <w:rFonts w:hint="eastAsia" w:ascii="方正书宋_GBK" w:hAnsi="方正书宋_GBK" w:eastAsia="方正书宋_GBK" w:cs="方正书宋_GBK"/>
          <w:color w:val="auto"/>
          <w:kern w:val="0"/>
          <w:sz w:val="22"/>
          <w:szCs w:val="22"/>
        </w:rPr>
        <w:t>。</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八</w:t>
      </w:r>
      <w:r>
        <w:rPr>
          <w:rFonts w:hint="eastAsia" w:ascii="方正书宋_GBK" w:hAnsi="方正书宋_GBK" w:eastAsia="方正书宋_GBK" w:cs="方正书宋_GBK"/>
          <w:color w:val="auto"/>
          <w:kern w:val="0"/>
          <w:sz w:val="22"/>
          <w:szCs w:val="22"/>
        </w:rPr>
        <w:t>）甲方应当保护乙方</w:t>
      </w:r>
      <w:r>
        <w:rPr>
          <w:rFonts w:hint="eastAsia" w:ascii="方正书宋_GBK" w:hAnsi="方正书宋_GBK" w:eastAsia="方正书宋_GBK" w:cs="方正书宋_GBK"/>
          <w:color w:val="auto"/>
          <w:kern w:val="0"/>
          <w:sz w:val="22"/>
          <w:szCs w:val="22"/>
          <w:lang w:eastAsia="zh-CN"/>
        </w:rPr>
        <w:t>及学员的</w:t>
      </w:r>
      <w:r>
        <w:rPr>
          <w:rFonts w:hint="eastAsia" w:ascii="方正书宋_GBK" w:hAnsi="方正书宋_GBK" w:eastAsia="方正书宋_GBK" w:cs="方正书宋_GBK"/>
          <w:color w:val="auto"/>
          <w:kern w:val="0"/>
          <w:sz w:val="22"/>
          <w:szCs w:val="22"/>
        </w:rPr>
        <w:t>个人信息，确保在收集、存储、使用、加工、公开等个人信息处理活动中严格遵守《中华人民共和国个人信息保护法》《中华人民共和国未成年人保护法》的规定。</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九</w:t>
      </w:r>
      <w:r>
        <w:rPr>
          <w:rFonts w:hint="eastAsia" w:ascii="方正书宋_GBK" w:hAnsi="方正书宋_GBK" w:eastAsia="方正书宋_GBK" w:cs="方正书宋_GBK"/>
          <w:color w:val="auto"/>
          <w:kern w:val="0"/>
          <w:sz w:val="22"/>
          <w:szCs w:val="22"/>
        </w:rPr>
        <w:t>）未经乙方书面同意，甲方不得将本合同约定的培训服务转让给第三方，不得擅自将学员转交给第三方机构进行培训。</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（十）甲方应当设置处理合同和服务争议的内设部门或者专员，甲方的客服电话为：</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w:t>
      </w:r>
    </w:p>
    <w:p>
      <w:pPr>
        <w:keepNext w:val="0"/>
        <w:keepLines w:val="0"/>
        <w:pageBreakBefore w:val="0"/>
        <w:wordWrap/>
        <w:overflowPunct/>
        <w:topLinePunct w:val="0"/>
        <w:bidi w:val="0"/>
        <w:adjustRightInd w:val="0"/>
        <w:snapToGrid w:val="0"/>
        <w:spacing w:line="420" w:lineRule="exact"/>
        <w:ind w:firstLine="480" w:firstLineChars="200"/>
        <w:jc w:val="both"/>
        <w:rPr>
          <w:rFonts w:hint="eastAsia" w:ascii="方正小标宋_GBK" w:hAnsi="方正小标宋_GBK" w:eastAsia="方正小标宋_GBK" w:cs="方正小标宋_GBK"/>
          <w:b w:val="0"/>
          <w:bCs/>
          <w:color w:val="auto"/>
          <w:kern w:val="0"/>
          <w:sz w:val="24"/>
          <w:szCs w:val="24"/>
        </w:rPr>
      </w:pPr>
      <w:r>
        <w:rPr>
          <w:rFonts w:hint="eastAsia" w:ascii="方正小标宋_GBK" w:hAnsi="方正小标宋_GBK" w:eastAsia="方正小标宋_GBK" w:cs="方正小标宋_GBK"/>
          <w:b w:val="0"/>
          <w:bCs/>
          <w:color w:val="auto"/>
          <w:kern w:val="0"/>
          <w:sz w:val="24"/>
          <w:szCs w:val="24"/>
        </w:rPr>
        <w:t>第</w:t>
      </w:r>
      <w:r>
        <w:rPr>
          <w:rFonts w:hint="eastAsia" w:ascii="方正小标宋_GBK" w:hAnsi="方正小标宋_GBK" w:eastAsia="方正小标宋_GBK" w:cs="方正小标宋_GBK"/>
          <w:b w:val="0"/>
          <w:bCs/>
          <w:color w:val="auto"/>
          <w:kern w:val="0"/>
          <w:sz w:val="24"/>
          <w:szCs w:val="24"/>
          <w:lang w:val="en-US" w:eastAsia="zh-CN"/>
        </w:rPr>
        <w:t>五</w:t>
      </w:r>
      <w:r>
        <w:rPr>
          <w:rFonts w:hint="eastAsia" w:ascii="方正小标宋_GBK" w:hAnsi="方正小标宋_GBK" w:eastAsia="方正小标宋_GBK" w:cs="方正小标宋_GBK"/>
          <w:b w:val="0"/>
          <w:bCs/>
          <w:color w:val="auto"/>
          <w:kern w:val="0"/>
          <w:sz w:val="24"/>
          <w:szCs w:val="24"/>
        </w:rPr>
        <w:t>条  乙方的权利和义务</w:t>
      </w:r>
    </w:p>
    <w:p>
      <w:pPr>
        <w:keepNext w:val="0"/>
        <w:keepLines w:val="0"/>
        <w:pageBreakBefore w:val="0"/>
        <w:wordWrap/>
        <w:overflowPunct/>
        <w:topLinePunct w:val="0"/>
        <w:bidi w:val="0"/>
        <w:adjustRightInd w:val="0"/>
        <w:snapToGrid w:val="0"/>
        <w:spacing w:line="420" w:lineRule="exact"/>
        <w:ind w:firstLine="480" w:firstLineChars="200"/>
        <w:jc w:val="both"/>
        <w:rPr>
          <w:rFonts w:hint="eastAsia" w:ascii="方正书宋_GBK" w:hAnsi="方正书宋_GBK" w:eastAsia="方正书宋_GBK" w:cs="方正书宋_GBK"/>
          <w:color w:val="auto"/>
          <w:kern w:val="0"/>
          <w:sz w:val="24"/>
          <w:szCs w:val="24"/>
        </w:rPr>
      </w:pPr>
      <w:r>
        <w:rPr>
          <w:rFonts w:hint="eastAsia" w:ascii="方正书宋_GBK" w:hAnsi="方正书宋_GBK" w:eastAsia="方正书宋_GBK" w:cs="方正书宋_GBK"/>
          <w:color w:val="auto"/>
          <w:kern w:val="0"/>
          <w:sz w:val="24"/>
          <w:szCs w:val="24"/>
        </w:rPr>
        <w:t>（一）乙方有按照本合同的约定接受甲方培训服务的权利。</w:t>
      </w:r>
    </w:p>
    <w:p>
      <w:pPr>
        <w:keepNext w:val="0"/>
        <w:keepLines w:val="0"/>
        <w:pageBreakBefore w:val="0"/>
        <w:wordWrap/>
        <w:overflowPunct/>
        <w:topLinePunct w:val="0"/>
        <w:bidi w:val="0"/>
        <w:adjustRightInd w:val="0"/>
        <w:snapToGrid w:val="0"/>
        <w:spacing w:line="420" w:lineRule="exact"/>
        <w:ind w:firstLine="480" w:firstLineChars="200"/>
        <w:jc w:val="both"/>
        <w:rPr>
          <w:rFonts w:hint="eastAsia" w:ascii="方正书宋_GBK" w:hAnsi="方正书宋_GBK" w:eastAsia="方正书宋_GBK" w:cs="方正书宋_GBK"/>
          <w:color w:val="auto"/>
          <w:kern w:val="0"/>
          <w:sz w:val="24"/>
          <w:szCs w:val="24"/>
        </w:rPr>
      </w:pPr>
      <w:r>
        <w:rPr>
          <w:rFonts w:hint="eastAsia" w:ascii="方正书宋_GBK" w:hAnsi="方正书宋_GBK" w:eastAsia="方正书宋_GBK" w:cs="方正书宋_GBK"/>
          <w:color w:val="auto"/>
          <w:kern w:val="0"/>
          <w:sz w:val="24"/>
          <w:szCs w:val="24"/>
        </w:rPr>
        <w:t>（二）乙方对培训过程以及培训人员的从业背景和执教信息享有知情权。乙方可以通过公开课、学习报告等适当方式了解学员的学习状况，甲方应当为乙方提供方便，接受乙方监督。</w:t>
      </w:r>
    </w:p>
    <w:p>
      <w:pPr>
        <w:keepNext w:val="0"/>
        <w:keepLines w:val="0"/>
        <w:pageBreakBefore w:val="0"/>
        <w:wordWrap/>
        <w:overflowPunct/>
        <w:topLinePunct w:val="0"/>
        <w:bidi w:val="0"/>
        <w:adjustRightInd w:val="0"/>
        <w:snapToGrid w:val="0"/>
        <w:spacing w:line="420" w:lineRule="exact"/>
        <w:ind w:firstLine="480" w:firstLineChars="200"/>
        <w:jc w:val="both"/>
        <w:rPr>
          <w:rFonts w:hint="eastAsia" w:ascii="方正书宋_GBK" w:hAnsi="方正书宋_GBK" w:eastAsia="方正书宋_GBK" w:cs="方正书宋_GBK"/>
          <w:color w:val="auto"/>
          <w:kern w:val="0"/>
          <w:sz w:val="24"/>
          <w:szCs w:val="24"/>
        </w:rPr>
      </w:pPr>
      <w:r>
        <w:rPr>
          <w:rFonts w:hint="eastAsia" w:ascii="方正书宋_GBK" w:hAnsi="方正书宋_GBK" w:eastAsia="方正书宋_GBK" w:cs="方正书宋_GBK"/>
          <w:color w:val="auto"/>
          <w:kern w:val="0"/>
          <w:sz w:val="24"/>
          <w:szCs w:val="24"/>
        </w:rPr>
        <w:t>（三）乙方应当按照约定按时足额向甲方缴纳培训费用。</w:t>
      </w:r>
    </w:p>
    <w:p>
      <w:pPr>
        <w:keepNext w:val="0"/>
        <w:keepLines w:val="0"/>
        <w:pageBreakBefore w:val="0"/>
        <w:wordWrap/>
        <w:overflowPunct/>
        <w:topLinePunct w:val="0"/>
        <w:bidi w:val="0"/>
        <w:adjustRightInd w:val="0"/>
        <w:snapToGrid w:val="0"/>
        <w:spacing w:line="420" w:lineRule="exact"/>
        <w:ind w:firstLine="480" w:firstLineChars="200"/>
        <w:jc w:val="both"/>
        <w:rPr>
          <w:rFonts w:hint="eastAsia" w:ascii="方正书宋_GBK" w:hAnsi="方正书宋_GBK" w:eastAsia="方正书宋_GBK" w:cs="方正书宋_GBK"/>
          <w:color w:val="auto"/>
          <w:kern w:val="0"/>
          <w:sz w:val="24"/>
          <w:szCs w:val="24"/>
        </w:rPr>
      </w:pPr>
      <w:r>
        <w:rPr>
          <w:rFonts w:hint="eastAsia" w:ascii="方正书宋_GBK" w:hAnsi="方正书宋_GBK" w:eastAsia="方正书宋_GBK" w:cs="方正书宋_GBK"/>
          <w:color w:val="auto"/>
          <w:kern w:val="0"/>
          <w:sz w:val="24"/>
          <w:szCs w:val="24"/>
        </w:rPr>
        <w:t>（四）乙方及学员应当自觉遵守甲方的各项培训管理制度和课堂纪律，不得妨碍其他学员的正常学习活动。乙方应当自觉遵守培训场所的各种安全规定，不从事危害自身或者他人人身、财产安全的不当行为。培训期间如因乙方或学员的原因造成甲方及甲方工作人员或他人人身、财产损害的，乙方应根据其过错依法承担相应的损害赔偿责任。</w:t>
      </w:r>
    </w:p>
    <w:p>
      <w:pPr>
        <w:keepNext w:val="0"/>
        <w:keepLines w:val="0"/>
        <w:pageBreakBefore w:val="0"/>
        <w:wordWrap/>
        <w:overflowPunct/>
        <w:topLinePunct w:val="0"/>
        <w:bidi w:val="0"/>
        <w:adjustRightInd w:val="0"/>
        <w:snapToGrid w:val="0"/>
        <w:spacing w:line="420" w:lineRule="exact"/>
        <w:ind w:firstLine="480" w:firstLineChars="200"/>
        <w:jc w:val="both"/>
        <w:rPr>
          <w:rFonts w:hint="eastAsia" w:ascii="方正书宋_GBK" w:hAnsi="方正书宋_GBK" w:eastAsia="方正书宋_GBK" w:cs="方正书宋_GBK"/>
          <w:color w:val="auto"/>
          <w:kern w:val="0"/>
          <w:sz w:val="24"/>
          <w:szCs w:val="24"/>
        </w:rPr>
      </w:pPr>
      <w:r>
        <w:rPr>
          <w:rFonts w:hint="eastAsia" w:ascii="方正书宋_GBK" w:hAnsi="方正书宋_GBK" w:eastAsia="方正书宋_GBK" w:cs="方正书宋_GBK"/>
          <w:color w:val="auto"/>
          <w:kern w:val="0"/>
          <w:sz w:val="24"/>
          <w:szCs w:val="24"/>
        </w:rPr>
        <w:t>（五）乙方及学员应当尊重甲方的知识产权，不得擅自对培训过程进行录音、录像。对于甲方拥有知识产权的培训材料、课件或者课程视频，乙方及学员除在正常学习过程中合理使用外，不得私自复制、散发、销售，不得通过互联网进行分享、扩散和传播。</w:t>
      </w:r>
    </w:p>
    <w:p>
      <w:pPr>
        <w:keepNext w:val="0"/>
        <w:keepLines w:val="0"/>
        <w:pageBreakBefore w:val="0"/>
        <w:wordWrap/>
        <w:overflowPunct/>
        <w:topLinePunct w:val="0"/>
        <w:bidi w:val="0"/>
        <w:adjustRightInd w:val="0"/>
        <w:snapToGrid w:val="0"/>
        <w:spacing w:line="420" w:lineRule="exact"/>
        <w:ind w:firstLine="480" w:firstLineChars="200"/>
        <w:jc w:val="both"/>
        <w:rPr>
          <w:rFonts w:hint="eastAsia" w:ascii="方正书宋_GBK" w:hAnsi="方正书宋_GBK" w:eastAsia="方正书宋_GBK" w:cs="方正书宋_GBK"/>
          <w:color w:val="auto"/>
          <w:kern w:val="0"/>
          <w:sz w:val="24"/>
          <w:szCs w:val="24"/>
        </w:rPr>
      </w:pPr>
      <w:r>
        <w:rPr>
          <w:rFonts w:hint="eastAsia" w:ascii="方正书宋_GBK" w:hAnsi="方正书宋_GBK" w:eastAsia="方正书宋_GBK" w:cs="方正书宋_GBK"/>
          <w:color w:val="auto"/>
          <w:kern w:val="0"/>
          <w:sz w:val="24"/>
          <w:szCs w:val="24"/>
        </w:rPr>
        <w:t>（六）未经甲方书面同意，乙方不得擅自将本合同课程转让给第三方，或者将听课凭证转让、出借给他人使用，否则甲方有权拒绝提供培训服务。</w:t>
      </w:r>
    </w:p>
    <w:p>
      <w:pPr>
        <w:keepNext w:val="0"/>
        <w:keepLines w:val="0"/>
        <w:pageBreakBefore w:val="0"/>
        <w:wordWrap/>
        <w:overflowPunct/>
        <w:topLinePunct w:val="0"/>
        <w:bidi w:val="0"/>
        <w:adjustRightInd w:val="0"/>
        <w:snapToGrid w:val="0"/>
        <w:spacing w:line="420" w:lineRule="exact"/>
        <w:ind w:firstLine="480" w:firstLineChars="200"/>
        <w:jc w:val="both"/>
        <w:rPr>
          <w:rFonts w:hint="eastAsia" w:ascii="方正书宋_GBK" w:hAnsi="方正书宋_GBK" w:eastAsia="方正书宋_GBK" w:cs="方正书宋_GBK"/>
          <w:color w:val="auto"/>
          <w:kern w:val="0"/>
          <w:sz w:val="24"/>
          <w:szCs w:val="24"/>
          <w:lang w:eastAsia="zh-CN"/>
        </w:rPr>
      </w:pPr>
      <w:r>
        <w:rPr>
          <w:rFonts w:hint="eastAsia" w:ascii="方正书宋_GBK" w:hAnsi="方正书宋_GBK" w:eastAsia="方正书宋_GBK" w:cs="方正书宋_GBK"/>
          <w:color w:val="auto"/>
          <w:kern w:val="0"/>
          <w:sz w:val="24"/>
          <w:szCs w:val="24"/>
        </w:rPr>
        <w:t>（七）</w:t>
      </w:r>
      <w:r>
        <w:rPr>
          <w:rFonts w:hint="eastAsia" w:ascii="方正书宋_GBK" w:hAnsi="方正书宋_GBK" w:eastAsia="方正书宋_GBK" w:cs="方正书宋_GBK"/>
          <w:color w:val="auto"/>
          <w:kern w:val="0"/>
          <w:sz w:val="24"/>
          <w:szCs w:val="24"/>
          <w:lang w:eastAsia="zh-CN"/>
        </w:rPr>
        <w:t>学员</w:t>
      </w:r>
      <w:r>
        <w:rPr>
          <w:rFonts w:hint="eastAsia" w:ascii="方正书宋_GBK" w:hAnsi="方正书宋_GBK" w:eastAsia="方正书宋_GBK" w:cs="方正书宋_GBK"/>
          <w:color w:val="auto"/>
          <w:kern w:val="0"/>
          <w:sz w:val="24"/>
          <w:szCs w:val="24"/>
        </w:rPr>
        <w:t>身体健康状况有特殊情形不再适合参与培训的</w:t>
      </w:r>
      <w:r>
        <w:rPr>
          <w:rFonts w:hint="eastAsia" w:ascii="方正书宋_GBK" w:hAnsi="方正书宋_GBK" w:eastAsia="方正书宋_GBK" w:cs="方正书宋_GBK"/>
          <w:color w:val="auto"/>
          <w:kern w:val="0"/>
          <w:sz w:val="24"/>
          <w:szCs w:val="24"/>
          <w:lang w:eastAsia="zh-CN"/>
        </w:rPr>
        <w:t>，乙方</w:t>
      </w:r>
      <w:r>
        <w:rPr>
          <w:rFonts w:hint="eastAsia" w:ascii="方正书宋_GBK" w:hAnsi="方正书宋_GBK" w:eastAsia="方正书宋_GBK" w:cs="方正书宋_GBK"/>
          <w:color w:val="auto"/>
          <w:kern w:val="0"/>
          <w:sz w:val="24"/>
          <w:szCs w:val="24"/>
        </w:rPr>
        <w:t>应及时告知甲方。</w:t>
      </w:r>
    </w:p>
    <w:p>
      <w:pPr>
        <w:keepNext w:val="0"/>
        <w:keepLines w:val="0"/>
        <w:pageBreakBefore w:val="0"/>
        <w:wordWrap/>
        <w:overflowPunct/>
        <w:topLinePunct w:val="0"/>
        <w:bidi w:val="0"/>
        <w:adjustRightInd w:val="0"/>
        <w:snapToGrid w:val="0"/>
        <w:spacing w:line="420" w:lineRule="exact"/>
        <w:ind w:firstLine="480" w:firstLineChars="200"/>
        <w:jc w:val="both"/>
        <w:rPr>
          <w:rFonts w:hint="eastAsia" w:ascii="方正小标宋_GBK" w:hAnsi="方正小标宋_GBK" w:eastAsia="方正小标宋_GBK" w:cs="方正小标宋_GBK"/>
          <w:b w:val="0"/>
          <w:bCs/>
          <w:color w:val="auto"/>
          <w:kern w:val="0"/>
          <w:sz w:val="24"/>
          <w:szCs w:val="24"/>
        </w:rPr>
      </w:pPr>
      <w:r>
        <w:rPr>
          <w:rFonts w:hint="eastAsia" w:ascii="方正小标宋_GBK" w:hAnsi="方正小标宋_GBK" w:eastAsia="方正小标宋_GBK" w:cs="方正小标宋_GBK"/>
          <w:b w:val="0"/>
          <w:bCs/>
          <w:color w:val="auto"/>
          <w:kern w:val="0"/>
          <w:sz w:val="24"/>
          <w:szCs w:val="24"/>
        </w:rPr>
        <w:t>第</w:t>
      </w:r>
      <w:r>
        <w:rPr>
          <w:rFonts w:hint="eastAsia" w:ascii="方正小标宋_GBK" w:hAnsi="方正小标宋_GBK" w:eastAsia="方正小标宋_GBK" w:cs="方正小标宋_GBK"/>
          <w:b w:val="0"/>
          <w:bCs/>
          <w:color w:val="auto"/>
          <w:kern w:val="0"/>
          <w:sz w:val="24"/>
          <w:szCs w:val="24"/>
          <w:lang w:val="en-US" w:eastAsia="zh-CN"/>
        </w:rPr>
        <w:t>六</w:t>
      </w:r>
      <w:r>
        <w:rPr>
          <w:rFonts w:hint="eastAsia" w:ascii="方正小标宋_GBK" w:hAnsi="方正小标宋_GBK" w:eastAsia="方正小标宋_GBK" w:cs="方正小标宋_GBK"/>
          <w:b w:val="0"/>
          <w:bCs/>
          <w:color w:val="auto"/>
          <w:kern w:val="0"/>
          <w:sz w:val="24"/>
          <w:szCs w:val="24"/>
        </w:rPr>
        <w:t>条  培训退费</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lang w:eastAsia="zh-CN"/>
        </w:rPr>
        <w:t>（</w:t>
      </w:r>
      <w:r>
        <w:rPr>
          <w:rFonts w:hint="eastAsia" w:ascii="方正书宋_GBK" w:hAnsi="方正书宋_GBK" w:eastAsia="方正书宋_GBK" w:cs="方正书宋_GBK"/>
          <w:color w:val="auto"/>
          <w:kern w:val="0"/>
          <w:sz w:val="22"/>
          <w:szCs w:val="22"/>
          <w:lang w:val="en-US" w:eastAsia="zh-CN"/>
        </w:rPr>
        <w:t>一</w:t>
      </w:r>
      <w:r>
        <w:rPr>
          <w:rFonts w:hint="eastAsia" w:ascii="方正书宋_GBK" w:hAnsi="方正书宋_GBK" w:eastAsia="方正书宋_GBK" w:cs="方正书宋_GBK"/>
          <w:color w:val="auto"/>
          <w:kern w:val="0"/>
          <w:sz w:val="22"/>
          <w:szCs w:val="22"/>
          <w:lang w:eastAsia="zh-CN"/>
        </w:rPr>
        <w:t>）</w:t>
      </w:r>
      <w:r>
        <w:rPr>
          <w:rFonts w:hint="eastAsia" w:ascii="方正书宋_GBK" w:hAnsi="方正书宋_GBK" w:eastAsia="方正书宋_GBK" w:cs="方正书宋_GBK"/>
          <w:color w:val="auto"/>
          <w:kern w:val="0"/>
          <w:sz w:val="22"/>
          <w:szCs w:val="22"/>
        </w:rPr>
        <w:t>乙方在交付预付费用后7日内，尚未使用预付费用接受服务的，有权无条件解除合同；甲方应当自乙方要求退费之日起5日内一次性全额退回预收费用。乙方在交付预付费用后7日内接受甲方提供的免费体验或试用服务的，不影响乙方行使无条件解约权。</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b w:val="0"/>
          <w:bCs w:val="0"/>
          <w:color w:val="auto"/>
          <w:kern w:val="0"/>
          <w:sz w:val="22"/>
          <w:szCs w:val="22"/>
        </w:rPr>
      </w:pPr>
      <w:r>
        <w:rPr>
          <w:rFonts w:hint="eastAsia" w:ascii="方正书宋_GBK" w:hAnsi="方正书宋_GBK" w:eastAsia="方正书宋_GBK" w:cs="方正书宋_GBK"/>
          <w:b w:val="0"/>
          <w:bCs w:val="0"/>
          <w:color w:val="auto"/>
          <w:kern w:val="0"/>
          <w:sz w:val="22"/>
          <w:szCs w:val="22"/>
        </w:rPr>
        <w:t>（</w:t>
      </w:r>
      <w:r>
        <w:rPr>
          <w:rFonts w:hint="eastAsia" w:ascii="方正书宋_GBK" w:hAnsi="方正书宋_GBK" w:eastAsia="方正书宋_GBK" w:cs="方正书宋_GBK"/>
          <w:b w:val="0"/>
          <w:bCs w:val="0"/>
          <w:color w:val="auto"/>
          <w:kern w:val="0"/>
          <w:sz w:val="22"/>
          <w:szCs w:val="22"/>
          <w:lang w:val="en-US" w:eastAsia="zh-CN"/>
        </w:rPr>
        <w:t>二</w:t>
      </w:r>
      <w:r>
        <w:rPr>
          <w:rFonts w:hint="eastAsia" w:ascii="方正书宋_GBK" w:hAnsi="方正书宋_GBK" w:eastAsia="方正书宋_GBK" w:cs="方正书宋_GBK"/>
          <w:b w:val="0"/>
          <w:bCs w:val="0"/>
          <w:color w:val="auto"/>
          <w:kern w:val="0"/>
          <w:sz w:val="22"/>
          <w:szCs w:val="22"/>
        </w:rPr>
        <w:t>）乙方所报班次低于最低开班人数不能开班的，甲方应退还乙方已缴付的</w:t>
      </w:r>
      <w:r>
        <w:rPr>
          <w:rFonts w:hint="eastAsia" w:ascii="方正书宋_GBK" w:hAnsi="方正书宋_GBK" w:eastAsia="方正书宋_GBK" w:cs="方正书宋_GBK"/>
          <w:b w:val="0"/>
          <w:bCs w:val="0"/>
          <w:color w:val="auto"/>
          <w:kern w:val="0"/>
          <w:sz w:val="22"/>
          <w:szCs w:val="22"/>
          <w:highlight w:val="none"/>
        </w:rPr>
        <w:t>全部</w:t>
      </w:r>
      <w:r>
        <w:rPr>
          <w:rFonts w:hint="eastAsia" w:ascii="方正书宋_GBK" w:hAnsi="方正书宋_GBK" w:eastAsia="方正书宋_GBK" w:cs="方正书宋_GBK"/>
          <w:b w:val="0"/>
          <w:bCs w:val="0"/>
          <w:color w:val="auto"/>
          <w:kern w:val="0"/>
          <w:sz w:val="22"/>
          <w:szCs w:val="22"/>
          <w:highlight w:val="none"/>
          <w:lang w:val="en-US" w:eastAsia="zh-CN"/>
        </w:rPr>
        <w:t>培训</w:t>
      </w:r>
      <w:r>
        <w:rPr>
          <w:rFonts w:hint="eastAsia" w:ascii="方正书宋_GBK" w:hAnsi="方正书宋_GBK" w:eastAsia="方正书宋_GBK" w:cs="方正书宋_GBK"/>
          <w:b w:val="0"/>
          <w:bCs w:val="0"/>
          <w:color w:val="auto"/>
          <w:kern w:val="0"/>
          <w:sz w:val="22"/>
          <w:szCs w:val="22"/>
          <w:highlight w:val="none"/>
        </w:rPr>
        <w:t>费</w:t>
      </w:r>
      <w:r>
        <w:rPr>
          <w:rFonts w:hint="eastAsia" w:ascii="方正书宋_GBK" w:hAnsi="方正书宋_GBK" w:eastAsia="方正书宋_GBK" w:cs="方正书宋_GBK"/>
          <w:b w:val="0"/>
          <w:bCs w:val="0"/>
          <w:color w:val="auto"/>
          <w:kern w:val="0"/>
          <w:sz w:val="22"/>
          <w:szCs w:val="22"/>
        </w:rPr>
        <w:t>。</w:t>
      </w:r>
    </w:p>
    <w:p>
      <w:pPr>
        <w:keepNext w:val="0"/>
        <w:keepLines w:val="0"/>
        <w:pageBreakBefore w:val="0"/>
        <w:widowControl/>
        <w:numPr>
          <w:ilvl w:val="0"/>
          <w:numId w:val="0"/>
        </w:numPr>
        <w:shd w:val="clear" w:color="auto" w:fill="FFFFFF"/>
        <w:wordWrap/>
        <w:overflowPunct/>
        <w:topLinePunct w:val="0"/>
        <w:bidi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三</w:t>
      </w: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b w:val="0"/>
          <w:bCs w:val="0"/>
          <w:color w:val="auto"/>
          <w:kern w:val="0"/>
          <w:sz w:val="22"/>
          <w:szCs w:val="22"/>
        </w:rPr>
        <w:t>在办理退费时，</w:t>
      </w:r>
      <w:r>
        <w:rPr>
          <w:rFonts w:hint="eastAsia" w:ascii="方正书宋_GBK" w:hAnsi="方正书宋_GBK" w:eastAsia="方正书宋_GBK" w:cs="方正书宋_GBK"/>
          <w:color w:val="auto"/>
          <w:kern w:val="0"/>
          <w:sz w:val="22"/>
          <w:szCs w:val="22"/>
        </w:rPr>
        <w:t>已发放给乙方的赠品应当退回。但如已使用或拆封，影响再次正常使用的，将不予以退回，赠品按</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元人民币在退费金额中予以扣除。</w:t>
      </w:r>
      <w:r>
        <w:rPr>
          <w:rFonts w:hint="eastAsia" w:ascii="方正书宋_GBK" w:hAnsi="方正书宋_GBK" w:eastAsia="方正书宋_GBK" w:cs="方正书宋_GBK"/>
          <w:b w:val="0"/>
          <w:bCs w:val="0"/>
          <w:color w:val="auto"/>
          <w:kern w:val="0"/>
          <w:sz w:val="22"/>
          <w:szCs w:val="22"/>
          <w:lang w:val="en-US" w:eastAsia="zh-CN"/>
        </w:rPr>
        <w:t>如因甲方原因导致退费，</w:t>
      </w:r>
      <w:r>
        <w:rPr>
          <w:rFonts w:hint="eastAsia" w:ascii="方正书宋_GBK" w:hAnsi="方正书宋_GBK" w:eastAsia="方正书宋_GBK" w:cs="方正书宋_GBK"/>
          <w:b w:val="0"/>
          <w:bCs w:val="0"/>
          <w:color w:val="auto"/>
          <w:kern w:val="0"/>
          <w:sz w:val="22"/>
          <w:szCs w:val="22"/>
        </w:rPr>
        <w:t>已发放给乙方的赠品归乙方所有</w:t>
      </w:r>
      <w:r>
        <w:rPr>
          <w:rFonts w:hint="eastAsia" w:ascii="方正书宋_GBK" w:hAnsi="方正书宋_GBK" w:eastAsia="方正书宋_GBK" w:cs="方正书宋_GBK"/>
          <w:b w:val="0"/>
          <w:bCs w:val="0"/>
          <w:color w:val="auto"/>
          <w:kern w:val="0"/>
          <w:sz w:val="22"/>
          <w:szCs w:val="22"/>
          <w:lang w:eastAsia="zh-CN"/>
        </w:rPr>
        <w:t>。</w:t>
      </w:r>
    </w:p>
    <w:p>
      <w:pPr>
        <w:keepNext w:val="0"/>
        <w:keepLines w:val="0"/>
        <w:pageBreakBefore w:val="0"/>
        <w:widowControl/>
        <w:numPr>
          <w:ilvl w:val="0"/>
          <w:numId w:val="0"/>
        </w:numPr>
        <w:shd w:val="clear" w:color="auto" w:fill="FFFFFF"/>
        <w:wordWrap/>
        <w:overflowPunct/>
        <w:topLinePunct w:val="0"/>
        <w:bidi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lang w:eastAsia="zh-CN"/>
        </w:rPr>
        <w:t>（</w:t>
      </w:r>
      <w:r>
        <w:rPr>
          <w:rFonts w:hint="eastAsia" w:ascii="方正书宋_GBK" w:hAnsi="方正书宋_GBK" w:eastAsia="方正书宋_GBK" w:cs="方正书宋_GBK"/>
          <w:color w:val="auto"/>
          <w:kern w:val="0"/>
          <w:sz w:val="22"/>
          <w:szCs w:val="22"/>
          <w:lang w:val="en-US" w:eastAsia="zh-CN"/>
        </w:rPr>
        <w:t>四</w:t>
      </w:r>
      <w:r>
        <w:rPr>
          <w:rFonts w:hint="eastAsia" w:ascii="方正书宋_GBK" w:hAnsi="方正书宋_GBK" w:eastAsia="方正书宋_GBK" w:cs="方正书宋_GBK"/>
          <w:color w:val="auto"/>
          <w:kern w:val="0"/>
          <w:sz w:val="22"/>
          <w:szCs w:val="22"/>
          <w:lang w:eastAsia="zh-CN"/>
        </w:rPr>
        <w:t>）</w:t>
      </w:r>
      <w:r>
        <w:rPr>
          <w:rFonts w:hint="eastAsia" w:ascii="方正书宋_GBK" w:hAnsi="方正书宋_GBK" w:eastAsia="方正书宋_GBK" w:cs="方正书宋_GBK"/>
          <w:color w:val="auto"/>
          <w:kern w:val="0"/>
          <w:sz w:val="22"/>
          <w:szCs w:val="22"/>
        </w:rPr>
        <w:t>在办理退费时，乙方</w:t>
      </w:r>
      <w:r>
        <w:rPr>
          <w:rFonts w:hint="eastAsia" w:ascii="方正书宋_GBK" w:hAnsi="方正书宋_GBK" w:eastAsia="方正书宋_GBK" w:cs="方正书宋_GBK"/>
          <w:color w:val="auto"/>
          <w:kern w:val="0"/>
          <w:sz w:val="22"/>
          <w:szCs w:val="22"/>
          <w:lang w:val="en-US" w:eastAsia="zh-CN"/>
        </w:rPr>
        <w:t>可以将</w:t>
      </w:r>
      <w:r>
        <w:rPr>
          <w:rFonts w:hint="eastAsia" w:ascii="方正书宋_GBK" w:hAnsi="方正书宋_GBK" w:eastAsia="方正书宋_GBK" w:cs="方正书宋_GBK"/>
          <w:color w:val="auto"/>
          <w:kern w:val="0"/>
          <w:sz w:val="22"/>
          <w:szCs w:val="22"/>
        </w:rPr>
        <w:t>因培训向甲方购买的</w:t>
      </w:r>
      <w:r>
        <w:rPr>
          <w:rFonts w:hint="eastAsia" w:ascii="方正书宋_GBK" w:hAnsi="方正书宋_GBK" w:eastAsia="方正书宋_GBK" w:cs="方正书宋_GBK"/>
          <w:color w:val="auto"/>
          <w:kern w:val="0"/>
          <w:sz w:val="22"/>
          <w:szCs w:val="22"/>
          <w:highlight w:val="none"/>
        </w:rPr>
        <w:t>培训</w:t>
      </w:r>
      <w:r>
        <w:rPr>
          <w:rFonts w:hint="eastAsia" w:ascii="方正书宋_GBK" w:hAnsi="方正书宋_GBK" w:eastAsia="方正书宋_GBK" w:cs="方正书宋_GBK"/>
          <w:b w:val="0"/>
          <w:bCs w:val="0"/>
          <w:color w:val="auto"/>
          <w:kern w:val="0"/>
          <w:sz w:val="22"/>
          <w:szCs w:val="22"/>
          <w:lang w:val="en-US" w:eastAsia="zh-CN"/>
        </w:rPr>
        <w:t>资料等</w:t>
      </w:r>
      <w:r>
        <w:rPr>
          <w:rFonts w:hint="eastAsia" w:ascii="方正书宋_GBK" w:hAnsi="方正书宋_GBK" w:eastAsia="方正书宋_GBK" w:cs="方正书宋_GBK"/>
          <w:color w:val="auto"/>
          <w:kern w:val="0"/>
          <w:sz w:val="22"/>
          <w:szCs w:val="22"/>
        </w:rPr>
        <w:t>退回甲方，并要求甲方退回</w:t>
      </w:r>
      <w:r>
        <w:rPr>
          <w:rFonts w:hint="eastAsia" w:ascii="方正书宋_GBK" w:hAnsi="方正书宋_GBK" w:eastAsia="方正书宋_GBK" w:cs="方正书宋_GBK"/>
          <w:color w:val="auto"/>
          <w:kern w:val="0"/>
          <w:sz w:val="22"/>
          <w:szCs w:val="22"/>
          <w:lang w:val="en-US" w:eastAsia="zh-CN"/>
        </w:rPr>
        <w:t>相应</w:t>
      </w:r>
      <w:r>
        <w:rPr>
          <w:rFonts w:hint="eastAsia" w:ascii="方正书宋_GBK" w:hAnsi="方正书宋_GBK" w:eastAsia="方正书宋_GBK" w:cs="方正书宋_GBK"/>
          <w:color w:val="auto"/>
          <w:kern w:val="0"/>
          <w:sz w:val="22"/>
          <w:szCs w:val="22"/>
        </w:rPr>
        <w:t>费用。但如已使用或拆封，影响再次正常使用的，将不予以退回及退款。</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overflowPunct/>
        <w:topLinePunct w:val="0"/>
        <w:bidi w:val="0"/>
        <w:adjustRightInd/>
        <w:snapToGrid w:val="0"/>
        <w:spacing w:before="0" w:beforeAutospacing="0" w:afterAutospacing="0" w:line="420" w:lineRule="exact"/>
        <w:ind w:left="0" w:right="0" w:firstLine="440" w:firstLineChars="200"/>
        <w:jc w:val="both"/>
        <w:textAlignment w:val="auto"/>
        <w:rPr>
          <w:rFonts w:hint="eastAsia" w:ascii="方正书宋_GBK" w:hAnsi="方正书宋_GBK" w:eastAsia="方正书宋_GBK" w:cs="方正书宋_GBK"/>
          <w:color w:val="auto"/>
          <w:kern w:val="0"/>
          <w:sz w:val="22"/>
          <w:szCs w:val="22"/>
          <w:lang w:val="en-US" w:eastAsia="zh-CN"/>
        </w:rPr>
      </w:pP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五</w:t>
      </w: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办理培训退费时，</w:t>
      </w:r>
      <w:r>
        <w:rPr>
          <w:rFonts w:hint="eastAsia" w:ascii="方正书宋_GBK" w:hAnsi="方正书宋_GBK" w:eastAsia="方正书宋_GBK" w:cs="方正书宋_GBK"/>
          <w:color w:val="auto"/>
          <w:kern w:val="0"/>
          <w:sz w:val="22"/>
          <w:szCs w:val="22"/>
          <w:highlight w:val="none"/>
          <w:lang w:val="en-US" w:eastAsia="zh-CN"/>
        </w:rPr>
        <w:t>培训费</w:t>
      </w:r>
      <w:r>
        <w:rPr>
          <w:rFonts w:hint="eastAsia" w:ascii="方正书宋_GBK" w:hAnsi="方正书宋_GBK" w:eastAsia="方正书宋_GBK" w:cs="方正书宋_GBK"/>
          <w:color w:val="auto"/>
          <w:kern w:val="0"/>
          <w:sz w:val="22"/>
          <w:szCs w:val="22"/>
          <w:lang w:val="en-US" w:eastAsia="zh-CN"/>
        </w:rPr>
        <w:t>计算方法如下：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wordWrap/>
        <w:overflowPunct/>
        <w:topLinePunct w:val="0"/>
        <w:bidi w:val="0"/>
        <w:adjustRightInd w:val="0"/>
        <w:snapToGrid w:val="0"/>
        <w:spacing w:before="0" w:beforeAutospacing="0" w:afterAutospacing="0" w:line="420" w:lineRule="exact"/>
        <w:ind w:left="0" w:right="0" w:firstLine="440" w:firstLineChars="200"/>
        <w:jc w:val="both"/>
        <w:textAlignment w:val="baseline"/>
        <w:rPr>
          <w:rFonts w:hint="eastAsia" w:ascii="方正书宋_GBK" w:hAnsi="方正书宋_GBK" w:eastAsia="方正书宋_GBK" w:cs="方正书宋_GBK"/>
          <w:i w:val="0"/>
          <w:iCs w:val="0"/>
          <w:caps w:val="0"/>
          <w:color w:val="auto"/>
          <w:spacing w:val="0"/>
          <w:kern w:val="0"/>
          <w:sz w:val="22"/>
          <w:szCs w:val="22"/>
          <w:vertAlign w:val="baseline"/>
          <w:lang w:val="en-US" w:eastAsia="zh-CN"/>
        </w:rPr>
      </w:pPr>
      <w:r>
        <w:rPr>
          <w:rFonts w:hint="eastAsia" w:ascii="方正书宋_GBK" w:hAnsi="方正书宋_GBK" w:eastAsia="方正书宋_GBK" w:cs="方正书宋_GBK"/>
          <w:bCs/>
          <w:color w:val="auto"/>
          <w:kern w:val="0"/>
          <w:sz w:val="22"/>
          <w:szCs w:val="22"/>
        </w:rPr>
        <w:t>☐</w:t>
      </w:r>
      <w:r>
        <w:rPr>
          <w:rFonts w:hint="eastAsia" w:ascii="方正书宋_GBK" w:hAnsi="方正书宋_GBK" w:eastAsia="方正书宋_GBK" w:cs="方正书宋_GBK"/>
          <w:bCs/>
          <w:color w:val="auto"/>
          <w:kern w:val="0"/>
          <w:sz w:val="22"/>
          <w:szCs w:val="22"/>
          <w:lang w:val="en-US" w:eastAsia="zh-CN"/>
        </w:rPr>
        <w:t xml:space="preserve"> </w:t>
      </w:r>
      <w:r>
        <w:rPr>
          <w:rFonts w:hint="eastAsia" w:ascii="方正书宋_GBK" w:hAnsi="方正书宋_GBK" w:eastAsia="方正书宋_GBK" w:cs="方正书宋_GBK"/>
          <w:color w:val="auto"/>
          <w:kern w:val="0"/>
          <w:sz w:val="22"/>
          <w:szCs w:val="22"/>
          <w:lang w:val="en-US" w:eastAsia="zh-CN"/>
        </w:rPr>
        <w:t>按课时收费的</w:t>
      </w:r>
      <w:r>
        <w:rPr>
          <w:rFonts w:hint="eastAsia" w:ascii="方正书宋_GBK" w:hAnsi="方正书宋_GBK" w:eastAsia="方正书宋_GBK" w:cs="方正书宋_GBK"/>
          <w:i w:val="0"/>
          <w:iCs w:val="0"/>
          <w:caps w:val="0"/>
          <w:color w:val="auto"/>
          <w:spacing w:val="0"/>
          <w:kern w:val="0"/>
          <w:sz w:val="22"/>
          <w:szCs w:val="22"/>
          <w:vertAlign w:val="baseline"/>
        </w:rPr>
        <w:t>，已消费</w:t>
      </w:r>
      <w:r>
        <w:rPr>
          <w:rFonts w:hint="eastAsia" w:ascii="方正书宋_GBK" w:hAnsi="方正书宋_GBK" w:eastAsia="方正书宋_GBK" w:cs="方正书宋_GBK"/>
          <w:i w:val="0"/>
          <w:iCs w:val="0"/>
          <w:caps w:val="0"/>
          <w:color w:val="auto"/>
          <w:spacing w:val="0"/>
          <w:kern w:val="0"/>
          <w:sz w:val="22"/>
          <w:szCs w:val="22"/>
          <w:vertAlign w:val="baseline"/>
          <w:lang w:val="en-US" w:eastAsia="zh-CN"/>
        </w:rPr>
        <w:t>培训服务费的计算方法为：</w:t>
      </w:r>
      <w:r>
        <w:rPr>
          <w:rFonts w:hint="eastAsia" w:ascii="方正书宋_GBK" w:hAnsi="方正书宋_GBK" w:eastAsia="方正书宋_GBK" w:cs="方正书宋_GBK"/>
          <w:color w:val="auto"/>
          <w:kern w:val="0"/>
          <w:sz w:val="22"/>
          <w:szCs w:val="22"/>
        </w:rPr>
        <w:t>培训</w:t>
      </w:r>
      <w:r>
        <w:rPr>
          <w:rFonts w:hint="eastAsia" w:ascii="方正书宋_GBK" w:hAnsi="方正书宋_GBK" w:eastAsia="方正书宋_GBK" w:cs="方正书宋_GBK"/>
          <w:color w:val="auto"/>
          <w:kern w:val="0"/>
          <w:sz w:val="22"/>
          <w:szCs w:val="22"/>
          <w:lang w:eastAsia="zh-CN"/>
        </w:rPr>
        <w:t>服务</w:t>
      </w:r>
      <w:r>
        <w:rPr>
          <w:rFonts w:hint="eastAsia" w:ascii="方正书宋_GBK" w:hAnsi="方正书宋_GBK" w:eastAsia="方正书宋_GBK" w:cs="方正书宋_GBK"/>
          <w:color w:val="auto"/>
          <w:kern w:val="0"/>
          <w:sz w:val="22"/>
          <w:szCs w:val="22"/>
        </w:rPr>
        <w:t>费</w:t>
      </w:r>
      <w:r>
        <w:rPr>
          <w:rFonts w:hint="eastAsia" w:ascii="方正书宋_GBK" w:hAnsi="方正书宋_GBK" w:eastAsia="方正书宋_GBK" w:cs="方正书宋_GBK"/>
          <w:b w:val="0"/>
          <w:bCs w:val="0"/>
          <w:i w:val="0"/>
          <w:iCs w:val="0"/>
          <w:caps w:val="0"/>
          <w:color w:val="auto"/>
          <w:spacing w:val="0"/>
          <w:kern w:val="0"/>
          <w:sz w:val="22"/>
          <w:szCs w:val="22"/>
          <w:vertAlign w:val="baseline"/>
        </w:rPr>
        <w:t>÷</w:t>
      </w:r>
      <w:r>
        <w:rPr>
          <w:rFonts w:hint="eastAsia" w:ascii="方正书宋_GBK" w:hAnsi="方正书宋_GBK" w:eastAsia="方正书宋_GBK" w:cs="方正书宋_GBK"/>
          <w:b w:val="0"/>
          <w:bCs w:val="0"/>
          <w:i w:val="0"/>
          <w:iCs w:val="0"/>
          <w:caps w:val="0"/>
          <w:color w:val="auto"/>
          <w:spacing w:val="0"/>
          <w:kern w:val="0"/>
          <w:sz w:val="22"/>
          <w:szCs w:val="22"/>
          <w:vertAlign w:val="baseline"/>
          <w:lang w:val="en-US" w:eastAsia="zh-CN"/>
        </w:rPr>
        <w:t>总课时数</w:t>
      </w:r>
      <w:r>
        <w:rPr>
          <w:rFonts w:hint="eastAsia" w:ascii="方正书宋_GBK" w:hAnsi="方正书宋_GBK" w:eastAsia="方正书宋_GBK" w:cs="方正书宋_GBK"/>
          <w:b w:val="0"/>
          <w:bCs w:val="0"/>
          <w:i w:val="0"/>
          <w:iCs w:val="0"/>
          <w:caps w:val="0"/>
          <w:color w:val="auto"/>
          <w:spacing w:val="0"/>
          <w:kern w:val="0"/>
          <w:sz w:val="22"/>
          <w:szCs w:val="22"/>
          <w:vertAlign w:val="baseline"/>
        </w:rPr>
        <w:t>×</w:t>
      </w:r>
      <w:r>
        <w:rPr>
          <w:rFonts w:hint="eastAsia" w:ascii="方正书宋_GBK" w:hAnsi="方正书宋_GBK" w:eastAsia="方正书宋_GBK" w:cs="方正书宋_GBK"/>
          <w:i w:val="0"/>
          <w:iCs w:val="0"/>
          <w:caps w:val="0"/>
          <w:color w:val="auto"/>
          <w:spacing w:val="0"/>
          <w:kern w:val="0"/>
          <w:sz w:val="22"/>
          <w:szCs w:val="22"/>
          <w:vertAlign w:val="baseline"/>
          <w:lang w:val="en-US" w:eastAsia="zh-CN"/>
        </w:rPr>
        <w:t>实际消费课时数。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wordWrap/>
        <w:overflowPunct/>
        <w:topLinePunct w:val="0"/>
        <w:bidi w:val="0"/>
        <w:adjustRightInd w:val="0"/>
        <w:snapToGrid w:val="0"/>
        <w:spacing w:before="0" w:beforeAutospacing="0" w:afterAutospacing="0" w:line="420" w:lineRule="exact"/>
        <w:ind w:left="0" w:right="0" w:firstLine="440" w:firstLineChars="200"/>
        <w:jc w:val="both"/>
        <w:textAlignment w:val="baseline"/>
        <w:rPr>
          <w:rFonts w:hint="eastAsia" w:ascii="方正书宋_GBK" w:hAnsi="方正书宋_GBK" w:eastAsia="方正书宋_GBK" w:cs="方正书宋_GBK"/>
          <w:i w:val="0"/>
          <w:iCs w:val="0"/>
          <w:caps w:val="0"/>
          <w:color w:val="auto"/>
          <w:spacing w:val="0"/>
          <w:kern w:val="0"/>
          <w:sz w:val="22"/>
          <w:szCs w:val="22"/>
          <w:vertAlign w:val="baseline"/>
          <w:lang w:val="en-US" w:eastAsia="zh-CN"/>
        </w:rPr>
      </w:pPr>
      <w:r>
        <w:rPr>
          <w:rFonts w:hint="eastAsia" w:ascii="方正书宋_GBK" w:hAnsi="方正书宋_GBK" w:eastAsia="方正书宋_GBK" w:cs="方正书宋_GBK"/>
          <w:bCs/>
          <w:color w:val="auto"/>
          <w:kern w:val="0"/>
          <w:sz w:val="22"/>
          <w:szCs w:val="22"/>
        </w:rPr>
        <w:t>☐</w:t>
      </w:r>
      <w:r>
        <w:rPr>
          <w:rFonts w:hint="eastAsia" w:ascii="方正书宋_GBK" w:hAnsi="方正书宋_GBK" w:eastAsia="方正书宋_GBK" w:cs="方正书宋_GBK"/>
          <w:bCs/>
          <w:color w:val="auto"/>
          <w:kern w:val="0"/>
          <w:sz w:val="22"/>
          <w:szCs w:val="22"/>
          <w:lang w:val="en-US" w:eastAsia="zh-CN"/>
        </w:rPr>
        <w:t xml:space="preserve"> </w:t>
      </w:r>
      <w:r>
        <w:rPr>
          <w:rFonts w:hint="eastAsia" w:ascii="方正书宋_GBK" w:hAnsi="方正书宋_GBK" w:eastAsia="方正书宋_GBK" w:cs="方正书宋_GBK"/>
          <w:color w:val="auto"/>
          <w:kern w:val="0"/>
          <w:sz w:val="22"/>
          <w:szCs w:val="22"/>
          <w:lang w:val="en-US" w:eastAsia="zh-CN"/>
        </w:rPr>
        <w:t>按周期收费的</w:t>
      </w:r>
      <w:r>
        <w:rPr>
          <w:rFonts w:hint="eastAsia" w:ascii="方正书宋_GBK" w:hAnsi="方正书宋_GBK" w:eastAsia="方正书宋_GBK" w:cs="方正书宋_GBK"/>
          <w:i w:val="0"/>
          <w:iCs w:val="0"/>
          <w:caps w:val="0"/>
          <w:color w:val="auto"/>
          <w:spacing w:val="0"/>
          <w:kern w:val="0"/>
          <w:sz w:val="22"/>
          <w:szCs w:val="22"/>
          <w:vertAlign w:val="baseline"/>
        </w:rPr>
        <w:t>，已消费</w:t>
      </w:r>
      <w:r>
        <w:rPr>
          <w:rFonts w:hint="eastAsia" w:ascii="方正书宋_GBK" w:hAnsi="方正书宋_GBK" w:eastAsia="方正书宋_GBK" w:cs="方正书宋_GBK"/>
          <w:i w:val="0"/>
          <w:iCs w:val="0"/>
          <w:caps w:val="0"/>
          <w:color w:val="auto"/>
          <w:spacing w:val="0"/>
          <w:kern w:val="0"/>
          <w:sz w:val="22"/>
          <w:szCs w:val="22"/>
          <w:vertAlign w:val="baseline"/>
          <w:lang w:val="en-US" w:eastAsia="zh-CN"/>
        </w:rPr>
        <w:t>培训服务费的计算方法为：</w:t>
      </w:r>
      <w:r>
        <w:rPr>
          <w:rFonts w:hint="eastAsia" w:ascii="方正书宋_GBK" w:hAnsi="方正书宋_GBK" w:eastAsia="方正书宋_GBK" w:cs="方正书宋_GBK"/>
          <w:color w:val="auto"/>
          <w:kern w:val="0"/>
          <w:sz w:val="22"/>
          <w:szCs w:val="22"/>
        </w:rPr>
        <w:t>培训费</w:t>
      </w:r>
      <w:r>
        <w:rPr>
          <w:rFonts w:hint="eastAsia" w:ascii="方正书宋_GBK" w:hAnsi="方正书宋_GBK" w:eastAsia="方正书宋_GBK" w:cs="方正书宋_GBK"/>
          <w:color w:val="auto"/>
          <w:kern w:val="0"/>
          <w:sz w:val="22"/>
          <w:szCs w:val="22"/>
          <w:lang w:val="en-US" w:eastAsia="zh-CN"/>
        </w:rPr>
        <w:t>服务</w:t>
      </w:r>
      <w:r>
        <w:rPr>
          <w:rFonts w:hint="eastAsia" w:ascii="方正书宋_GBK" w:hAnsi="方正书宋_GBK" w:eastAsia="方正书宋_GBK" w:cs="方正书宋_GBK"/>
          <w:b w:val="0"/>
          <w:bCs w:val="0"/>
          <w:i w:val="0"/>
          <w:iCs w:val="0"/>
          <w:caps w:val="0"/>
          <w:color w:val="auto"/>
          <w:spacing w:val="0"/>
          <w:kern w:val="0"/>
          <w:sz w:val="22"/>
          <w:szCs w:val="22"/>
          <w:vertAlign w:val="baseline"/>
        </w:rPr>
        <w:t>÷</w:t>
      </w:r>
      <w:r>
        <w:rPr>
          <w:rFonts w:hint="eastAsia" w:ascii="方正书宋_GBK" w:hAnsi="方正书宋_GBK" w:eastAsia="方正书宋_GBK" w:cs="方正书宋_GBK"/>
          <w:b w:val="0"/>
          <w:bCs w:val="0"/>
          <w:i w:val="0"/>
          <w:iCs w:val="0"/>
          <w:caps w:val="0"/>
          <w:color w:val="auto"/>
          <w:spacing w:val="0"/>
          <w:kern w:val="0"/>
          <w:sz w:val="22"/>
          <w:szCs w:val="22"/>
          <w:vertAlign w:val="baseline"/>
          <w:lang w:val="en-US" w:eastAsia="zh-CN"/>
        </w:rPr>
        <w:t>总天数</w:t>
      </w:r>
      <w:r>
        <w:rPr>
          <w:rFonts w:hint="eastAsia" w:ascii="方正书宋_GBK" w:hAnsi="方正书宋_GBK" w:eastAsia="方正书宋_GBK" w:cs="方正书宋_GBK"/>
          <w:i w:val="0"/>
          <w:iCs w:val="0"/>
          <w:caps w:val="0"/>
          <w:color w:val="auto"/>
          <w:spacing w:val="0"/>
          <w:kern w:val="0"/>
          <w:sz w:val="22"/>
          <w:szCs w:val="22"/>
          <w:vertAlign w:val="baseline"/>
        </w:rPr>
        <w:t>×</w:t>
      </w:r>
      <w:r>
        <w:rPr>
          <w:rFonts w:hint="eastAsia" w:ascii="方正书宋_GBK" w:hAnsi="方正书宋_GBK" w:eastAsia="方正书宋_GBK" w:cs="方正书宋_GBK"/>
          <w:i w:val="0"/>
          <w:iCs w:val="0"/>
          <w:caps w:val="0"/>
          <w:color w:val="auto"/>
          <w:spacing w:val="0"/>
          <w:kern w:val="0"/>
          <w:sz w:val="22"/>
          <w:szCs w:val="22"/>
          <w:vertAlign w:val="baseline"/>
          <w:lang w:val="en-US" w:eastAsia="zh-CN"/>
        </w:rPr>
        <w:t>实际消费天数。实际消费天数按书面提出的终止消费时间减去开始消费时间计算。</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lang w:eastAsia="zh-CN"/>
        </w:rPr>
      </w:pP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六</w:t>
      </w:r>
      <w:r>
        <w:rPr>
          <w:rFonts w:hint="eastAsia" w:ascii="方正书宋_GBK" w:hAnsi="方正书宋_GBK" w:eastAsia="方正书宋_GBK" w:cs="方正书宋_GBK"/>
          <w:color w:val="auto"/>
          <w:kern w:val="0"/>
          <w:sz w:val="22"/>
          <w:szCs w:val="22"/>
        </w:rPr>
        <w:t>）甲方应在收到乙方书面退费申请后</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15</w:t>
      </w:r>
      <w:r>
        <w:rPr>
          <w:rFonts w:hint="eastAsia" w:ascii="方正书宋_GBK" w:hAnsi="方正书宋_GBK" w:eastAsia="方正书宋_GBK" w:cs="方正书宋_GBK"/>
          <w:color w:val="auto"/>
          <w:kern w:val="0"/>
          <w:sz w:val="22"/>
          <w:szCs w:val="22"/>
        </w:rPr>
        <w:t>）日内，将相应退费款项支付给乙方。</w:t>
      </w:r>
    </w:p>
    <w:p>
      <w:pPr>
        <w:keepNext w:val="0"/>
        <w:keepLines w:val="0"/>
        <w:pageBreakBefore w:val="0"/>
        <w:widowControl/>
        <w:shd w:val="clear" w:color="auto" w:fill="FFFFFF"/>
        <w:wordWrap/>
        <w:overflowPunct/>
        <w:topLinePunct w:val="0"/>
        <w:bidi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七</w:t>
      </w:r>
      <w:r>
        <w:rPr>
          <w:rFonts w:hint="eastAsia" w:ascii="方正书宋_GBK" w:hAnsi="方正书宋_GBK" w:eastAsia="方正书宋_GBK" w:cs="方正书宋_GBK"/>
          <w:color w:val="auto"/>
          <w:kern w:val="0"/>
          <w:sz w:val="22"/>
          <w:szCs w:val="22"/>
        </w:rPr>
        <w:t>）退费方式：按乙方缴费原路径或双方协商一致路径退回。</w:t>
      </w:r>
    </w:p>
    <w:p>
      <w:pPr>
        <w:keepNext w:val="0"/>
        <w:keepLines w:val="0"/>
        <w:pageBreakBefore w:val="0"/>
        <w:wordWrap/>
        <w:overflowPunct/>
        <w:topLinePunct w:val="0"/>
        <w:bidi w:val="0"/>
        <w:adjustRightInd w:val="0"/>
        <w:snapToGrid w:val="0"/>
        <w:spacing w:line="420" w:lineRule="exact"/>
        <w:ind w:firstLine="480" w:firstLineChars="200"/>
        <w:jc w:val="both"/>
        <w:rPr>
          <w:rFonts w:hint="eastAsia" w:ascii="方正小标宋_GBK" w:hAnsi="方正小标宋_GBK" w:eastAsia="方正小标宋_GBK" w:cs="方正小标宋_GBK"/>
          <w:b w:val="0"/>
          <w:bCs/>
          <w:color w:val="auto"/>
          <w:kern w:val="0"/>
          <w:sz w:val="24"/>
          <w:szCs w:val="24"/>
        </w:rPr>
      </w:pPr>
      <w:r>
        <w:rPr>
          <w:rFonts w:hint="eastAsia" w:ascii="方正小标宋_GBK" w:hAnsi="方正小标宋_GBK" w:eastAsia="方正小标宋_GBK" w:cs="方正小标宋_GBK"/>
          <w:b w:val="0"/>
          <w:bCs/>
          <w:color w:val="auto"/>
          <w:kern w:val="0"/>
          <w:sz w:val="24"/>
          <w:szCs w:val="24"/>
        </w:rPr>
        <w:t>第</w:t>
      </w:r>
      <w:r>
        <w:rPr>
          <w:rFonts w:hint="eastAsia" w:ascii="方正小标宋_GBK" w:hAnsi="方正小标宋_GBK" w:eastAsia="方正小标宋_GBK" w:cs="方正小标宋_GBK"/>
          <w:b w:val="0"/>
          <w:bCs/>
          <w:color w:val="auto"/>
          <w:kern w:val="0"/>
          <w:sz w:val="24"/>
          <w:szCs w:val="24"/>
          <w:lang w:val="en-US" w:eastAsia="zh-CN"/>
        </w:rPr>
        <w:t>七</w:t>
      </w:r>
      <w:r>
        <w:rPr>
          <w:rFonts w:hint="eastAsia" w:ascii="方正小标宋_GBK" w:hAnsi="方正小标宋_GBK" w:eastAsia="方正小标宋_GBK" w:cs="方正小标宋_GBK"/>
          <w:b w:val="0"/>
          <w:bCs/>
          <w:color w:val="auto"/>
          <w:kern w:val="0"/>
          <w:sz w:val="24"/>
          <w:szCs w:val="24"/>
        </w:rPr>
        <w:t>条  违约责任</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（一）甲方未达到合同约定的场所、教师等培训条件的，或甲方未经乙方书面同意，擅自变更培训方式或培训教师的，乙方有权要求解除合同，要求甲方</w:t>
      </w:r>
      <w:r>
        <w:rPr>
          <w:rFonts w:hint="eastAsia" w:ascii="方正书宋_GBK" w:hAnsi="方正书宋_GBK" w:eastAsia="方正书宋_GBK" w:cs="方正书宋_GBK"/>
          <w:color w:val="auto"/>
          <w:kern w:val="0"/>
          <w:sz w:val="22"/>
          <w:szCs w:val="22"/>
          <w:highlight w:val="none"/>
        </w:rPr>
        <w:t>退还</w:t>
      </w:r>
      <w:r>
        <w:rPr>
          <w:rFonts w:hint="eastAsia" w:ascii="方正书宋_GBK" w:hAnsi="方正书宋_GBK" w:eastAsia="方正书宋_GBK" w:cs="方正书宋_GBK"/>
          <w:color w:val="auto"/>
          <w:kern w:val="0"/>
          <w:sz w:val="22"/>
          <w:szCs w:val="22"/>
          <w:highlight w:val="none"/>
          <w:lang w:eastAsia="zh-CN"/>
        </w:rPr>
        <w:t>剩余培训服务费</w:t>
      </w:r>
      <w:r>
        <w:rPr>
          <w:rFonts w:hint="eastAsia" w:ascii="方正书宋_GBK" w:hAnsi="方正书宋_GBK" w:eastAsia="方正书宋_GBK" w:cs="方正书宋_GBK"/>
          <w:color w:val="auto"/>
          <w:kern w:val="0"/>
          <w:sz w:val="22"/>
          <w:szCs w:val="22"/>
          <w:highlight w:val="none"/>
        </w:rPr>
        <w:t>并支付</w:t>
      </w:r>
      <w:r>
        <w:rPr>
          <w:rFonts w:hint="eastAsia" w:ascii="方正书宋_GBK" w:hAnsi="方正书宋_GBK" w:eastAsia="方正书宋_GBK" w:cs="方正书宋_GBK"/>
          <w:color w:val="auto"/>
          <w:kern w:val="0"/>
          <w:sz w:val="22"/>
          <w:szCs w:val="22"/>
          <w:highlight w:val="none"/>
          <w:lang w:eastAsia="zh-CN"/>
        </w:rPr>
        <w:t>剩余培训服务费</w:t>
      </w: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]%金额的违约金。</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（二）由于甲方的原因，包括但不限于甲方</w:t>
      </w:r>
      <w:r>
        <w:rPr>
          <w:rFonts w:hint="eastAsia" w:ascii="方正书宋_GBK" w:hAnsi="方正书宋_GBK" w:eastAsia="方正书宋_GBK" w:cs="方正书宋_GBK"/>
          <w:color w:val="auto"/>
          <w:kern w:val="0"/>
          <w:sz w:val="22"/>
          <w:szCs w:val="22"/>
          <w:lang w:val="en-US" w:eastAsia="zh-CN"/>
        </w:rPr>
        <w:t>培训</w:t>
      </w:r>
      <w:r>
        <w:rPr>
          <w:rFonts w:hint="eastAsia" w:ascii="方正书宋_GBK" w:hAnsi="方正书宋_GBK" w:eastAsia="方正书宋_GBK" w:cs="方正书宋_GBK"/>
          <w:color w:val="auto"/>
          <w:kern w:val="0"/>
          <w:sz w:val="22"/>
          <w:szCs w:val="22"/>
        </w:rPr>
        <w:t>许可证过期，被吊销</w:t>
      </w:r>
      <w:r>
        <w:rPr>
          <w:rFonts w:hint="eastAsia" w:ascii="方正书宋_GBK" w:hAnsi="方正书宋_GBK" w:eastAsia="方正书宋_GBK" w:cs="方正书宋_GBK"/>
          <w:color w:val="auto"/>
          <w:kern w:val="0"/>
          <w:sz w:val="22"/>
          <w:szCs w:val="22"/>
          <w:lang w:val="en-US" w:eastAsia="zh-CN"/>
        </w:rPr>
        <w:t>培训</w:t>
      </w:r>
      <w:r>
        <w:rPr>
          <w:rFonts w:hint="eastAsia" w:ascii="方正书宋_GBK" w:hAnsi="方正书宋_GBK" w:eastAsia="方正书宋_GBK" w:cs="方正书宋_GBK"/>
          <w:color w:val="auto"/>
          <w:kern w:val="0"/>
          <w:sz w:val="22"/>
          <w:szCs w:val="22"/>
        </w:rPr>
        <w:t>许可证、营业执照（或民办非企业单位登记证书），被责令停业整顿、撤销登记等原因，无法继续向乙方提供培训服务的，乙方有权要求解除合同，</w:t>
      </w:r>
      <w:r>
        <w:rPr>
          <w:rFonts w:hint="eastAsia" w:ascii="方正书宋_GBK" w:hAnsi="方正书宋_GBK" w:eastAsia="方正书宋_GBK" w:cs="方正书宋_GBK"/>
          <w:color w:val="auto"/>
          <w:sz w:val="22"/>
          <w:szCs w:val="22"/>
        </w:rPr>
        <w:t>要求甲方退还</w:t>
      </w:r>
      <w:r>
        <w:rPr>
          <w:rFonts w:hint="eastAsia" w:ascii="方正书宋_GBK" w:hAnsi="方正书宋_GBK" w:eastAsia="方正书宋_GBK" w:cs="方正书宋_GBK"/>
          <w:color w:val="auto"/>
          <w:sz w:val="22"/>
          <w:szCs w:val="22"/>
          <w:highlight w:val="none"/>
          <w:lang w:eastAsia="zh-CN"/>
        </w:rPr>
        <w:t>剩余培训服务费</w:t>
      </w:r>
      <w:r>
        <w:rPr>
          <w:rFonts w:hint="eastAsia" w:ascii="方正书宋_GBK" w:hAnsi="方正书宋_GBK" w:eastAsia="方正书宋_GBK" w:cs="方正书宋_GBK"/>
          <w:color w:val="auto"/>
          <w:sz w:val="22"/>
          <w:szCs w:val="22"/>
          <w:highlight w:val="none"/>
        </w:rPr>
        <w:t>并</w:t>
      </w:r>
      <w:r>
        <w:rPr>
          <w:rFonts w:hint="eastAsia" w:ascii="方正书宋_GBK" w:hAnsi="方正书宋_GBK" w:eastAsia="方正书宋_GBK" w:cs="方正书宋_GBK"/>
          <w:color w:val="auto"/>
          <w:sz w:val="22"/>
          <w:szCs w:val="22"/>
          <w:highlight w:val="none"/>
          <w:lang w:val="en-US" w:eastAsia="zh-CN"/>
        </w:rPr>
        <w:t>按</w:t>
      </w:r>
      <w:r>
        <w:rPr>
          <w:rFonts w:hint="eastAsia" w:ascii="方正书宋_GBK" w:hAnsi="方正书宋_GBK" w:eastAsia="方正书宋_GBK" w:cs="方正书宋_GBK"/>
          <w:color w:val="auto"/>
          <w:sz w:val="22"/>
          <w:szCs w:val="22"/>
          <w:highlight w:val="none"/>
          <w:lang w:eastAsia="zh-CN"/>
        </w:rPr>
        <w:t>剩余培训服务费</w:t>
      </w: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]%的</w:t>
      </w:r>
      <w:r>
        <w:rPr>
          <w:rFonts w:hint="eastAsia" w:ascii="方正书宋_GBK" w:hAnsi="方正书宋_GBK" w:eastAsia="方正书宋_GBK" w:cs="方正书宋_GBK"/>
          <w:color w:val="auto"/>
          <w:kern w:val="0"/>
          <w:sz w:val="22"/>
          <w:szCs w:val="22"/>
          <w:lang w:val="en-US" w:eastAsia="zh-CN"/>
        </w:rPr>
        <w:t>标准支付</w:t>
      </w:r>
      <w:r>
        <w:rPr>
          <w:rFonts w:hint="eastAsia" w:ascii="方正书宋_GBK" w:hAnsi="方正书宋_GBK" w:eastAsia="方正书宋_GBK" w:cs="方正书宋_GBK"/>
          <w:color w:val="auto"/>
          <w:kern w:val="0"/>
          <w:sz w:val="22"/>
          <w:szCs w:val="22"/>
        </w:rPr>
        <w:t>违约金。</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三）甲方招生简章或者宣传材料中对培训师资和效果等所作的说明和允诺具体确定，并对培训合同的订立以及课程价格的确定有重大影响的，应当视为要约。相关说明和允诺即使未载入本合同，亦应当视为合同内容</w:t>
      </w:r>
      <w:r>
        <w:rPr>
          <w:rFonts w:hint="eastAsia" w:ascii="方正书宋_GBK" w:hAnsi="方正书宋_GBK" w:eastAsia="方正书宋_GBK" w:cs="方正书宋_GBK"/>
          <w:color w:val="auto"/>
          <w:kern w:val="0"/>
          <w:sz w:val="22"/>
          <w:szCs w:val="22"/>
          <w:lang w:eastAsia="zh-CN"/>
        </w:rPr>
        <w:t>。</w:t>
      </w:r>
      <w:r>
        <w:rPr>
          <w:rFonts w:hint="eastAsia" w:ascii="方正书宋_GBK" w:hAnsi="方正书宋_GBK" w:eastAsia="方正书宋_GBK" w:cs="方正书宋_GBK"/>
          <w:color w:val="auto"/>
          <w:kern w:val="0"/>
          <w:sz w:val="22"/>
          <w:szCs w:val="22"/>
        </w:rPr>
        <w:t>甲方所提供服务与上述相关说明和允诺不相符的，乙方有权要求解除合同，要求甲方退还</w:t>
      </w:r>
      <w:r>
        <w:rPr>
          <w:rFonts w:hint="eastAsia" w:ascii="方正书宋_GBK" w:hAnsi="方正书宋_GBK" w:eastAsia="方正书宋_GBK" w:cs="方正书宋_GBK"/>
          <w:color w:val="auto"/>
          <w:kern w:val="0"/>
          <w:sz w:val="22"/>
          <w:szCs w:val="22"/>
          <w:highlight w:val="none"/>
          <w:lang w:eastAsia="zh-CN"/>
        </w:rPr>
        <w:t>剩余培训服务费</w:t>
      </w:r>
      <w:r>
        <w:rPr>
          <w:rFonts w:hint="eastAsia" w:ascii="方正书宋_GBK" w:hAnsi="方正书宋_GBK" w:eastAsia="方正书宋_GBK" w:cs="方正书宋_GBK"/>
          <w:color w:val="auto"/>
          <w:kern w:val="0"/>
          <w:sz w:val="22"/>
          <w:szCs w:val="22"/>
          <w:highlight w:val="none"/>
        </w:rPr>
        <w:t>并</w:t>
      </w:r>
      <w:r>
        <w:rPr>
          <w:rFonts w:hint="eastAsia" w:ascii="方正书宋_GBK" w:hAnsi="方正书宋_GBK" w:eastAsia="方正书宋_GBK" w:cs="方正书宋_GBK"/>
          <w:color w:val="auto"/>
          <w:kern w:val="0"/>
          <w:sz w:val="22"/>
          <w:szCs w:val="22"/>
          <w:highlight w:val="none"/>
          <w:lang w:val="en-US" w:eastAsia="zh-CN"/>
        </w:rPr>
        <w:t>按</w:t>
      </w:r>
      <w:r>
        <w:rPr>
          <w:rFonts w:hint="eastAsia" w:ascii="方正书宋_GBK" w:hAnsi="方正书宋_GBK" w:eastAsia="方正书宋_GBK" w:cs="方正书宋_GBK"/>
          <w:color w:val="auto"/>
          <w:kern w:val="0"/>
          <w:sz w:val="22"/>
          <w:szCs w:val="22"/>
          <w:highlight w:val="none"/>
          <w:lang w:eastAsia="zh-CN"/>
        </w:rPr>
        <w:t>剩余培训服务费</w:t>
      </w:r>
      <w:r>
        <w:rPr>
          <w:rFonts w:hint="eastAsia" w:ascii="方正书宋_GBK" w:hAnsi="方正书宋_GBK" w:eastAsia="方正书宋_GBK" w:cs="方正书宋_GBK"/>
          <w:color w:val="auto"/>
          <w:kern w:val="0"/>
          <w:sz w:val="22"/>
          <w:szCs w:val="22"/>
          <w:u w:val="single"/>
        </w:rPr>
        <w:t>[   ]%</w:t>
      </w:r>
      <w:r>
        <w:rPr>
          <w:rFonts w:hint="eastAsia" w:ascii="方正书宋_GBK" w:hAnsi="方正书宋_GBK" w:eastAsia="方正书宋_GBK" w:cs="方正书宋_GBK"/>
          <w:color w:val="auto"/>
          <w:kern w:val="0"/>
          <w:sz w:val="22"/>
          <w:szCs w:val="22"/>
        </w:rPr>
        <w:t>的</w:t>
      </w:r>
      <w:r>
        <w:rPr>
          <w:rFonts w:hint="eastAsia" w:ascii="方正书宋_GBK" w:hAnsi="方正书宋_GBK" w:eastAsia="方正书宋_GBK" w:cs="方正书宋_GBK"/>
          <w:color w:val="auto"/>
          <w:kern w:val="0"/>
          <w:sz w:val="22"/>
          <w:szCs w:val="22"/>
          <w:lang w:val="en-US" w:eastAsia="zh-CN"/>
        </w:rPr>
        <w:t>标准支付</w:t>
      </w:r>
      <w:r>
        <w:rPr>
          <w:rFonts w:hint="eastAsia" w:ascii="方正书宋_GBK" w:hAnsi="方正书宋_GBK" w:eastAsia="方正书宋_GBK" w:cs="方正书宋_GBK"/>
          <w:color w:val="auto"/>
          <w:kern w:val="0"/>
          <w:sz w:val="22"/>
          <w:szCs w:val="22"/>
        </w:rPr>
        <w:t>违约金。</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（四）未经乙方书面同意，甲方擅自将本合同约定的服务转给第三方或将学员转交给第三方机构进行培训的，乙方有权要求解除合同，要求甲方退</w:t>
      </w:r>
      <w:r>
        <w:rPr>
          <w:rFonts w:hint="eastAsia" w:ascii="方正书宋_GBK" w:hAnsi="方正书宋_GBK" w:eastAsia="方正书宋_GBK" w:cs="方正书宋_GBK"/>
          <w:color w:val="auto"/>
          <w:kern w:val="0"/>
          <w:sz w:val="22"/>
          <w:szCs w:val="22"/>
          <w:highlight w:val="none"/>
        </w:rPr>
        <w:t>还</w:t>
      </w:r>
      <w:r>
        <w:rPr>
          <w:rFonts w:hint="eastAsia" w:ascii="方正书宋_GBK" w:hAnsi="方正书宋_GBK" w:eastAsia="方正书宋_GBK" w:cs="方正书宋_GBK"/>
          <w:color w:val="auto"/>
          <w:kern w:val="0"/>
          <w:sz w:val="22"/>
          <w:szCs w:val="22"/>
          <w:highlight w:val="none"/>
          <w:lang w:eastAsia="zh-CN"/>
        </w:rPr>
        <w:t>剩余培训服务费</w:t>
      </w:r>
      <w:r>
        <w:rPr>
          <w:rFonts w:hint="eastAsia" w:ascii="方正书宋_GBK" w:hAnsi="方正书宋_GBK" w:eastAsia="方正书宋_GBK" w:cs="方正书宋_GBK"/>
          <w:color w:val="auto"/>
          <w:kern w:val="0"/>
          <w:sz w:val="22"/>
          <w:szCs w:val="22"/>
          <w:highlight w:val="none"/>
        </w:rPr>
        <w:t>并</w:t>
      </w:r>
      <w:r>
        <w:rPr>
          <w:rFonts w:hint="eastAsia" w:ascii="方正书宋_GBK" w:hAnsi="方正书宋_GBK" w:eastAsia="方正书宋_GBK" w:cs="方正书宋_GBK"/>
          <w:color w:val="auto"/>
          <w:kern w:val="0"/>
          <w:sz w:val="22"/>
          <w:szCs w:val="22"/>
          <w:highlight w:val="none"/>
          <w:lang w:val="en-US" w:eastAsia="zh-CN"/>
        </w:rPr>
        <w:t>按</w:t>
      </w:r>
      <w:r>
        <w:rPr>
          <w:rFonts w:hint="eastAsia" w:ascii="方正书宋_GBK" w:hAnsi="方正书宋_GBK" w:eastAsia="方正书宋_GBK" w:cs="方正书宋_GBK"/>
          <w:color w:val="auto"/>
          <w:kern w:val="0"/>
          <w:sz w:val="22"/>
          <w:szCs w:val="22"/>
          <w:highlight w:val="none"/>
          <w:lang w:eastAsia="zh-CN"/>
        </w:rPr>
        <w:t>剩余培训服务费</w:t>
      </w:r>
      <w:r>
        <w:rPr>
          <w:rFonts w:hint="eastAsia" w:ascii="方正书宋_GBK" w:hAnsi="方正书宋_GBK" w:eastAsia="方正书宋_GBK" w:cs="方正书宋_GBK"/>
          <w:color w:val="auto"/>
          <w:kern w:val="0"/>
          <w:sz w:val="22"/>
          <w:szCs w:val="22"/>
          <w:u w:val="single"/>
        </w:rPr>
        <w:t>[</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rPr>
        <w:t>]%</w:t>
      </w:r>
      <w:r>
        <w:rPr>
          <w:rFonts w:hint="eastAsia" w:ascii="方正书宋_GBK" w:hAnsi="方正书宋_GBK" w:eastAsia="方正书宋_GBK" w:cs="方正书宋_GBK"/>
          <w:color w:val="auto"/>
          <w:kern w:val="0"/>
          <w:sz w:val="22"/>
          <w:szCs w:val="22"/>
          <w:lang w:val="en-US" w:eastAsia="zh-CN"/>
        </w:rPr>
        <w:t>的标准支付</w:t>
      </w:r>
      <w:r>
        <w:rPr>
          <w:rFonts w:hint="eastAsia" w:ascii="方正书宋_GBK" w:hAnsi="方正书宋_GBK" w:eastAsia="方正书宋_GBK" w:cs="方正书宋_GBK"/>
          <w:color w:val="auto"/>
          <w:kern w:val="0"/>
          <w:sz w:val="22"/>
          <w:szCs w:val="22"/>
        </w:rPr>
        <w:t>违约金。</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lang w:eastAsia="zh-CN"/>
        </w:rPr>
      </w:pP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rPr>
        <w:t>五</w:t>
      </w:r>
      <w:r>
        <w:rPr>
          <w:rFonts w:hint="eastAsia" w:ascii="方正书宋_GBK" w:hAnsi="方正书宋_GBK" w:eastAsia="方正书宋_GBK" w:cs="方正书宋_GBK"/>
          <w:color w:val="auto"/>
          <w:kern w:val="0"/>
          <w:sz w:val="22"/>
          <w:szCs w:val="22"/>
        </w:rPr>
        <w:t>）因甲方违约，双方就退费事宜书面达成一致后，甲方应于</w:t>
      </w: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15</w:t>
      </w:r>
      <w:r>
        <w:rPr>
          <w:rFonts w:hint="eastAsia" w:ascii="方正书宋_GBK" w:hAnsi="方正书宋_GBK" w:eastAsia="方正书宋_GBK" w:cs="方正书宋_GBK"/>
          <w:color w:val="auto"/>
          <w:kern w:val="0"/>
          <w:sz w:val="22"/>
          <w:szCs w:val="22"/>
        </w:rPr>
        <w:t>）个工作日内将各项相关费用支付给乙方，每逾期一日应按逾期金额</w:t>
      </w:r>
      <w:r>
        <w:rPr>
          <w:rFonts w:hint="eastAsia" w:ascii="方正书宋_GBK" w:hAnsi="方正书宋_GBK" w:eastAsia="方正书宋_GBK" w:cs="方正书宋_GBK"/>
          <w:color w:val="auto"/>
          <w:kern w:val="0"/>
          <w:sz w:val="22"/>
          <w:szCs w:val="22"/>
          <w:u w:val="single"/>
        </w:rPr>
        <w:t>[</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rPr>
        <w:t>]%</w:t>
      </w:r>
      <w:r>
        <w:rPr>
          <w:rFonts w:hint="eastAsia" w:ascii="方正书宋_GBK" w:hAnsi="方正书宋_GBK" w:eastAsia="方正书宋_GBK" w:cs="方正书宋_GBK"/>
          <w:color w:val="auto"/>
          <w:kern w:val="0"/>
          <w:sz w:val="22"/>
          <w:szCs w:val="22"/>
        </w:rPr>
        <w:t>的标准（不超过万分之六点五）向乙方支付违约金。</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b w:val="0"/>
          <w:bCs w:val="0"/>
          <w:color w:val="auto"/>
          <w:kern w:val="0"/>
          <w:sz w:val="22"/>
          <w:szCs w:val="22"/>
        </w:rPr>
      </w:pPr>
      <w:r>
        <w:rPr>
          <w:rFonts w:hint="eastAsia" w:ascii="方正书宋_GBK" w:hAnsi="方正书宋_GBK" w:eastAsia="方正书宋_GBK" w:cs="方正书宋_GBK"/>
          <w:b w:val="0"/>
          <w:bCs w:val="0"/>
          <w:color w:val="auto"/>
          <w:kern w:val="0"/>
          <w:sz w:val="22"/>
          <w:szCs w:val="22"/>
          <w:lang w:eastAsia="zh-CN"/>
        </w:rPr>
        <w:t>（</w:t>
      </w:r>
      <w:r>
        <w:rPr>
          <w:rFonts w:hint="eastAsia" w:ascii="方正书宋_GBK" w:hAnsi="方正书宋_GBK" w:eastAsia="方正书宋_GBK" w:cs="方正书宋_GBK"/>
          <w:b w:val="0"/>
          <w:bCs w:val="0"/>
          <w:color w:val="auto"/>
          <w:kern w:val="0"/>
          <w:sz w:val="22"/>
          <w:szCs w:val="22"/>
          <w:lang w:val="en-US" w:eastAsia="zh-CN"/>
        </w:rPr>
        <w:t>六</w:t>
      </w:r>
      <w:r>
        <w:rPr>
          <w:rFonts w:hint="eastAsia" w:ascii="方正书宋_GBK" w:hAnsi="方正书宋_GBK" w:eastAsia="方正书宋_GBK" w:cs="方正书宋_GBK"/>
          <w:b w:val="0"/>
          <w:bCs w:val="0"/>
          <w:color w:val="auto"/>
          <w:kern w:val="0"/>
          <w:sz w:val="22"/>
          <w:szCs w:val="22"/>
          <w:lang w:eastAsia="zh-CN"/>
        </w:rPr>
        <w:t>）因</w:t>
      </w:r>
      <w:r>
        <w:rPr>
          <w:rFonts w:hint="eastAsia" w:ascii="方正书宋_GBK" w:hAnsi="方正书宋_GBK" w:eastAsia="方正书宋_GBK" w:cs="方正书宋_GBK"/>
          <w:b w:val="0"/>
          <w:bCs w:val="0"/>
          <w:color w:val="auto"/>
          <w:kern w:val="0"/>
          <w:sz w:val="22"/>
          <w:szCs w:val="22"/>
        </w:rPr>
        <w:t>乙方</w:t>
      </w:r>
      <w:r>
        <w:rPr>
          <w:rFonts w:hint="eastAsia" w:ascii="方正书宋_GBK" w:hAnsi="方正书宋_GBK" w:eastAsia="方正书宋_GBK" w:cs="方正书宋_GBK"/>
          <w:b w:val="0"/>
          <w:bCs w:val="0"/>
          <w:color w:val="auto"/>
          <w:kern w:val="0"/>
          <w:sz w:val="22"/>
          <w:szCs w:val="22"/>
          <w:lang w:eastAsia="zh-CN"/>
        </w:rPr>
        <w:t>自身原因，</w:t>
      </w:r>
      <w:r>
        <w:rPr>
          <w:rFonts w:hint="eastAsia" w:ascii="方正书宋_GBK" w:hAnsi="方正书宋_GBK" w:eastAsia="方正书宋_GBK" w:cs="方正书宋_GBK"/>
          <w:b w:val="0"/>
          <w:bCs w:val="0"/>
          <w:color w:val="auto"/>
          <w:kern w:val="0"/>
          <w:sz w:val="22"/>
          <w:szCs w:val="22"/>
        </w:rPr>
        <w:t>在</w:t>
      </w:r>
      <w:r>
        <w:rPr>
          <w:rFonts w:hint="eastAsia" w:ascii="方正书宋_GBK" w:hAnsi="方正书宋_GBK" w:eastAsia="方正书宋_GBK" w:cs="方正书宋_GBK"/>
          <w:b w:val="0"/>
          <w:bCs w:val="0"/>
          <w:color w:val="auto"/>
          <w:kern w:val="0"/>
          <w:sz w:val="22"/>
          <w:szCs w:val="22"/>
          <w:lang w:eastAsia="zh-CN"/>
        </w:rPr>
        <w:t>支</w:t>
      </w:r>
      <w:r>
        <w:rPr>
          <w:rFonts w:hint="eastAsia" w:ascii="方正书宋_GBK" w:hAnsi="方正书宋_GBK" w:eastAsia="方正书宋_GBK" w:cs="方正书宋_GBK"/>
          <w:b w:val="0"/>
          <w:bCs w:val="0"/>
          <w:color w:val="auto"/>
          <w:kern w:val="0"/>
          <w:sz w:val="22"/>
          <w:szCs w:val="22"/>
        </w:rPr>
        <w:t>付培训费</w:t>
      </w:r>
      <w:r>
        <w:rPr>
          <w:rFonts w:hint="eastAsia" w:ascii="方正书宋_GBK" w:hAnsi="方正书宋_GBK" w:eastAsia="方正书宋_GBK" w:cs="方正书宋_GBK"/>
          <w:b w:val="0"/>
          <w:bCs w:val="0"/>
          <w:color w:val="auto"/>
          <w:kern w:val="0"/>
          <w:sz w:val="22"/>
          <w:szCs w:val="22"/>
          <w:lang w:val="en-US" w:eastAsia="zh-CN"/>
        </w:rPr>
        <w:t>7</w:t>
      </w:r>
      <w:r>
        <w:rPr>
          <w:rFonts w:hint="eastAsia" w:ascii="方正书宋_GBK" w:hAnsi="方正书宋_GBK" w:eastAsia="方正书宋_GBK" w:cs="方正书宋_GBK"/>
          <w:b w:val="0"/>
          <w:bCs w:val="0"/>
          <w:color w:val="auto"/>
          <w:kern w:val="0"/>
          <w:sz w:val="22"/>
          <w:szCs w:val="22"/>
        </w:rPr>
        <w:t>日后</w:t>
      </w:r>
      <w:r>
        <w:rPr>
          <w:rFonts w:hint="eastAsia" w:ascii="方正书宋_GBK" w:hAnsi="方正书宋_GBK" w:eastAsia="方正书宋_GBK" w:cs="方正书宋_GBK"/>
          <w:b w:val="0"/>
          <w:bCs w:val="0"/>
          <w:color w:val="auto"/>
          <w:kern w:val="0"/>
          <w:sz w:val="22"/>
          <w:szCs w:val="22"/>
          <w:lang w:val="en-US" w:eastAsia="zh-CN"/>
        </w:rPr>
        <w:t>且开课前</w:t>
      </w:r>
      <w:r>
        <w:rPr>
          <w:rFonts w:hint="eastAsia" w:ascii="方正书宋_GBK" w:hAnsi="方正书宋_GBK" w:eastAsia="方正书宋_GBK" w:cs="方正书宋_GBK"/>
          <w:b w:val="0"/>
          <w:bCs w:val="0"/>
          <w:color w:val="auto"/>
          <w:kern w:val="0"/>
          <w:sz w:val="22"/>
          <w:szCs w:val="22"/>
        </w:rPr>
        <w:t>申请退费的，</w:t>
      </w:r>
      <w:r>
        <w:rPr>
          <w:rFonts w:hint="eastAsia" w:ascii="方正书宋_GBK" w:hAnsi="方正书宋_GBK" w:eastAsia="方正书宋_GBK" w:cs="方正书宋_GBK"/>
          <w:b w:val="0"/>
          <w:bCs w:val="0"/>
          <w:color w:val="auto"/>
          <w:kern w:val="0"/>
          <w:sz w:val="22"/>
          <w:szCs w:val="22"/>
          <w:highlight w:val="none"/>
        </w:rPr>
        <w:t>按培训</w:t>
      </w:r>
      <w:r>
        <w:rPr>
          <w:rFonts w:hint="eastAsia" w:ascii="方正书宋_GBK" w:hAnsi="方正书宋_GBK" w:eastAsia="方正书宋_GBK" w:cs="方正书宋_GBK"/>
          <w:b w:val="0"/>
          <w:bCs w:val="0"/>
          <w:color w:val="auto"/>
          <w:kern w:val="0"/>
          <w:sz w:val="22"/>
          <w:szCs w:val="22"/>
          <w:highlight w:val="none"/>
          <w:lang w:eastAsia="zh-CN"/>
        </w:rPr>
        <w:t>服务</w:t>
      </w:r>
      <w:r>
        <w:rPr>
          <w:rFonts w:hint="eastAsia" w:ascii="方正书宋_GBK" w:hAnsi="方正书宋_GBK" w:eastAsia="方正书宋_GBK" w:cs="方正书宋_GBK"/>
          <w:b w:val="0"/>
          <w:bCs w:val="0"/>
          <w:color w:val="auto"/>
          <w:kern w:val="0"/>
          <w:sz w:val="22"/>
          <w:szCs w:val="22"/>
          <w:highlight w:val="none"/>
        </w:rPr>
        <w:t>费</w:t>
      </w:r>
      <w:r>
        <w:rPr>
          <w:rFonts w:hint="eastAsia" w:ascii="方正书宋_GBK" w:hAnsi="方正书宋_GBK" w:eastAsia="方正书宋_GBK" w:cs="方正书宋_GBK"/>
          <w:b w:val="0"/>
          <w:bCs w:val="0"/>
          <w:color w:val="auto"/>
          <w:kern w:val="0"/>
          <w:sz w:val="22"/>
          <w:szCs w:val="22"/>
        </w:rPr>
        <w:t>总额的</w:t>
      </w:r>
      <w:r>
        <w:rPr>
          <w:rFonts w:hint="eastAsia" w:ascii="方正书宋_GBK" w:hAnsi="方正书宋_GBK" w:eastAsia="方正书宋_GBK" w:cs="方正书宋_GBK"/>
          <w:b w:val="0"/>
          <w:bCs w:val="0"/>
          <w:color w:val="auto"/>
          <w:kern w:val="0"/>
          <w:sz w:val="22"/>
          <w:szCs w:val="22"/>
          <w:u w:val="single"/>
        </w:rPr>
        <w:t>[</w:t>
      </w:r>
      <w:r>
        <w:rPr>
          <w:rFonts w:hint="eastAsia" w:ascii="方正书宋_GBK" w:hAnsi="方正书宋_GBK" w:eastAsia="方正书宋_GBK" w:cs="方正书宋_GBK"/>
          <w:b w:val="0"/>
          <w:bCs w:val="0"/>
          <w:color w:val="auto"/>
          <w:kern w:val="0"/>
          <w:sz w:val="22"/>
          <w:szCs w:val="22"/>
          <w:u w:val="single"/>
        </w:rPr>
        <w:t xml:space="preserve">   </w:t>
      </w:r>
      <w:r>
        <w:rPr>
          <w:rFonts w:hint="eastAsia" w:ascii="方正书宋_GBK" w:hAnsi="方正书宋_GBK" w:eastAsia="方正书宋_GBK" w:cs="方正书宋_GBK"/>
          <w:b w:val="0"/>
          <w:bCs w:val="0"/>
          <w:color w:val="auto"/>
          <w:kern w:val="0"/>
          <w:sz w:val="22"/>
          <w:szCs w:val="22"/>
          <w:u w:val="single"/>
        </w:rPr>
        <w:t>]%</w:t>
      </w:r>
      <w:r>
        <w:rPr>
          <w:rFonts w:hint="eastAsia" w:ascii="方正书宋_GBK" w:hAnsi="方正书宋_GBK" w:eastAsia="方正书宋_GBK" w:cs="方正书宋_GBK"/>
          <w:b w:val="0"/>
          <w:bCs w:val="0"/>
          <w:color w:val="auto"/>
          <w:kern w:val="0"/>
          <w:sz w:val="22"/>
          <w:szCs w:val="22"/>
        </w:rPr>
        <w:t>扣除违约金后，退还</w:t>
      </w:r>
      <w:r>
        <w:rPr>
          <w:rFonts w:hint="eastAsia" w:ascii="方正书宋_GBK" w:hAnsi="方正书宋_GBK" w:eastAsia="方正书宋_GBK" w:cs="方正书宋_GBK"/>
          <w:b w:val="0"/>
          <w:bCs w:val="0"/>
          <w:color w:val="auto"/>
          <w:kern w:val="0"/>
          <w:sz w:val="22"/>
          <w:szCs w:val="22"/>
          <w:lang w:eastAsia="zh-CN"/>
        </w:rPr>
        <w:t>剩余培训服务费</w:t>
      </w:r>
      <w:r>
        <w:rPr>
          <w:rFonts w:hint="eastAsia" w:ascii="方正书宋_GBK" w:hAnsi="方正书宋_GBK" w:eastAsia="方正书宋_GBK" w:cs="方正书宋_GBK"/>
          <w:b w:val="0"/>
          <w:bCs w:val="0"/>
          <w:color w:val="auto"/>
          <w:kern w:val="0"/>
          <w:sz w:val="22"/>
          <w:szCs w:val="22"/>
        </w:rPr>
        <w:t>。</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b w:val="0"/>
          <w:bCs w:val="0"/>
          <w:color w:val="auto"/>
          <w:kern w:val="0"/>
          <w:sz w:val="22"/>
          <w:szCs w:val="22"/>
        </w:rPr>
      </w:pPr>
      <w:r>
        <w:rPr>
          <w:rFonts w:hint="eastAsia" w:ascii="方正书宋_GBK" w:hAnsi="方正书宋_GBK" w:eastAsia="方正书宋_GBK" w:cs="方正书宋_GBK"/>
          <w:b w:val="0"/>
          <w:bCs w:val="0"/>
          <w:color w:val="auto"/>
          <w:kern w:val="0"/>
          <w:sz w:val="22"/>
          <w:szCs w:val="22"/>
        </w:rPr>
        <w:t>（</w:t>
      </w:r>
      <w:r>
        <w:rPr>
          <w:rFonts w:hint="eastAsia" w:ascii="方正书宋_GBK" w:hAnsi="方正书宋_GBK" w:eastAsia="方正书宋_GBK" w:cs="方正书宋_GBK"/>
          <w:b w:val="0"/>
          <w:bCs w:val="0"/>
          <w:color w:val="auto"/>
          <w:kern w:val="0"/>
          <w:sz w:val="22"/>
          <w:szCs w:val="22"/>
          <w:lang w:val="en-US" w:eastAsia="zh-CN"/>
        </w:rPr>
        <w:t>七</w:t>
      </w:r>
      <w:r>
        <w:rPr>
          <w:rFonts w:hint="eastAsia" w:ascii="方正书宋_GBK" w:hAnsi="方正书宋_GBK" w:eastAsia="方正书宋_GBK" w:cs="方正书宋_GBK"/>
          <w:b w:val="0"/>
          <w:bCs w:val="0"/>
          <w:color w:val="auto"/>
          <w:kern w:val="0"/>
          <w:sz w:val="22"/>
          <w:szCs w:val="22"/>
        </w:rPr>
        <w:t>）培训开始后，</w:t>
      </w:r>
      <w:r>
        <w:rPr>
          <w:rFonts w:hint="eastAsia" w:ascii="方正书宋_GBK" w:hAnsi="方正书宋_GBK" w:eastAsia="方正书宋_GBK" w:cs="方正书宋_GBK"/>
          <w:color w:val="auto"/>
          <w:kern w:val="0"/>
          <w:sz w:val="22"/>
          <w:szCs w:val="22"/>
          <w:lang w:val="en-US" w:eastAsia="zh-CN"/>
        </w:rPr>
        <w:t>除</w:t>
      </w:r>
      <w:r>
        <w:rPr>
          <w:rFonts w:hint="eastAsia" w:ascii="方正书宋_GBK" w:hAnsi="方正书宋_GBK" w:eastAsia="方正书宋_GBK" w:cs="方正书宋_GBK"/>
          <w:color w:val="auto"/>
          <w:kern w:val="0"/>
          <w:sz w:val="22"/>
          <w:szCs w:val="22"/>
        </w:rPr>
        <w:t>因身体健康状况有特殊情形不再适合参与培训</w:t>
      </w:r>
      <w:r>
        <w:rPr>
          <w:rFonts w:hint="eastAsia" w:ascii="方正书宋_GBK" w:hAnsi="方正书宋_GBK" w:eastAsia="方正书宋_GBK" w:cs="方正书宋_GBK"/>
          <w:color w:val="auto"/>
          <w:kern w:val="0"/>
          <w:sz w:val="22"/>
          <w:szCs w:val="22"/>
          <w:highlight w:val="none"/>
          <w:lang w:val="en-US" w:eastAsia="zh-CN"/>
        </w:rPr>
        <w:t>外</w:t>
      </w:r>
      <w:r>
        <w:rPr>
          <w:rFonts w:hint="eastAsia" w:ascii="方正书宋_GBK" w:hAnsi="方正书宋_GBK" w:eastAsia="方正书宋_GBK" w:cs="方正书宋_GBK"/>
          <w:color w:val="auto"/>
          <w:kern w:val="0"/>
          <w:sz w:val="22"/>
          <w:szCs w:val="22"/>
          <w:lang w:val="en-US" w:eastAsia="zh-CN"/>
        </w:rPr>
        <w:t>，</w:t>
      </w:r>
      <w:r>
        <w:rPr>
          <w:rFonts w:hint="eastAsia" w:ascii="方正书宋_GBK" w:hAnsi="方正书宋_GBK" w:eastAsia="方正书宋_GBK" w:cs="方正书宋_GBK"/>
          <w:b w:val="0"/>
          <w:bCs w:val="0"/>
          <w:color w:val="auto"/>
          <w:kern w:val="0"/>
          <w:sz w:val="22"/>
          <w:szCs w:val="22"/>
        </w:rPr>
        <w:t>乙方申请提前退学的，按乙方未消耗课时所对应</w:t>
      </w:r>
      <w:r>
        <w:rPr>
          <w:rFonts w:hint="eastAsia" w:ascii="方正书宋_GBK" w:hAnsi="方正书宋_GBK" w:eastAsia="方正书宋_GBK" w:cs="方正书宋_GBK"/>
          <w:b w:val="0"/>
          <w:bCs w:val="0"/>
          <w:color w:val="auto"/>
          <w:kern w:val="0"/>
          <w:sz w:val="22"/>
          <w:szCs w:val="22"/>
          <w:highlight w:val="none"/>
        </w:rPr>
        <w:t>培训</w:t>
      </w:r>
      <w:r>
        <w:rPr>
          <w:rFonts w:hint="eastAsia" w:ascii="方正书宋_GBK" w:hAnsi="方正书宋_GBK" w:eastAsia="方正书宋_GBK" w:cs="方正书宋_GBK"/>
          <w:b w:val="0"/>
          <w:bCs w:val="0"/>
          <w:color w:val="auto"/>
          <w:kern w:val="0"/>
          <w:sz w:val="22"/>
          <w:szCs w:val="22"/>
          <w:highlight w:val="none"/>
          <w:lang w:eastAsia="zh-CN"/>
        </w:rPr>
        <w:t>服务</w:t>
      </w:r>
      <w:r>
        <w:rPr>
          <w:rFonts w:hint="eastAsia" w:ascii="方正书宋_GBK" w:hAnsi="方正书宋_GBK" w:eastAsia="方正书宋_GBK" w:cs="方正书宋_GBK"/>
          <w:b w:val="0"/>
          <w:bCs w:val="0"/>
          <w:color w:val="auto"/>
          <w:kern w:val="0"/>
          <w:sz w:val="22"/>
          <w:szCs w:val="22"/>
          <w:highlight w:val="none"/>
        </w:rPr>
        <w:t>费余额的</w:t>
      </w:r>
      <w:r>
        <w:rPr>
          <w:rFonts w:hint="eastAsia" w:ascii="方正书宋_GBK" w:hAnsi="方正书宋_GBK" w:eastAsia="方正书宋_GBK" w:cs="方正书宋_GBK"/>
          <w:b w:val="0"/>
          <w:bCs w:val="0"/>
          <w:color w:val="auto"/>
          <w:kern w:val="0"/>
          <w:sz w:val="22"/>
          <w:szCs w:val="22"/>
          <w:highlight w:val="none"/>
          <w:u w:val="single"/>
        </w:rPr>
        <w:t>[</w:t>
      </w:r>
      <w:r>
        <w:rPr>
          <w:rFonts w:hint="eastAsia" w:ascii="方正书宋_GBK" w:hAnsi="方正书宋_GBK" w:eastAsia="方正书宋_GBK" w:cs="方正书宋_GBK"/>
          <w:b w:val="0"/>
          <w:bCs w:val="0"/>
          <w:color w:val="auto"/>
          <w:kern w:val="0"/>
          <w:sz w:val="22"/>
          <w:szCs w:val="22"/>
          <w:highlight w:val="none"/>
          <w:u w:val="single"/>
        </w:rPr>
        <w:t xml:space="preserve">   </w:t>
      </w:r>
      <w:r>
        <w:rPr>
          <w:rFonts w:hint="eastAsia" w:ascii="方正书宋_GBK" w:hAnsi="方正书宋_GBK" w:eastAsia="方正书宋_GBK" w:cs="方正书宋_GBK"/>
          <w:b w:val="0"/>
          <w:bCs w:val="0"/>
          <w:color w:val="auto"/>
          <w:kern w:val="0"/>
          <w:sz w:val="22"/>
          <w:szCs w:val="22"/>
          <w:highlight w:val="none"/>
          <w:u w:val="single"/>
        </w:rPr>
        <w:t>]%</w:t>
      </w:r>
      <w:r>
        <w:rPr>
          <w:rFonts w:hint="eastAsia" w:ascii="方正书宋_GBK" w:hAnsi="方正书宋_GBK" w:eastAsia="方正书宋_GBK" w:cs="方正书宋_GBK"/>
          <w:b w:val="0"/>
          <w:bCs w:val="0"/>
          <w:color w:val="auto"/>
          <w:kern w:val="0"/>
          <w:sz w:val="22"/>
          <w:szCs w:val="22"/>
          <w:highlight w:val="none"/>
        </w:rPr>
        <w:t>扣除违约金后，退还</w:t>
      </w:r>
      <w:r>
        <w:rPr>
          <w:rFonts w:hint="eastAsia" w:ascii="方正书宋_GBK" w:hAnsi="方正书宋_GBK" w:eastAsia="方正书宋_GBK" w:cs="方正书宋_GBK"/>
          <w:b w:val="0"/>
          <w:bCs w:val="0"/>
          <w:color w:val="auto"/>
          <w:kern w:val="0"/>
          <w:sz w:val="22"/>
          <w:szCs w:val="22"/>
          <w:highlight w:val="none"/>
          <w:lang w:eastAsia="zh-CN"/>
        </w:rPr>
        <w:t>剩余培训服务费</w:t>
      </w:r>
      <w:r>
        <w:rPr>
          <w:rFonts w:hint="eastAsia" w:ascii="方正书宋_GBK" w:hAnsi="方正书宋_GBK" w:eastAsia="方正书宋_GBK" w:cs="方正书宋_GBK"/>
          <w:b w:val="0"/>
          <w:bCs w:val="0"/>
          <w:color w:val="auto"/>
          <w:kern w:val="0"/>
          <w:sz w:val="22"/>
          <w:szCs w:val="22"/>
        </w:rPr>
        <w:t>。</w:t>
      </w:r>
    </w:p>
    <w:p>
      <w:pPr>
        <w:keepNext w:val="0"/>
        <w:keepLines w:val="0"/>
        <w:pageBreakBefore w:val="0"/>
        <w:wordWrap/>
        <w:overflowPunct/>
        <w:topLinePunct w:val="0"/>
        <w:bidi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八</w:t>
      </w:r>
      <w:r>
        <w:rPr>
          <w:rFonts w:hint="eastAsia" w:ascii="方正书宋_GBK" w:hAnsi="方正书宋_GBK" w:eastAsia="方正书宋_GBK" w:cs="方正书宋_GBK"/>
          <w:color w:val="auto"/>
          <w:kern w:val="0"/>
          <w:sz w:val="22"/>
          <w:szCs w:val="22"/>
        </w:rPr>
        <w:t>）乙方</w:t>
      </w:r>
      <w:r>
        <w:rPr>
          <w:rFonts w:hint="eastAsia" w:ascii="方正书宋_GBK" w:hAnsi="方正书宋_GBK" w:eastAsia="方正书宋_GBK" w:cs="方正书宋_GBK"/>
          <w:color w:val="auto"/>
          <w:kern w:val="0"/>
          <w:sz w:val="22"/>
          <w:szCs w:val="22"/>
          <w:lang w:val="en-US" w:eastAsia="zh-CN"/>
        </w:rPr>
        <w:t>违反本合同第五条第（六）项规定，</w:t>
      </w:r>
      <w:r>
        <w:rPr>
          <w:rFonts w:hint="eastAsia" w:ascii="方正书宋_GBK" w:hAnsi="方正书宋_GBK" w:eastAsia="方正书宋_GBK" w:cs="方正书宋_GBK"/>
          <w:color w:val="auto"/>
          <w:kern w:val="0"/>
          <w:sz w:val="22"/>
          <w:szCs w:val="22"/>
        </w:rPr>
        <w:t>甲方有权</w:t>
      </w:r>
      <w:r>
        <w:rPr>
          <w:rFonts w:hint="eastAsia" w:ascii="方正书宋_GBK" w:hAnsi="方正书宋_GBK" w:eastAsia="方正书宋_GBK" w:cs="方正书宋_GBK"/>
          <w:color w:val="auto"/>
          <w:kern w:val="0"/>
          <w:sz w:val="22"/>
          <w:szCs w:val="22"/>
          <w:lang w:val="en-US" w:eastAsia="zh-CN"/>
        </w:rPr>
        <w:t>解除合同，</w:t>
      </w:r>
      <w:r>
        <w:rPr>
          <w:rFonts w:hint="eastAsia" w:ascii="方正书宋_GBK" w:hAnsi="方正书宋_GBK" w:eastAsia="方正书宋_GBK" w:cs="方正书宋_GBK"/>
          <w:bCs/>
          <w:color w:val="auto"/>
          <w:kern w:val="0"/>
          <w:sz w:val="22"/>
          <w:szCs w:val="22"/>
          <w:lang w:val="en-US" w:eastAsia="zh-CN"/>
        </w:rPr>
        <w:t>在</w:t>
      </w:r>
      <w:r>
        <w:rPr>
          <w:rFonts w:hint="eastAsia" w:ascii="方正书宋_GBK" w:hAnsi="方正书宋_GBK" w:eastAsia="方正书宋_GBK" w:cs="方正书宋_GBK"/>
          <w:bCs/>
          <w:color w:val="auto"/>
          <w:kern w:val="0"/>
          <w:sz w:val="22"/>
          <w:szCs w:val="22"/>
        </w:rPr>
        <w:t>按乙方未消耗课时</w:t>
      </w:r>
      <w:r>
        <w:rPr>
          <w:rFonts w:hint="eastAsia" w:ascii="方正书宋_GBK" w:hAnsi="方正书宋_GBK" w:eastAsia="方正书宋_GBK" w:cs="方正书宋_GBK"/>
          <w:bCs/>
          <w:color w:val="auto"/>
          <w:kern w:val="0"/>
          <w:sz w:val="22"/>
          <w:szCs w:val="22"/>
          <w:lang w:eastAsia="zh-CN"/>
        </w:rPr>
        <w:t>（</w:t>
      </w:r>
      <w:r>
        <w:rPr>
          <w:rFonts w:hint="eastAsia" w:ascii="方正书宋_GBK" w:hAnsi="方正书宋_GBK" w:eastAsia="方正书宋_GBK" w:cs="方正书宋_GBK"/>
          <w:bCs/>
          <w:color w:val="auto"/>
          <w:kern w:val="0"/>
          <w:sz w:val="22"/>
          <w:szCs w:val="22"/>
          <w:lang w:val="en-US" w:eastAsia="zh-CN"/>
        </w:rPr>
        <w:t>天数</w:t>
      </w:r>
      <w:r>
        <w:rPr>
          <w:rFonts w:hint="eastAsia" w:ascii="方正书宋_GBK" w:hAnsi="方正书宋_GBK" w:eastAsia="方正书宋_GBK" w:cs="方正书宋_GBK"/>
          <w:bCs/>
          <w:color w:val="auto"/>
          <w:kern w:val="0"/>
          <w:sz w:val="22"/>
          <w:szCs w:val="22"/>
          <w:lang w:eastAsia="zh-CN"/>
        </w:rPr>
        <w:t>）</w:t>
      </w:r>
      <w:r>
        <w:rPr>
          <w:rFonts w:hint="eastAsia" w:ascii="方正书宋_GBK" w:hAnsi="方正书宋_GBK" w:eastAsia="方正书宋_GBK" w:cs="方正书宋_GBK"/>
          <w:bCs/>
          <w:color w:val="auto"/>
          <w:kern w:val="0"/>
          <w:sz w:val="22"/>
          <w:szCs w:val="22"/>
        </w:rPr>
        <w:t>所对应培</w:t>
      </w:r>
      <w:r>
        <w:rPr>
          <w:rFonts w:hint="eastAsia" w:ascii="方正书宋_GBK" w:hAnsi="方正书宋_GBK" w:eastAsia="方正书宋_GBK" w:cs="方正书宋_GBK"/>
          <w:bCs/>
          <w:color w:val="auto"/>
          <w:kern w:val="0"/>
          <w:sz w:val="22"/>
          <w:szCs w:val="22"/>
          <w:highlight w:val="none"/>
        </w:rPr>
        <w:t>训</w:t>
      </w:r>
      <w:r>
        <w:rPr>
          <w:rFonts w:hint="eastAsia" w:ascii="方正书宋_GBK" w:hAnsi="方正书宋_GBK" w:eastAsia="方正书宋_GBK" w:cs="方正书宋_GBK"/>
          <w:bCs/>
          <w:color w:val="auto"/>
          <w:kern w:val="0"/>
          <w:sz w:val="22"/>
          <w:szCs w:val="22"/>
          <w:highlight w:val="none"/>
          <w:lang w:eastAsia="zh-CN"/>
        </w:rPr>
        <w:t>服务</w:t>
      </w:r>
      <w:r>
        <w:rPr>
          <w:rFonts w:hint="eastAsia" w:ascii="方正书宋_GBK" w:hAnsi="方正书宋_GBK" w:eastAsia="方正书宋_GBK" w:cs="方正书宋_GBK"/>
          <w:bCs/>
          <w:color w:val="auto"/>
          <w:kern w:val="0"/>
          <w:sz w:val="22"/>
          <w:szCs w:val="22"/>
          <w:highlight w:val="none"/>
        </w:rPr>
        <w:t>费余额的</w:t>
      </w:r>
      <w:r>
        <w:rPr>
          <w:rFonts w:hint="eastAsia" w:ascii="方正书宋_GBK" w:hAnsi="方正书宋_GBK" w:eastAsia="方正书宋_GBK" w:cs="方正书宋_GBK"/>
          <w:bCs w:val="0"/>
          <w:color w:val="auto"/>
          <w:kern w:val="0"/>
          <w:sz w:val="22"/>
          <w:szCs w:val="22"/>
          <w:highlight w:val="none"/>
          <w:u w:val="single"/>
        </w:rPr>
        <w:t>[</w:t>
      </w:r>
      <w:r>
        <w:rPr>
          <w:rFonts w:hint="eastAsia" w:ascii="方正书宋_GBK" w:hAnsi="方正书宋_GBK" w:eastAsia="方正书宋_GBK" w:cs="方正书宋_GBK"/>
          <w:bCs w:val="0"/>
          <w:color w:val="auto"/>
          <w:kern w:val="0"/>
          <w:sz w:val="22"/>
          <w:szCs w:val="22"/>
          <w:highlight w:val="none"/>
          <w:u w:val="single"/>
        </w:rPr>
        <w:t xml:space="preserve">   </w:t>
      </w:r>
      <w:r>
        <w:rPr>
          <w:rFonts w:hint="eastAsia" w:ascii="方正书宋_GBK" w:hAnsi="方正书宋_GBK" w:eastAsia="方正书宋_GBK" w:cs="方正书宋_GBK"/>
          <w:bCs w:val="0"/>
          <w:color w:val="auto"/>
          <w:kern w:val="0"/>
          <w:sz w:val="22"/>
          <w:szCs w:val="22"/>
          <w:highlight w:val="none"/>
          <w:u w:val="single"/>
        </w:rPr>
        <w:t>]</w:t>
      </w:r>
      <w:r>
        <w:rPr>
          <w:rFonts w:hint="eastAsia" w:ascii="方正书宋_GBK" w:hAnsi="方正书宋_GBK" w:eastAsia="方正书宋_GBK" w:cs="方正书宋_GBK"/>
          <w:bCs w:val="0"/>
          <w:color w:val="auto"/>
          <w:kern w:val="0"/>
          <w:sz w:val="22"/>
          <w:szCs w:val="22"/>
          <w:highlight w:val="none"/>
        </w:rPr>
        <w:t>％</w:t>
      </w:r>
      <w:r>
        <w:rPr>
          <w:rFonts w:hint="eastAsia" w:ascii="方正书宋_GBK" w:hAnsi="方正书宋_GBK" w:eastAsia="方正书宋_GBK" w:cs="方正书宋_GBK"/>
          <w:bCs/>
          <w:color w:val="auto"/>
          <w:kern w:val="0"/>
          <w:sz w:val="22"/>
          <w:szCs w:val="22"/>
          <w:highlight w:val="none"/>
        </w:rPr>
        <w:t>扣除违约金后，退还其他培训</w:t>
      </w:r>
      <w:r>
        <w:rPr>
          <w:rFonts w:hint="eastAsia" w:ascii="方正书宋_GBK" w:hAnsi="方正书宋_GBK" w:eastAsia="方正书宋_GBK" w:cs="方正书宋_GBK"/>
          <w:bCs/>
          <w:color w:val="auto"/>
          <w:kern w:val="0"/>
          <w:sz w:val="22"/>
          <w:szCs w:val="22"/>
          <w:highlight w:val="none"/>
          <w:lang w:eastAsia="zh-CN"/>
        </w:rPr>
        <w:t>服务</w:t>
      </w:r>
      <w:r>
        <w:rPr>
          <w:rFonts w:hint="eastAsia" w:ascii="方正书宋_GBK" w:hAnsi="方正书宋_GBK" w:eastAsia="方正书宋_GBK" w:cs="方正书宋_GBK"/>
          <w:bCs/>
          <w:color w:val="auto"/>
          <w:kern w:val="0"/>
          <w:sz w:val="22"/>
          <w:szCs w:val="22"/>
          <w:highlight w:val="none"/>
        </w:rPr>
        <w:t>费</w:t>
      </w:r>
      <w:r>
        <w:rPr>
          <w:rFonts w:hint="eastAsia" w:ascii="方正书宋_GBK" w:hAnsi="方正书宋_GBK" w:eastAsia="方正书宋_GBK" w:cs="方正书宋_GBK"/>
          <w:bCs/>
          <w:color w:val="auto"/>
          <w:kern w:val="0"/>
          <w:sz w:val="22"/>
          <w:szCs w:val="22"/>
          <w:lang w:eastAsia="zh-CN"/>
        </w:rPr>
        <w:t>，</w:t>
      </w:r>
      <w:r>
        <w:rPr>
          <w:rFonts w:hint="eastAsia" w:ascii="方正书宋_GBK" w:hAnsi="方正书宋_GBK" w:eastAsia="方正书宋_GBK" w:cs="方正书宋_GBK"/>
          <w:bCs/>
          <w:color w:val="auto"/>
          <w:kern w:val="0"/>
          <w:sz w:val="22"/>
          <w:szCs w:val="22"/>
          <w:lang w:val="en-US" w:eastAsia="zh-CN"/>
        </w:rPr>
        <w:t>并按第六条第</w:t>
      </w: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三</w:t>
      </w: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项和第</w:t>
      </w: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四</w:t>
      </w: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项规定办理赠品等相关退费事项。</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九</w:t>
      </w: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lang w:val="en-US" w:eastAsia="zh-CN"/>
        </w:rPr>
        <w:t>由于</w:t>
      </w:r>
      <w:r>
        <w:rPr>
          <w:rFonts w:hint="eastAsia" w:ascii="方正书宋_GBK" w:hAnsi="方正书宋_GBK" w:eastAsia="方正书宋_GBK" w:cs="方正书宋_GBK"/>
          <w:color w:val="auto"/>
          <w:kern w:val="0"/>
          <w:sz w:val="22"/>
          <w:szCs w:val="22"/>
        </w:rPr>
        <w:t>乙方</w:t>
      </w:r>
      <w:r>
        <w:rPr>
          <w:rFonts w:hint="eastAsia" w:ascii="方正书宋_GBK" w:hAnsi="方正书宋_GBK" w:eastAsia="方正书宋_GBK" w:cs="方正书宋_GBK"/>
          <w:color w:val="auto"/>
          <w:kern w:val="0"/>
          <w:sz w:val="22"/>
          <w:szCs w:val="22"/>
          <w:lang w:val="en-US" w:eastAsia="zh-CN"/>
        </w:rPr>
        <w:t>违反本合同第五条第（四）项和第（五）项规定给</w:t>
      </w:r>
      <w:r>
        <w:rPr>
          <w:rFonts w:hint="eastAsia" w:ascii="方正书宋_GBK" w:hAnsi="方正书宋_GBK" w:eastAsia="方正书宋_GBK" w:cs="方正书宋_GBK"/>
          <w:color w:val="auto"/>
          <w:kern w:val="0"/>
          <w:sz w:val="22"/>
          <w:szCs w:val="22"/>
        </w:rPr>
        <w:t>甲方</w:t>
      </w:r>
      <w:r>
        <w:rPr>
          <w:rFonts w:hint="eastAsia" w:ascii="方正书宋_GBK" w:hAnsi="方正书宋_GBK" w:eastAsia="方正书宋_GBK" w:cs="方正书宋_GBK"/>
          <w:color w:val="auto"/>
          <w:kern w:val="0"/>
          <w:sz w:val="22"/>
          <w:szCs w:val="22"/>
          <w:lang w:val="en-US" w:eastAsia="zh-CN"/>
        </w:rPr>
        <w:t>造成损失的，</w:t>
      </w:r>
      <w:r>
        <w:rPr>
          <w:rFonts w:hint="eastAsia" w:ascii="方正书宋_GBK" w:hAnsi="方正书宋_GBK" w:eastAsia="方正书宋_GBK" w:cs="方正书宋_GBK"/>
          <w:b w:val="0"/>
          <w:bCs w:val="0"/>
          <w:color w:val="auto"/>
          <w:kern w:val="0"/>
          <w:sz w:val="22"/>
          <w:szCs w:val="22"/>
        </w:rPr>
        <w:t>甲方</w:t>
      </w:r>
      <w:r>
        <w:rPr>
          <w:rFonts w:hint="eastAsia" w:ascii="方正书宋_GBK" w:hAnsi="方正书宋_GBK" w:eastAsia="方正书宋_GBK" w:cs="方正书宋_GBK"/>
          <w:b w:val="0"/>
          <w:bCs w:val="0"/>
          <w:color w:val="auto"/>
          <w:kern w:val="0"/>
          <w:sz w:val="22"/>
          <w:szCs w:val="22"/>
          <w:lang w:val="en-US" w:eastAsia="zh-CN"/>
        </w:rPr>
        <w:t>在按本合同第七条第（八）项规定解除合同后，</w:t>
      </w:r>
      <w:r>
        <w:rPr>
          <w:rFonts w:hint="eastAsia" w:ascii="方正书宋_GBK" w:hAnsi="方正书宋_GBK" w:eastAsia="方正书宋_GBK" w:cs="方正书宋_GBK"/>
          <w:color w:val="auto"/>
          <w:kern w:val="0"/>
          <w:sz w:val="22"/>
          <w:szCs w:val="22"/>
          <w:lang w:val="en-US" w:eastAsia="zh-CN"/>
        </w:rPr>
        <w:t>有权</w:t>
      </w:r>
      <w:r>
        <w:rPr>
          <w:rFonts w:hint="eastAsia" w:ascii="方正书宋_GBK" w:hAnsi="方正书宋_GBK" w:eastAsia="方正书宋_GBK" w:cs="方正书宋_GBK"/>
          <w:color w:val="auto"/>
          <w:kern w:val="0"/>
          <w:sz w:val="22"/>
          <w:szCs w:val="22"/>
        </w:rPr>
        <w:t>依法</w:t>
      </w:r>
      <w:r>
        <w:rPr>
          <w:rFonts w:hint="eastAsia" w:ascii="方正书宋_GBK" w:hAnsi="方正书宋_GBK" w:eastAsia="方正书宋_GBK" w:cs="方正书宋_GBK"/>
          <w:color w:val="auto"/>
          <w:kern w:val="0"/>
          <w:sz w:val="22"/>
          <w:szCs w:val="22"/>
          <w:lang w:val="en-US" w:eastAsia="zh-CN"/>
        </w:rPr>
        <w:t>追究乙方法律责任</w:t>
      </w:r>
      <w:r>
        <w:rPr>
          <w:rFonts w:hint="eastAsia" w:ascii="方正书宋_GBK" w:hAnsi="方正书宋_GBK" w:eastAsia="方正书宋_GBK" w:cs="方正书宋_GBK"/>
          <w:color w:val="auto"/>
          <w:kern w:val="0"/>
          <w:sz w:val="22"/>
          <w:szCs w:val="22"/>
        </w:rPr>
        <w:t>。</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lang w:val="en-US" w:eastAsia="zh-CN"/>
        </w:rPr>
      </w:pPr>
      <w:r>
        <w:rPr>
          <w:rFonts w:hint="eastAsia" w:ascii="方正书宋_GBK" w:hAnsi="方正书宋_GBK" w:eastAsia="方正书宋_GBK" w:cs="方正书宋_GBK"/>
          <w:color w:val="auto"/>
          <w:kern w:val="0"/>
          <w:sz w:val="22"/>
          <w:szCs w:val="22"/>
          <w:lang w:val="en-US" w:eastAsia="zh-CN"/>
        </w:rPr>
        <w:t>（十）在办理退费时，对于已发放给乙方的培训资料的费用、已转付给第三方并无法索回的代收代支费用以及已向银行（第三方）支付的合理手续费用等，由甲方出示相关证明材料后，经协商，由乙方承担。</w:t>
      </w:r>
    </w:p>
    <w:p>
      <w:pPr>
        <w:keepNext w:val="0"/>
        <w:keepLines w:val="0"/>
        <w:pageBreakBefore w:val="0"/>
        <w:wordWrap/>
        <w:overflowPunct/>
        <w:topLinePunct w:val="0"/>
        <w:bidi w:val="0"/>
        <w:adjustRightInd w:val="0"/>
        <w:snapToGrid w:val="0"/>
        <w:spacing w:line="420" w:lineRule="exact"/>
        <w:ind w:firstLine="480" w:firstLineChars="200"/>
        <w:jc w:val="both"/>
        <w:rPr>
          <w:rFonts w:hint="eastAsia" w:ascii="方正小标宋_GBK" w:hAnsi="方正小标宋_GBK" w:eastAsia="方正小标宋_GBK" w:cs="方正小标宋_GBK"/>
          <w:b w:val="0"/>
          <w:bCs/>
          <w:color w:val="auto"/>
          <w:kern w:val="0"/>
          <w:sz w:val="24"/>
          <w:szCs w:val="24"/>
        </w:rPr>
      </w:pPr>
      <w:r>
        <w:rPr>
          <w:rFonts w:hint="eastAsia" w:ascii="方正小标宋_GBK" w:hAnsi="方正小标宋_GBK" w:eastAsia="方正小标宋_GBK" w:cs="方正小标宋_GBK"/>
          <w:b w:val="0"/>
          <w:bCs/>
          <w:color w:val="auto"/>
          <w:kern w:val="0"/>
          <w:sz w:val="24"/>
          <w:szCs w:val="24"/>
          <w:lang w:val="en-US" w:eastAsia="zh-CN"/>
        </w:rPr>
        <w:t>第八条  不可抗力</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因战争、自然灾害、传染性疾病等不可抗力致使本合同无法继续履行的，双方互不承担违约责任，受不可抗力影响的一方应及时书面通知对方，双方一致同意按如下方式处理（单选）：</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bCs/>
          <w:color w:val="auto"/>
          <w:kern w:val="0"/>
          <w:sz w:val="22"/>
          <w:szCs w:val="22"/>
          <w:lang w:val="en-US" w:eastAsia="zh-CN"/>
        </w:rPr>
      </w:pPr>
      <w:r>
        <w:rPr>
          <w:rFonts w:hint="eastAsia" w:ascii="方正书宋_GBK" w:hAnsi="方正书宋_GBK" w:eastAsia="方正书宋_GBK" w:cs="方正书宋_GBK"/>
          <w:bCs/>
          <w:color w:val="auto"/>
          <w:kern w:val="0"/>
          <w:sz w:val="22"/>
          <w:szCs w:val="22"/>
        </w:rPr>
        <w:t>☐按照实际消耗课时</w:t>
      </w:r>
      <w:r>
        <w:rPr>
          <w:rFonts w:hint="eastAsia" w:ascii="方正书宋_GBK" w:hAnsi="方正书宋_GBK" w:eastAsia="方正书宋_GBK" w:cs="方正书宋_GBK"/>
          <w:bCs/>
          <w:color w:val="auto"/>
          <w:kern w:val="0"/>
          <w:sz w:val="22"/>
          <w:szCs w:val="22"/>
          <w:lang w:eastAsia="zh-CN"/>
        </w:rPr>
        <w:t>（天数）</w:t>
      </w:r>
      <w:r>
        <w:rPr>
          <w:rFonts w:hint="eastAsia" w:ascii="方正书宋_GBK" w:hAnsi="方正书宋_GBK" w:eastAsia="方正书宋_GBK" w:cs="方正书宋_GBK"/>
          <w:bCs/>
          <w:color w:val="auto"/>
          <w:kern w:val="0"/>
          <w:sz w:val="22"/>
          <w:szCs w:val="22"/>
        </w:rPr>
        <w:t>结算</w:t>
      </w:r>
      <w:r>
        <w:rPr>
          <w:rFonts w:hint="eastAsia" w:ascii="方正书宋_GBK" w:hAnsi="方正书宋_GBK" w:eastAsia="方正书宋_GBK" w:cs="方正书宋_GBK"/>
          <w:b w:val="0"/>
          <w:bCs/>
          <w:color w:val="auto"/>
          <w:kern w:val="0"/>
          <w:sz w:val="22"/>
          <w:szCs w:val="22"/>
        </w:rPr>
        <w:t>培训</w:t>
      </w:r>
      <w:r>
        <w:rPr>
          <w:rFonts w:hint="eastAsia" w:ascii="方正书宋_GBK" w:hAnsi="方正书宋_GBK" w:eastAsia="方正书宋_GBK" w:cs="方正书宋_GBK"/>
          <w:b w:val="0"/>
          <w:bCs/>
          <w:color w:val="auto"/>
          <w:kern w:val="0"/>
          <w:sz w:val="22"/>
          <w:szCs w:val="22"/>
          <w:lang w:eastAsia="zh-CN"/>
        </w:rPr>
        <w:t>服务</w:t>
      </w:r>
      <w:r>
        <w:rPr>
          <w:rFonts w:hint="eastAsia" w:ascii="方正书宋_GBK" w:hAnsi="方正书宋_GBK" w:eastAsia="方正书宋_GBK" w:cs="方正书宋_GBK"/>
          <w:b w:val="0"/>
          <w:bCs/>
          <w:color w:val="auto"/>
          <w:kern w:val="0"/>
          <w:sz w:val="22"/>
          <w:szCs w:val="22"/>
        </w:rPr>
        <w:t>费</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bCs/>
          <w:color w:val="auto"/>
          <w:kern w:val="0"/>
          <w:sz w:val="22"/>
          <w:szCs w:val="22"/>
          <w:lang w:eastAsia="zh-CN"/>
        </w:rPr>
      </w:pPr>
      <w:r>
        <w:rPr>
          <w:rFonts w:hint="eastAsia" w:ascii="方正书宋_GBK" w:hAnsi="方正书宋_GBK" w:eastAsia="方正书宋_GBK" w:cs="方正书宋_GBK"/>
          <w:bCs/>
          <w:color w:val="auto"/>
          <w:kern w:val="0"/>
          <w:sz w:val="22"/>
          <w:szCs w:val="22"/>
        </w:rPr>
        <w:t>☐调整培训时间或内容</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bCs/>
          <w:color w:val="auto"/>
          <w:kern w:val="0"/>
          <w:sz w:val="22"/>
          <w:szCs w:val="22"/>
        </w:rPr>
      </w:pPr>
      <w:r>
        <w:rPr>
          <w:rFonts w:hint="eastAsia" w:ascii="方正书宋_GBK" w:hAnsi="方正书宋_GBK" w:eastAsia="方正书宋_GBK" w:cs="方正书宋_GBK"/>
          <w:bCs/>
          <w:color w:val="auto"/>
          <w:kern w:val="0"/>
          <w:sz w:val="22"/>
          <w:szCs w:val="22"/>
        </w:rPr>
        <w:t>☐其他</w:t>
      </w:r>
      <w:r>
        <w:rPr>
          <w:rFonts w:hint="eastAsia" w:ascii="方正书宋_GBK" w:hAnsi="方正书宋_GBK" w:eastAsia="方正书宋_GBK" w:cs="方正书宋_GBK"/>
          <w:bCs/>
          <w:color w:val="auto"/>
          <w:kern w:val="0"/>
          <w:sz w:val="22"/>
          <w:szCs w:val="22"/>
          <w:u w:val="single"/>
          <w:lang w:val="en-US" w:eastAsia="zh-CN"/>
        </w:rPr>
        <w:t xml:space="preserve">                                                                 </w:t>
      </w:r>
    </w:p>
    <w:p>
      <w:pPr>
        <w:keepNext w:val="0"/>
        <w:keepLines w:val="0"/>
        <w:pageBreakBefore w:val="0"/>
        <w:wordWrap/>
        <w:overflowPunct/>
        <w:topLinePunct w:val="0"/>
        <w:bidi w:val="0"/>
        <w:adjustRightInd w:val="0"/>
        <w:snapToGrid w:val="0"/>
        <w:spacing w:line="420" w:lineRule="exact"/>
        <w:ind w:firstLine="480" w:firstLineChars="200"/>
        <w:jc w:val="both"/>
        <w:rPr>
          <w:rFonts w:hint="eastAsia" w:ascii="方正小标宋_GBK" w:hAnsi="方正小标宋_GBK" w:eastAsia="方正小标宋_GBK" w:cs="方正小标宋_GBK"/>
          <w:b w:val="0"/>
          <w:bCs/>
          <w:color w:val="auto"/>
          <w:kern w:val="0"/>
          <w:sz w:val="24"/>
          <w:szCs w:val="24"/>
        </w:rPr>
      </w:pPr>
      <w:r>
        <w:rPr>
          <w:rFonts w:hint="eastAsia" w:ascii="方正小标宋_GBK" w:hAnsi="方正小标宋_GBK" w:eastAsia="方正小标宋_GBK" w:cs="方正小标宋_GBK"/>
          <w:b w:val="0"/>
          <w:bCs/>
          <w:color w:val="auto"/>
          <w:kern w:val="0"/>
          <w:sz w:val="24"/>
          <w:szCs w:val="24"/>
        </w:rPr>
        <w:t>第</w:t>
      </w:r>
      <w:r>
        <w:rPr>
          <w:rFonts w:hint="eastAsia" w:ascii="方正小标宋_GBK" w:hAnsi="方正小标宋_GBK" w:eastAsia="方正小标宋_GBK" w:cs="方正小标宋_GBK"/>
          <w:b w:val="0"/>
          <w:bCs/>
          <w:color w:val="auto"/>
          <w:kern w:val="0"/>
          <w:sz w:val="24"/>
          <w:szCs w:val="24"/>
          <w:lang w:val="en-US" w:eastAsia="zh-CN"/>
        </w:rPr>
        <w:t>九</w:t>
      </w:r>
      <w:r>
        <w:rPr>
          <w:rFonts w:hint="eastAsia" w:ascii="方正小标宋_GBK" w:hAnsi="方正小标宋_GBK" w:eastAsia="方正小标宋_GBK" w:cs="方正小标宋_GBK"/>
          <w:b w:val="0"/>
          <w:bCs/>
          <w:color w:val="auto"/>
          <w:kern w:val="0"/>
          <w:sz w:val="24"/>
          <w:szCs w:val="24"/>
        </w:rPr>
        <w:t>条  争议处理</w:t>
      </w:r>
    </w:p>
    <w:p>
      <w:pPr>
        <w:pStyle w:val="4"/>
        <w:keepNext w:val="0"/>
        <w:keepLines w:val="0"/>
        <w:pageBreakBefore w:val="0"/>
        <w:widowControl w:val="0"/>
        <w:kinsoku/>
        <w:wordWrap/>
        <w:overflowPunct/>
        <w:topLinePunct w:val="0"/>
        <w:autoSpaceDE/>
        <w:autoSpaceDN/>
        <w:bidi w:val="0"/>
        <w:adjustRightInd/>
        <w:snapToGrid/>
        <w:spacing w:after="0" w:line="420" w:lineRule="exact"/>
        <w:ind w:firstLine="440" w:firstLineChars="200"/>
        <w:jc w:val="both"/>
        <w:textAlignment w:val="auto"/>
        <w:rPr>
          <w:rFonts w:hint="eastAsia" w:ascii="方正书宋_GBK" w:hAnsi="方正书宋_GBK" w:eastAsia="方正书宋_GBK" w:cs="方正书宋_GBK"/>
          <w:b w:val="0"/>
          <w:bCs w:val="0"/>
          <w:color w:val="auto"/>
          <w:sz w:val="22"/>
          <w:szCs w:val="22"/>
        </w:rPr>
      </w:pPr>
      <w:r>
        <w:rPr>
          <w:rFonts w:hint="eastAsia" w:ascii="方正书宋_GBK" w:hAnsi="方正书宋_GBK" w:eastAsia="方正书宋_GBK" w:cs="方正书宋_GBK"/>
          <w:b w:val="0"/>
          <w:bCs w:val="0"/>
          <w:color w:val="auto"/>
          <w:sz w:val="22"/>
          <w:szCs w:val="22"/>
        </w:rPr>
        <w:t>本合同在履行过程中发生争议，双方可协商解决，协商不成的，一方可以向行业协会申请调解，仍无法解决的，双方一致同意按如下方式处理（单选）：</w:t>
      </w:r>
    </w:p>
    <w:p>
      <w:pPr>
        <w:pStyle w:val="4"/>
        <w:keepNext w:val="0"/>
        <w:keepLines w:val="0"/>
        <w:pageBreakBefore w:val="0"/>
        <w:widowControl w:val="0"/>
        <w:kinsoku/>
        <w:wordWrap/>
        <w:overflowPunct/>
        <w:topLinePunct w:val="0"/>
        <w:autoSpaceDE/>
        <w:autoSpaceDN/>
        <w:bidi w:val="0"/>
        <w:adjustRightInd/>
        <w:snapToGrid/>
        <w:spacing w:after="0" w:line="420" w:lineRule="exact"/>
        <w:ind w:firstLine="440" w:firstLineChars="200"/>
        <w:jc w:val="both"/>
        <w:textAlignment w:val="auto"/>
        <w:rPr>
          <w:rFonts w:hint="eastAsia" w:ascii="方正书宋_GBK" w:hAnsi="方正书宋_GBK" w:eastAsia="方正书宋_GBK" w:cs="方正书宋_GBK"/>
          <w:b w:val="0"/>
          <w:bCs w:val="0"/>
          <w:color w:val="auto"/>
          <w:sz w:val="22"/>
          <w:szCs w:val="22"/>
        </w:rPr>
      </w:pPr>
      <w:r>
        <w:rPr>
          <w:rFonts w:hint="eastAsia" w:ascii="方正书宋_GBK" w:hAnsi="方正书宋_GBK" w:eastAsia="方正书宋_GBK" w:cs="方正书宋_GBK"/>
          <w:b w:val="0"/>
          <w:bCs w:val="0"/>
          <w:color w:val="auto"/>
          <w:sz w:val="22"/>
          <w:szCs w:val="22"/>
        </w:rPr>
        <w:t>☐依法向</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b w:val="0"/>
          <w:bCs w:val="0"/>
          <w:color w:val="auto"/>
          <w:sz w:val="22"/>
          <w:szCs w:val="22"/>
        </w:rPr>
        <w:t>仲裁委员会申请仲裁</w:t>
      </w:r>
    </w:p>
    <w:p>
      <w:pPr>
        <w:pStyle w:val="4"/>
        <w:keepNext w:val="0"/>
        <w:keepLines w:val="0"/>
        <w:pageBreakBefore w:val="0"/>
        <w:wordWrap/>
        <w:overflowPunct/>
        <w:topLinePunct w:val="0"/>
        <w:bidi w:val="0"/>
        <w:adjustRightInd/>
        <w:snapToGrid/>
        <w:spacing w:after="0" w:line="420" w:lineRule="exact"/>
        <w:ind w:firstLine="440" w:firstLineChars="200"/>
        <w:jc w:val="both"/>
        <w:rPr>
          <w:rFonts w:hint="eastAsia" w:ascii="方正书宋_GBK" w:hAnsi="方正书宋_GBK" w:eastAsia="方正书宋_GBK" w:cs="方正书宋_GBK"/>
          <w:b w:val="0"/>
          <w:bCs/>
          <w:color w:val="auto"/>
          <w:kern w:val="0"/>
          <w:sz w:val="22"/>
          <w:szCs w:val="22"/>
        </w:rPr>
      </w:pPr>
      <w:r>
        <w:rPr>
          <w:rFonts w:hint="eastAsia" w:ascii="方正书宋_GBK" w:hAnsi="方正书宋_GBK" w:eastAsia="方正书宋_GBK" w:cs="方正书宋_GBK"/>
          <w:b w:val="0"/>
          <w:bCs w:val="0"/>
          <w:color w:val="auto"/>
          <w:sz w:val="22"/>
          <w:szCs w:val="22"/>
        </w:rPr>
        <w:t>☐依法向</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b w:val="0"/>
          <w:bCs w:val="0"/>
          <w:color w:val="auto"/>
          <w:sz w:val="22"/>
          <w:szCs w:val="22"/>
        </w:rPr>
        <w:t>人民法院提起诉讼</w:t>
      </w:r>
    </w:p>
    <w:p>
      <w:pPr>
        <w:keepNext w:val="0"/>
        <w:keepLines w:val="0"/>
        <w:pageBreakBefore w:val="0"/>
        <w:wordWrap/>
        <w:overflowPunct/>
        <w:topLinePunct w:val="0"/>
        <w:bidi w:val="0"/>
        <w:adjustRightInd w:val="0"/>
        <w:snapToGrid w:val="0"/>
        <w:spacing w:line="420" w:lineRule="exact"/>
        <w:ind w:firstLine="480" w:firstLineChars="200"/>
        <w:jc w:val="both"/>
        <w:rPr>
          <w:rFonts w:hint="eastAsia" w:ascii="方正小标宋_GBK" w:hAnsi="方正小标宋_GBK" w:eastAsia="方正小标宋_GBK" w:cs="方正小标宋_GBK"/>
          <w:b w:val="0"/>
          <w:bCs/>
          <w:color w:val="auto"/>
          <w:kern w:val="0"/>
          <w:sz w:val="24"/>
          <w:szCs w:val="24"/>
        </w:rPr>
      </w:pPr>
      <w:r>
        <w:rPr>
          <w:rFonts w:hint="eastAsia" w:ascii="方正小标宋_GBK" w:hAnsi="方正小标宋_GBK" w:eastAsia="方正小标宋_GBK" w:cs="方正小标宋_GBK"/>
          <w:b w:val="0"/>
          <w:bCs/>
          <w:color w:val="auto"/>
          <w:kern w:val="0"/>
          <w:sz w:val="24"/>
          <w:szCs w:val="24"/>
        </w:rPr>
        <w:t>第</w:t>
      </w:r>
      <w:r>
        <w:rPr>
          <w:rFonts w:hint="eastAsia" w:ascii="方正小标宋_GBK" w:hAnsi="方正小标宋_GBK" w:eastAsia="方正小标宋_GBK" w:cs="方正小标宋_GBK"/>
          <w:b w:val="0"/>
          <w:bCs/>
          <w:color w:val="auto"/>
          <w:kern w:val="0"/>
          <w:sz w:val="24"/>
          <w:szCs w:val="24"/>
          <w:lang w:val="en-US" w:eastAsia="zh-CN"/>
        </w:rPr>
        <w:t>十</w:t>
      </w:r>
      <w:r>
        <w:rPr>
          <w:rFonts w:hint="eastAsia" w:ascii="方正小标宋_GBK" w:hAnsi="方正小标宋_GBK" w:eastAsia="方正小标宋_GBK" w:cs="方正小标宋_GBK"/>
          <w:b w:val="0"/>
          <w:bCs/>
          <w:color w:val="auto"/>
          <w:kern w:val="0"/>
          <w:sz w:val="24"/>
          <w:szCs w:val="24"/>
        </w:rPr>
        <w:t>条  其他约定</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本合同未尽事宜，由下列条款进行约定。</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u w:val="single"/>
        </w:rPr>
      </w:pPr>
      <w:r>
        <w:rPr>
          <w:rFonts w:hint="eastAsia" w:ascii="方正书宋_GBK" w:hAnsi="方正书宋_GBK" w:eastAsia="方正书宋_GBK" w:cs="方正书宋_GBK"/>
          <w:color w:val="auto"/>
          <w:kern w:val="0"/>
          <w:sz w:val="22"/>
          <w:szCs w:val="22"/>
        </w:rPr>
        <w:t>1.</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ordWrap/>
        <w:overflowPunct/>
        <w:topLinePunct w:val="0"/>
        <w:bidi w:val="0"/>
        <w:adjustRightInd w:val="0"/>
        <w:snapToGrid w:val="0"/>
        <w:spacing w:line="420" w:lineRule="exact"/>
        <w:ind w:left="0" w:leftChars="0" w:firstLine="0" w:firstLineChars="0"/>
        <w:jc w:val="both"/>
        <w:rPr>
          <w:rFonts w:hint="eastAsia" w:ascii="方正书宋_GBK" w:hAnsi="方正书宋_GBK" w:eastAsia="方正书宋_GBK" w:cs="方正书宋_GBK"/>
          <w:color w:val="auto"/>
          <w:kern w:val="0"/>
          <w:sz w:val="22"/>
          <w:szCs w:val="22"/>
          <w:u w:val="single"/>
        </w:rPr>
      </w:pP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u w:val="single"/>
        </w:rPr>
      </w:pPr>
      <w:r>
        <w:rPr>
          <w:rFonts w:hint="eastAsia" w:ascii="方正书宋_GBK" w:hAnsi="方正书宋_GBK" w:eastAsia="方正书宋_GBK" w:cs="方正书宋_GBK"/>
          <w:color w:val="auto"/>
          <w:kern w:val="0"/>
          <w:sz w:val="22"/>
          <w:szCs w:val="22"/>
        </w:rPr>
        <w:t>2.</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ordWrap/>
        <w:overflowPunct/>
        <w:topLinePunct w:val="0"/>
        <w:bidi w:val="0"/>
        <w:adjustRightInd w:val="0"/>
        <w:snapToGrid w:val="0"/>
        <w:spacing w:line="420" w:lineRule="exact"/>
        <w:ind w:left="0" w:leftChars="0" w:firstLine="0" w:firstLineChars="0"/>
        <w:jc w:val="both"/>
        <w:rPr>
          <w:rFonts w:hint="eastAsia" w:ascii="方正书宋_GBK" w:hAnsi="方正书宋_GBK" w:eastAsia="方正书宋_GBK" w:cs="方正书宋_GBK"/>
          <w:color w:val="auto"/>
          <w:kern w:val="0"/>
          <w:sz w:val="22"/>
          <w:szCs w:val="22"/>
          <w:u w:val="single"/>
        </w:rPr>
      </w:pP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u w:val="single"/>
        </w:rPr>
      </w:pPr>
      <w:r>
        <w:rPr>
          <w:rFonts w:hint="eastAsia" w:ascii="方正书宋_GBK" w:hAnsi="方正书宋_GBK" w:eastAsia="方正书宋_GBK" w:cs="方正书宋_GBK"/>
          <w:color w:val="auto"/>
          <w:kern w:val="0"/>
          <w:sz w:val="22"/>
          <w:szCs w:val="22"/>
        </w:rPr>
        <w:t>3.</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ordWrap/>
        <w:overflowPunct/>
        <w:topLinePunct w:val="0"/>
        <w:bidi w:val="0"/>
        <w:adjustRightInd w:val="0"/>
        <w:snapToGrid w:val="0"/>
        <w:spacing w:line="420" w:lineRule="exact"/>
        <w:ind w:left="0" w:leftChars="0" w:firstLine="0" w:firstLineChars="0"/>
        <w:jc w:val="both"/>
        <w:rPr>
          <w:rFonts w:hint="eastAsia" w:ascii="方正书宋_GBK" w:hAnsi="方正书宋_GBK" w:eastAsia="方正书宋_GBK" w:cs="方正书宋_GBK"/>
          <w:color w:val="auto"/>
          <w:kern w:val="0"/>
          <w:sz w:val="22"/>
          <w:szCs w:val="22"/>
          <w:u w:val="single"/>
        </w:rPr>
      </w:pP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ordWrap/>
        <w:overflowPunct/>
        <w:topLinePunct w:val="0"/>
        <w:bidi w:val="0"/>
        <w:adjustRightInd w:val="0"/>
        <w:snapToGrid w:val="0"/>
        <w:spacing w:line="420" w:lineRule="exact"/>
        <w:ind w:firstLine="480" w:firstLineChars="200"/>
        <w:jc w:val="both"/>
        <w:rPr>
          <w:rFonts w:hint="eastAsia" w:ascii="方正小标宋_GBK" w:hAnsi="方正小标宋_GBK" w:eastAsia="方正小标宋_GBK" w:cs="方正小标宋_GBK"/>
          <w:b w:val="0"/>
          <w:bCs/>
          <w:color w:val="auto"/>
          <w:kern w:val="0"/>
          <w:sz w:val="24"/>
          <w:szCs w:val="24"/>
        </w:rPr>
      </w:pPr>
      <w:r>
        <w:rPr>
          <w:rFonts w:hint="eastAsia" w:ascii="方正小标宋_GBK" w:hAnsi="方正小标宋_GBK" w:eastAsia="方正小标宋_GBK" w:cs="方正小标宋_GBK"/>
          <w:b w:val="0"/>
          <w:bCs/>
          <w:color w:val="auto"/>
          <w:kern w:val="0"/>
          <w:sz w:val="24"/>
          <w:szCs w:val="24"/>
        </w:rPr>
        <w:t>第</w:t>
      </w:r>
      <w:r>
        <w:rPr>
          <w:rFonts w:hint="eastAsia" w:ascii="方正小标宋_GBK" w:hAnsi="方正小标宋_GBK" w:eastAsia="方正小标宋_GBK" w:cs="方正小标宋_GBK"/>
          <w:b w:val="0"/>
          <w:bCs/>
          <w:color w:val="auto"/>
          <w:kern w:val="0"/>
          <w:sz w:val="24"/>
          <w:szCs w:val="24"/>
          <w:lang w:val="en-US" w:eastAsia="zh-CN"/>
        </w:rPr>
        <w:t>十一</w:t>
      </w:r>
      <w:r>
        <w:rPr>
          <w:rFonts w:hint="eastAsia" w:ascii="方正小标宋_GBK" w:hAnsi="方正小标宋_GBK" w:eastAsia="方正小标宋_GBK" w:cs="方正小标宋_GBK"/>
          <w:b w:val="0"/>
          <w:bCs/>
          <w:color w:val="auto"/>
          <w:kern w:val="0"/>
          <w:sz w:val="24"/>
          <w:szCs w:val="24"/>
        </w:rPr>
        <w:t>条  生效方式</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本合同自甲方盖章</w:t>
      </w:r>
      <w:r>
        <w:rPr>
          <w:rFonts w:hint="eastAsia" w:ascii="方正书宋_GBK" w:hAnsi="方正书宋_GBK" w:eastAsia="方正书宋_GBK" w:cs="方正书宋_GBK"/>
          <w:color w:val="auto"/>
          <w:kern w:val="0"/>
          <w:sz w:val="22"/>
          <w:szCs w:val="22"/>
          <w:lang w:eastAsia="zh-CN"/>
        </w:rPr>
        <w:t>、</w:t>
      </w:r>
      <w:r>
        <w:rPr>
          <w:rFonts w:hint="eastAsia" w:ascii="方正书宋_GBK" w:hAnsi="方正书宋_GBK" w:eastAsia="方正书宋_GBK" w:cs="方正书宋_GBK"/>
          <w:color w:val="auto"/>
          <w:kern w:val="0"/>
          <w:sz w:val="22"/>
          <w:szCs w:val="22"/>
        </w:rPr>
        <w:t>乙方签字或双方采用合法有效的电子签名方式签署之日起生效。</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rPr>
        <w:t>合同正本连同补充条款共</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页，一式</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份，甲乙双方各执</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份，各份具有同等法律效力。</w:t>
      </w:r>
    </w:p>
    <w:p>
      <w:pPr>
        <w:keepNext w:val="0"/>
        <w:keepLines w:val="0"/>
        <w:pageBreakBefore w:val="0"/>
        <w:wordWrap/>
        <w:overflowPunct/>
        <w:topLinePunct w:val="0"/>
        <w:bidi w:val="0"/>
        <w:adjustRightInd w:val="0"/>
        <w:snapToGrid w:val="0"/>
        <w:spacing w:line="420" w:lineRule="exact"/>
        <w:ind w:firstLine="480" w:firstLineChars="200"/>
        <w:jc w:val="both"/>
        <w:rPr>
          <w:rFonts w:hint="eastAsia" w:ascii="方正小标宋_GBK" w:hAnsi="方正小标宋_GBK" w:eastAsia="方正小标宋_GBK" w:cs="方正小标宋_GBK"/>
          <w:bCs/>
          <w:color w:val="auto"/>
          <w:kern w:val="0"/>
          <w:sz w:val="24"/>
          <w:szCs w:val="24"/>
        </w:rPr>
      </w:pPr>
      <w:r>
        <w:rPr>
          <w:rFonts w:hint="eastAsia" w:ascii="方正小标宋_GBK" w:hAnsi="方正小标宋_GBK" w:eastAsia="方正小标宋_GBK" w:cs="方正小标宋_GBK"/>
          <w:bCs/>
          <w:color w:val="auto"/>
          <w:kern w:val="0"/>
          <w:sz w:val="24"/>
          <w:szCs w:val="24"/>
        </w:rPr>
        <w:t>第十</w:t>
      </w:r>
      <w:r>
        <w:rPr>
          <w:rFonts w:hint="eastAsia" w:ascii="方正小标宋_GBK" w:hAnsi="方正小标宋_GBK" w:eastAsia="方正小标宋_GBK" w:cs="方正小标宋_GBK"/>
          <w:bCs/>
          <w:color w:val="auto"/>
          <w:kern w:val="0"/>
          <w:sz w:val="24"/>
          <w:szCs w:val="24"/>
          <w:lang w:val="en-US" w:eastAsia="zh-CN"/>
        </w:rPr>
        <w:t>二</w:t>
      </w:r>
      <w:r>
        <w:rPr>
          <w:rFonts w:hint="eastAsia" w:ascii="方正小标宋_GBK" w:hAnsi="方正小标宋_GBK" w:eastAsia="方正小标宋_GBK" w:cs="方正小标宋_GBK"/>
          <w:bCs/>
          <w:color w:val="auto"/>
          <w:kern w:val="0"/>
          <w:sz w:val="24"/>
          <w:szCs w:val="24"/>
        </w:rPr>
        <w:t>条  合同附件</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lang w:val="en-US" w:eastAsia="zh-CN"/>
        </w:rPr>
      </w:pPr>
      <w:r>
        <w:rPr>
          <w:rFonts w:hint="eastAsia" w:ascii="方正书宋_GBK" w:hAnsi="方正书宋_GBK" w:eastAsia="方正书宋_GBK" w:cs="方正书宋_GBK"/>
          <w:color w:val="auto"/>
          <w:kern w:val="0"/>
          <w:sz w:val="22"/>
          <w:szCs w:val="22"/>
          <w:lang w:val="en-US" w:eastAsia="zh-CN"/>
        </w:rPr>
        <w:t>合同附件应就合同未尽事宜进行补充说明，不得与合同正文相关规定冲突。如发生冲突，以合同正文相关规定为准，合同附件如下：</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lang w:eastAsia="zh-CN"/>
        </w:rPr>
      </w:pPr>
      <w:r>
        <w:rPr>
          <w:rFonts w:hint="eastAsia" w:ascii="方正书宋_GBK" w:hAnsi="方正书宋_GBK" w:eastAsia="方正书宋_GBK" w:cs="方正书宋_GBK"/>
          <w:color w:val="auto"/>
          <w:kern w:val="0"/>
          <w:sz w:val="22"/>
          <w:szCs w:val="22"/>
        </w:rPr>
        <w:t>1.甲方服务项目说明与教学安排</w:t>
      </w:r>
      <w:r>
        <w:rPr>
          <w:rFonts w:hint="eastAsia" w:ascii="方正书宋_GBK" w:hAnsi="方正书宋_GBK" w:eastAsia="方正书宋_GBK" w:cs="方正书宋_GBK"/>
          <w:color w:val="auto"/>
          <w:kern w:val="0"/>
          <w:sz w:val="22"/>
          <w:szCs w:val="22"/>
          <w:lang w:eastAsia="zh-CN"/>
        </w:rPr>
        <w:t>。</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u w:val="single"/>
        </w:rPr>
      </w:pPr>
      <w:r>
        <w:rPr>
          <w:rFonts w:hint="eastAsia" w:ascii="方正书宋_GBK" w:hAnsi="方正书宋_GBK" w:eastAsia="方正书宋_GBK" w:cs="方正书宋_GBK"/>
          <w:color w:val="auto"/>
          <w:kern w:val="0"/>
          <w:sz w:val="22"/>
          <w:szCs w:val="22"/>
          <w:lang w:val="en-US" w:eastAsia="zh-CN"/>
        </w:rPr>
        <w:t>2</w:t>
      </w: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u w:val="single"/>
        </w:rPr>
      </w:pPr>
      <w:r>
        <w:rPr>
          <w:rFonts w:hint="eastAsia" w:ascii="方正书宋_GBK" w:hAnsi="方正书宋_GBK" w:eastAsia="方正书宋_GBK" w:cs="方正书宋_GBK"/>
          <w:color w:val="auto"/>
          <w:kern w:val="0"/>
          <w:sz w:val="22"/>
          <w:szCs w:val="22"/>
          <w:lang w:val="en-US" w:eastAsia="zh-CN"/>
        </w:rPr>
        <w:t>3</w:t>
      </w:r>
      <w:r>
        <w:rPr>
          <w:rFonts w:hint="eastAsia" w:ascii="方正书宋_GBK" w:hAnsi="方正书宋_GBK" w:eastAsia="方正书宋_GBK" w:cs="方正书宋_GBK"/>
          <w:color w:val="auto"/>
          <w:kern w:val="0"/>
          <w:sz w:val="22"/>
          <w:szCs w:val="22"/>
        </w:rPr>
        <w:t>.</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lang w:val="en-US" w:eastAsia="zh-CN"/>
        </w:rPr>
      </w:pP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lang w:val="en-US" w:eastAsia="zh-CN"/>
        </w:rPr>
      </w:pP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lang w:val="en-US" w:eastAsia="zh-CN"/>
        </w:rPr>
        <w:t>甲方（盖章）：</w:t>
      </w:r>
      <w:r>
        <w:rPr>
          <w:rFonts w:hint="eastAsia" w:ascii="方正书宋_GBK" w:hAnsi="方正书宋_GBK" w:eastAsia="方正书宋_GBK" w:cs="方正书宋_GBK"/>
          <w:color w:val="auto"/>
          <w:w w:val="80"/>
          <w:kern w:val="0"/>
          <w:sz w:val="22"/>
          <w:szCs w:val="22"/>
          <w:u w:val="single"/>
        </w:rPr>
        <w:t xml:space="preserve">                                        </w:t>
      </w:r>
      <w:r>
        <w:rPr>
          <w:rFonts w:hint="eastAsia" w:ascii="方正书宋_GBK" w:hAnsi="方正书宋_GBK" w:eastAsia="方正书宋_GBK" w:cs="方正书宋_GBK"/>
          <w:color w:val="auto"/>
          <w:w w:val="80"/>
          <w:kern w:val="0"/>
          <w:sz w:val="22"/>
          <w:szCs w:val="22"/>
        </w:rPr>
        <w:t xml:space="preserve"> </w:t>
      </w:r>
    </w:p>
    <w:p>
      <w:pPr>
        <w:pStyle w:val="4"/>
        <w:keepNext w:val="0"/>
        <w:keepLines w:val="0"/>
        <w:pageBreakBefore w:val="0"/>
        <w:widowControl/>
        <w:kinsoku w:val="0"/>
        <w:wordWrap/>
        <w:overflowPunct/>
        <w:topLinePunct w:val="0"/>
        <w:autoSpaceDE w:val="0"/>
        <w:autoSpaceDN w:val="0"/>
        <w:bidi w:val="0"/>
        <w:spacing w:after="0" w:line="420" w:lineRule="exact"/>
        <w:ind w:firstLine="440" w:firstLineChars="200"/>
        <w:jc w:val="both"/>
        <w:textAlignment w:val="baseline"/>
        <w:outlineLvl w:val="0"/>
        <w:rPr>
          <w:rFonts w:hint="eastAsia" w:ascii="方正书宋_GBK" w:hAnsi="方正书宋_GBK" w:eastAsia="方正书宋_GBK" w:cs="方正书宋_GBK"/>
          <w:color w:val="auto"/>
          <w:w w:val="80"/>
          <w:kern w:val="0"/>
          <w:sz w:val="22"/>
          <w:szCs w:val="22"/>
        </w:rPr>
      </w:pPr>
      <w:r>
        <w:rPr>
          <w:rFonts w:hint="eastAsia" w:ascii="方正书宋_GBK" w:hAnsi="方正书宋_GBK" w:eastAsia="方正书宋_GBK" w:cs="方正书宋_GBK"/>
          <w:b w:val="0"/>
          <w:bCs w:val="0"/>
          <w:color w:val="auto"/>
          <w:kern w:val="0"/>
          <w:sz w:val="22"/>
          <w:szCs w:val="22"/>
          <w:lang w:val="en-US" w:eastAsia="zh-CN" w:bidi="ar-SA"/>
        </w:rPr>
        <w:t>法定代表人（或授权代表）</w:t>
      </w:r>
      <w:r>
        <w:rPr>
          <w:rFonts w:hint="eastAsia" w:ascii="方正书宋_GBK" w:hAnsi="方正书宋_GBK" w:eastAsia="方正书宋_GBK" w:cs="方正书宋_GBK"/>
          <w:b w:val="0"/>
          <w:bCs w:val="0"/>
          <w:snapToGrid/>
          <w:color w:val="auto"/>
          <w:w w:val="80"/>
          <w:kern w:val="0"/>
          <w:sz w:val="22"/>
          <w:szCs w:val="22"/>
          <w:lang w:val="en-US" w:eastAsia="zh-CN" w:bidi="ar-SA"/>
        </w:rPr>
        <w:t>：</w:t>
      </w:r>
      <w:r>
        <w:rPr>
          <w:rFonts w:hint="eastAsia" w:ascii="方正书宋_GBK" w:hAnsi="方正书宋_GBK" w:eastAsia="方正书宋_GBK" w:cs="方正书宋_GBK"/>
          <w:color w:val="auto"/>
          <w:w w:val="80"/>
          <w:kern w:val="0"/>
          <w:sz w:val="22"/>
          <w:szCs w:val="22"/>
          <w:u w:val="single"/>
        </w:rPr>
        <w:t xml:space="preserve">   </w:t>
      </w:r>
      <w:r>
        <w:rPr>
          <w:rFonts w:hint="eastAsia" w:ascii="方正书宋_GBK" w:hAnsi="方正书宋_GBK" w:eastAsia="方正书宋_GBK" w:cs="方正书宋_GBK"/>
          <w:color w:val="auto"/>
          <w:w w:val="80"/>
          <w:kern w:val="0"/>
          <w:sz w:val="22"/>
          <w:szCs w:val="22"/>
          <w:u w:val="single"/>
          <w:lang w:val="en-US" w:eastAsia="zh-CN"/>
        </w:rPr>
        <w:t xml:space="preserve">                </w:t>
      </w:r>
      <w:r>
        <w:rPr>
          <w:rFonts w:hint="eastAsia" w:ascii="方正书宋_GBK" w:hAnsi="方正书宋_GBK" w:eastAsia="方正书宋_GBK" w:cs="方正书宋_GBK"/>
          <w:color w:val="auto"/>
          <w:w w:val="80"/>
          <w:kern w:val="0"/>
          <w:sz w:val="22"/>
          <w:szCs w:val="22"/>
          <w:u w:val="single"/>
        </w:rPr>
        <w:t xml:space="preserve">      </w:t>
      </w: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年</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月</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 xml:space="preserve">日          </w:t>
      </w:r>
    </w:p>
    <w:p>
      <w:pPr>
        <w:keepNext w:val="0"/>
        <w:keepLines w:val="0"/>
        <w:pageBreakBefore w:val="0"/>
        <w:wordWrap/>
        <w:overflowPunct/>
        <w:topLinePunct w:val="0"/>
        <w:bidi w:val="0"/>
        <w:adjustRightInd w:val="0"/>
        <w:snapToGrid w:val="0"/>
        <w:spacing w:line="420" w:lineRule="exact"/>
        <w:ind w:firstLine="352" w:firstLineChars="200"/>
        <w:jc w:val="both"/>
        <w:rPr>
          <w:rFonts w:hint="eastAsia" w:ascii="方正书宋_GBK" w:hAnsi="方正书宋_GBK" w:eastAsia="方正书宋_GBK" w:cs="方正书宋_GBK"/>
          <w:color w:val="auto"/>
          <w:w w:val="80"/>
          <w:kern w:val="0"/>
          <w:sz w:val="22"/>
          <w:szCs w:val="22"/>
        </w:rPr>
      </w:pPr>
    </w:p>
    <w:p>
      <w:pPr>
        <w:pStyle w:val="2"/>
        <w:keepNext w:val="0"/>
        <w:keepLines w:val="0"/>
        <w:pageBreakBefore w:val="0"/>
        <w:wordWrap/>
        <w:overflowPunct/>
        <w:topLinePunct w:val="0"/>
        <w:bidi w:val="0"/>
        <w:spacing w:line="420" w:lineRule="exact"/>
        <w:ind w:firstLine="440" w:firstLineChars="200"/>
        <w:jc w:val="both"/>
        <w:rPr>
          <w:rFonts w:hint="eastAsia" w:ascii="方正书宋_GBK" w:hAnsi="方正书宋_GBK" w:eastAsia="方正书宋_GBK" w:cs="方正书宋_GBK"/>
          <w:sz w:val="22"/>
          <w:szCs w:val="22"/>
        </w:rPr>
      </w:pPr>
    </w:p>
    <w:p>
      <w:pPr>
        <w:keepNext w:val="0"/>
        <w:keepLines w:val="0"/>
        <w:pageBreakBefore w:val="0"/>
        <w:wordWrap/>
        <w:overflowPunct/>
        <w:topLinePunct w:val="0"/>
        <w:bidi w:val="0"/>
        <w:adjustRightInd w:val="0"/>
        <w:snapToGrid w:val="0"/>
        <w:spacing w:line="420" w:lineRule="exact"/>
        <w:ind w:firstLine="440" w:firstLineChars="200"/>
        <w:jc w:val="both"/>
        <w:rPr>
          <w:rFonts w:hint="eastAsia" w:ascii="方正书宋_GBK" w:hAnsi="方正书宋_GBK" w:eastAsia="方正书宋_GBK" w:cs="方正书宋_GBK"/>
          <w:color w:val="auto"/>
          <w:kern w:val="0"/>
          <w:sz w:val="22"/>
          <w:szCs w:val="22"/>
        </w:rPr>
      </w:pPr>
      <w:r>
        <w:rPr>
          <w:rFonts w:hint="eastAsia" w:ascii="方正书宋_GBK" w:hAnsi="方正书宋_GBK" w:eastAsia="方正书宋_GBK" w:cs="方正书宋_GBK"/>
          <w:color w:val="auto"/>
          <w:kern w:val="0"/>
          <w:sz w:val="22"/>
          <w:szCs w:val="22"/>
          <w:lang w:val="en-US" w:eastAsia="zh-CN"/>
        </w:rPr>
        <w:t>乙方（</w:t>
      </w:r>
      <w:r>
        <w:rPr>
          <w:rFonts w:hint="eastAsia" w:ascii="方正书宋_GBK" w:hAnsi="方正书宋_GBK" w:eastAsia="方正书宋_GBK" w:cs="方正书宋_GBK"/>
          <w:color w:val="auto"/>
          <w:kern w:val="0"/>
          <w:sz w:val="22"/>
          <w:szCs w:val="22"/>
        </w:rPr>
        <w:t>接受培训方监护人签字</w:t>
      </w:r>
      <w:r>
        <w:rPr>
          <w:rFonts w:hint="eastAsia" w:ascii="方正书宋_GBK" w:hAnsi="方正书宋_GBK" w:eastAsia="方正书宋_GBK" w:cs="方正书宋_GBK"/>
          <w:color w:val="auto"/>
          <w:kern w:val="0"/>
          <w:sz w:val="22"/>
          <w:szCs w:val="22"/>
          <w:lang w:val="en-US" w:eastAsia="zh-CN"/>
        </w:rPr>
        <w:t>）：</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u w:val="single"/>
          <w:lang w:val="en-US" w:eastAsia="zh-CN"/>
        </w:rPr>
        <w:t xml:space="preserve">                </w:t>
      </w:r>
      <w:r>
        <w:rPr>
          <w:rFonts w:hint="eastAsia" w:ascii="方正书宋_GBK" w:hAnsi="方正书宋_GBK" w:eastAsia="方正书宋_GBK" w:cs="方正书宋_GBK"/>
          <w:color w:val="auto"/>
          <w:kern w:val="0"/>
          <w:sz w:val="22"/>
          <w:szCs w:val="22"/>
          <w:u w:val="single"/>
        </w:rPr>
        <w:t xml:space="preserve">     </w:t>
      </w:r>
    </w:p>
    <w:p>
      <w:pPr>
        <w:keepNext w:val="0"/>
        <w:keepLines w:val="0"/>
        <w:pageBreakBefore w:val="0"/>
        <w:wordWrap/>
        <w:overflowPunct/>
        <w:topLinePunct w:val="0"/>
        <w:bidi w:val="0"/>
        <w:adjustRightInd/>
        <w:snapToGrid w:val="0"/>
        <w:spacing w:line="420" w:lineRule="exact"/>
        <w:ind w:firstLine="440" w:firstLineChars="200"/>
        <w:jc w:val="both"/>
        <w:rPr>
          <w:rFonts w:hint="eastAsia" w:ascii="方正书宋_GBK" w:hAnsi="方正书宋_GBK" w:eastAsia="方正书宋_GBK" w:cs="方正书宋_GBK"/>
          <w:color w:val="auto"/>
          <w:w w:val="80"/>
          <w:kern w:val="0"/>
          <w:sz w:val="22"/>
          <w:szCs w:val="22"/>
        </w:rPr>
      </w:pP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年</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月</w:t>
      </w:r>
      <w:r>
        <w:rPr>
          <w:rFonts w:hint="eastAsia" w:ascii="方正书宋_GBK" w:hAnsi="方正书宋_GBK" w:eastAsia="方正书宋_GBK" w:cs="方正书宋_GBK"/>
          <w:color w:val="auto"/>
          <w:kern w:val="0"/>
          <w:sz w:val="22"/>
          <w:szCs w:val="22"/>
          <w:u w:val="single"/>
        </w:rPr>
        <w:t xml:space="preserve">   </w:t>
      </w:r>
      <w:r>
        <w:rPr>
          <w:rFonts w:hint="eastAsia" w:ascii="方正书宋_GBK" w:hAnsi="方正书宋_GBK" w:eastAsia="方正书宋_GBK" w:cs="方正书宋_GBK"/>
          <w:color w:val="auto"/>
          <w:kern w:val="0"/>
          <w:sz w:val="22"/>
          <w:szCs w:val="22"/>
        </w:rPr>
        <w:t>日</w:t>
      </w:r>
    </w:p>
    <w:p>
      <w:pPr>
        <w:pStyle w:val="4"/>
        <w:rPr>
          <w:rFonts w:hint="eastAsia" w:ascii="黑体" w:hAnsi="黑体" w:eastAsia="黑体" w:cs="黑体"/>
          <w:color w:val="auto"/>
          <w:kern w:val="0"/>
          <w:sz w:val="32"/>
          <w:szCs w:val="32"/>
          <w:lang w:eastAsia="zh-CN"/>
        </w:rPr>
      </w:pPr>
    </w:p>
    <w:p>
      <w:pPr>
        <w:pStyle w:val="4"/>
        <w:rPr>
          <w:rFonts w:hint="eastAsia" w:ascii="黑体" w:hAnsi="黑体" w:eastAsia="黑体" w:cs="黑体"/>
          <w:color w:val="auto"/>
          <w:kern w:val="0"/>
          <w:sz w:val="32"/>
          <w:szCs w:val="32"/>
          <w:lang w:eastAsia="zh-CN"/>
        </w:rPr>
      </w:pPr>
    </w:p>
    <w:p>
      <w:pPr>
        <w:pStyle w:val="4"/>
        <w:rPr>
          <w:rFonts w:hint="eastAsia" w:ascii="黑体" w:hAnsi="黑体" w:eastAsia="黑体" w:cs="黑体"/>
          <w:color w:val="auto"/>
          <w:kern w:val="0"/>
          <w:sz w:val="32"/>
          <w:szCs w:val="32"/>
          <w:lang w:eastAsia="zh-CN"/>
        </w:rPr>
      </w:pPr>
    </w:p>
    <w:p>
      <w:pPr>
        <w:pStyle w:val="4"/>
        <w:rPr>
          <w:rFonts w:hint="eastAsia" w:ascii="黑体" w:hAnsi="黑体" w:eastAsia="黑体" w:cs="黑体"/>
          <w:color w:val="auto"/>
          <w:kern w:val="0"/>
          <w:sz w:val="32"/>
          <w:szCs w:val="32"/>
          <w:lang w:eastAsia="zh-CN"/>
        </w:rPr>
      </w:pPr>
    </w:p>
    <w:p>
      <w:pPr>
        <w:pStyle w:val="4"/>
        <w:rPr>
          <w:rFonts w:hint="eastAsia" w:ascii="黑体" w:hAnsi="黑体" w:eastAsia="黑体" w:cs="黑体"/>
          <w:color w:val="auto"/>
          <w:kern w:val="0"/>
          <w:sz w:val="32"/>
          <w:szCs w:val="32"/>
          <w:lang w:eastAsia="zh-CN"/>
        </w:rPr>
      </w:pPr>
    </w:p>
    <w:p>
      <w:pPr>
        <w:pStyle w:val="4"/>
        <w:rPr>
          <w:rFonts w:hint="eastAsia" w:ascii="黑体" w:hAnsi="黑体" w:eastAsia="黑体" w:cs="黑体"/>
          <w:color w:val="auto"/>
          <w:kern w:val="0"/>
          <w:sz w:val="32"/>
          <w:szCs w:val="32"/>
          <w:lang w:eastAsia="zh-CN"/>
        </w:rPr>
      </w:pPr>
    </w:p>
    <w:p>
      <w:pPr>
        <w:pStyle w:val="4"/>
        <w:rPr>
          <w:rFonts w:hint="eastAsia" w:ascii="方正黑体_GBK" w:hAnsi="方正黑体_GBK" w:eastAsia="方正黑体_GBK" w:cs="方正黑体_GBK"/>
          <w:color w:val="auto"/>
          <w:kern w:val="0"/>
          <w:sz w:val="28"/>
          <w:szCs w:val="28"/>
          <w:lang w:val="en-US" w:eastAsia="zh-CN"/>
        </w:rPr>
      </w:pPr>
      <w:r>
        <w:rPr>
          <w:rFonts w:hint="eastAsia" w:ascii="方正黑体_GBK" w:hAnsi="方正黑体_GBK" w:eastAsia="方正黑体_GBK" w:cs="方正黑体_GBK"/>
          <w:color w:val="auto"/>
          <w:kern w:val="0"/>
          <w:sz w:val="28"/>
          <w:szCs w:val="28"/>
          <w:lang w:eastAsia="zh-CN"/>
        </w:rPr>
        <w:t>附件</w:t>
      </w:r>
    </w:p>
    <w:p>
      <w:pPr>
        <w:pStyle w:val="4"/>
        <w:jc w:val="center"/>
        <w:rPr>
          <w:rFonts w:hint="eastAsia" w:ascii="方正小标宋_GBK" w:hAnsi="方正小标宋_GBK" w:eastAsia="方正小标宋_GBK" w:cs="方正小标宋_GBK"/>
          <w:b w:val="0"/>
          <w:bCs w:val="0"/>
          <w:color w:val="auto"/>
          <w:kern w:val="0"/>
          <w:sz w:val="40"/>
          <w:szCs w:val="40"/>
          <w:lang w:val="en-US" w:eastAsia="zh-CN"/>
        </w:rPr>
      </w:pPr>
      <w:r>
        <w:rPr>
          <w:rFonts w:hint="eastAsia" w:ascii="方正小标宋_GBK" w:hAnsi="方正小标宋_GBK" w:eastAsia="方正小标宋_GBK" w:cs="方正小标宋_GBK"/>
          <w:b w:val="0"/>
          <w:bCs w:val="0"/>
          <w:color w:val="auto"/>
          <w:kern w:val="0"/>
          <w:sz w:val="40"/>
          <w:szCs w:val="40"/>
          <w:lang w:val="en-US" w:eastAsia="zh-CN"/>
        </w:rPr>
        <w:t>甲方</w:t>
      </w:r>
      <w:r>
        <w:rPr>
          <w:rFonts w:hint="eastAsia" w:ascii="方正小标宋_GBK" w:hAnsi="方正小标宋_GBK" w:eastAsia="方正小标宋_GBK" w:cs="方正小标宋_GBK"/>
          <w:b w:val="0"/>
          <w:bCs w:val="0"/>
          <w:color w:val="auto"/>
          <w:kern w:val="0"/>
          <w:sz w:val="40"/>
          <w:szCs w:val="40"/>
        </w:rPr>
        <w:t>服务项目说明与教学安排</w:t>
      </w:r>
    </w:p>
    <w:p>
      <w:pPr>
        <w:pStyle w:val="4"/>
        <w:rPr>
          <w:rFonts w:hint="default" w:ascii="仿宋_GB2312" w:hAnsi="微软雅黑" w:eastAsia="仿宋_GB2312" w:cs="宋体"/>
          <w:color w:val="auto"/>
          <w:kern w:val="0"/>
          <w:sz w:val="32"/>
          <w:szCs w:val="32"/>
          <w:lang w:val="en-US" w:eastAsia="zh-CN"/>
        </w:rPr>
      </w:pPr>
    </w:p>
    <w:sectPr>
      <w:footerReference r:id="rId3" w:type="default"/>
      <w:pgSz w:w="11906" w:h="16838"/>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2E8A6D59-EADB-4284-AE92-8C8CAD4054B2}"/>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embedRegular r:id="rId2" w:fontKey="{4726DBC8-9696-4C89-81A1-C48CE1631930}"/>
  </w:font>
  <w:font w:name="仿宋_GB2312">
    <w:panose1 w:val="02010609030101010101"/>
    <w:charset w:val="86"/>
    <w:family w:val="auto"/>
    <w:pitch w:val="default"/>
    <w:sig w:usb0="00000001" w:usb1="080E0000" w:usb2="00000000" w:usb3="00000000" w:csb0="00040000" w:csb1="00000000"/>
    <w:embedRegular r:id="rId3" w:fontKey="{383F1812-B027-4A5B-B1E3-858F976B9562}"/>
  </w:font>
  <w:font w:name="Arial Unicode MS">
    <w:altName w:val="Arial"/>
    <w:panose1 w:val="020B0604020002020204"/>
    <w:charset w:val="00"/>
    <w:family w:val="roman"/>
    <w:pitch w:val="default"/>
    <w:sig w:usb0="00000000" w:usb1="00000000" w:usb2="00000000" w:usb3="00000000" w:csb0="003E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embedRegular r:id="rId4" w:fontKey="{AC4F4D8B-228E-4A45-AC45-297A84752AD1}"/>
  </w:font>
  <w:font w:name="方正书宋_GBK">
    <w:panose1 w:val="02000000000000000000"/>
    <w:charset w:val="86"/>
    <w:family w:val="auto"/>
    <w:pitch w:val="default"/>
    <w:sig w:usb0="A00002BF" w:usb1="38CF7CFA" w:usb2="00082016" w:usb3="00000000" w:csb0="00040001" w:csb1="00000000"/>
    <w:embedRegular r:id="rId5" w:fontKey="{DC5768BE-BAFE-492F-8A81-9983B4D54FA0}"/>
  </w:font>
  <w:font w:name="方正小标宋简体">
    <w:panose1 w:val="02000000000000000000"/>
    <w:charset w:val="86"/>
    <w:family w:val="script"/>
    <w:pitch w:val="default"/>
    <w:sig w:usb0="A00002BF" w:usb1="184F6CFA" w:usb2="00000012" w:usb3="00000000" w:csb0="00040001" w:csb1="00000000"/>
    <w:embedRegular r:id="rId6" w:fontKey="{D9D1604C-E20C-461A-8EE1-CEACC4D27CD1}"/>
  </w:font>
  <w:font w:name="方正小标宋_GBK">
    <w:panose1 w:val="02000000000000000000"/>
    <w:charset w:val="86"/>
    <w:family w:val="auto"/>
    <w:pitch w:val="default"/>
    <w:sig w:usb0="A00002BF" w:usb1="38CF7CFA" w:usb2="00082016" w:usb3="00000000" w:csb0="00040001" w:csb1="00000000"/>
    <w:embedRegular r:id="rId7" w:fontKey="{2F63A587-9ECA-4267-A7B1-F02485D604F5}"/>
  </w:font>
  <w:font w:name="方正楷体_GBK">
    <w:panose1 w:val="02000000000000000000"/>
    <w:charset w:val="86"/>
    <w:family w:val="auto"/>
    <w:pitch w:val="default"/>
    <w:sig w:usb0="A00002BF" w:usb1="38CF7CFA" w:usb2="00082016" w:usb3="00000000" w:csb0="00040001" w:csb1="00000000"/>
    <w:embedRegular r:id="rId8" w:fontKey="{8A949092-70D2-4982-A0D6-A68FB8E9CCE8}"/>
  </w:font>
  <w:font w:name="华文中宋">
    <w:panose1 w:val="02010600040101010101"/>
    <w:charset w:val="86"/>
    <w:family w:val="auto"/>
    <w:pitch w:val="default"/>
    <w:sig w:usb0="00000287" w:usb1="080F0000" w:usb2="00000000" w:usb3="00000000" w:csb0="0004009F" w:csb1="DFD70000"/>
    <w:embedRegular r:id="rId9" w:fontKey="{FEEB5C0A-5DA0-48CE-BA28-ABD2F4AE7CAC}"/>
  </w:font>
  <w:font w:name="方正黑体_GBK">
    <w:panose1 w:val="02000000000000000000"/>
    <w:charset w:val="86"/>
    <w:family w:val="auto"/>
    <w:pitch w:val="default"/>
    <w:sig w:usb0="A00002BF" w:usb1="38CF7CFA" w:usb2="00082016" w:usb3="00000000" w:csb0="00040001" w:csb1="00000000"/>
    <w:embedRegular r:id="rId10" w:fontKey="{A49E2EF9-DE6C-4520-8DC5-DC1C6277B7D1}"/>
  </w:font>
  <w:font w:name="楷体_GB2312">
    <w:panose1 w:val="02010609030101010101"/>
    <w:charset w:val="86"/>
    <w:family w:val="modern"/>
    <w:pitch w:val="default"/>
    <w:sig w:usb0="00000001" w:usb1="080E0000" w:usb2="00000000" w:usb3="00000000" w:csb0="00040000" w:csb1="00000000"/>
    <w:embedRegular r:id="rId11" w:fontKey="{F28CC9AF-259B-4BC3-A3D4-2ED7A39A2B1A}"/>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revisionView w:markup="0"/>
  <w:documentProtection w:edit="readOnly"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wMmMwZmNhZGYzNDk4NTcwZmIzYmY4YmUwZTAwMTIifQ=="/>
  </w:docVars>
  <w:rsids>
    <w:rsidRoot w:val="006E68E0"/>
    <w:rsid w:val="00013E12"/>
    <w:rsid w:val="00017727"/>
    <w:rsid w:val="00021F05"/>
    <w:rsid w:val="00041A69"/>
    <w:rsid w:val="0005176E"/>
    <w:rsid w:val="000541CD"/>
    <w:rsid w:val="0006267F"/>
    <w:rsid w:val="00075E92"/>
    <w:rsid w:val="000920AC"/>
    <w:rsid w:val="000B6626"/>
    <w:rsid w:val="000E37F8"/>
    <w:rsid w:val="000E4A9E"/>
    <w:rsid w:val="00104331"/>
    <w:rsid w:val="001213FA"/>
    <w:rsid w:val="00130BF3"/>
    <w:rsid w:val="00142DFB"/>
    <w:rsid w:val="001806E2"/>
    <w:rsid w:val="00180C3D"/>
    <w:rsid w:val="00186B3B"/>
    <w:rsid w:val="00196434"/>
    <w:rsid w:val="001C2686"/>
    <w:rsid w:val="001C7FF2"/>
    <w:rsid w:val="001D2119"/>
    <w:rsid w:val="00200BCB"/>
    <w:rsid w:val="00205166"/>
    <w:rsid w:val="00213F6F"/>
    <w:rsid w:val="002211D0"/>
    <w:rsid w:val="002429D7"/>
    <w:rsid w:val="00243027"/>
    <w:rsid w:val="002476AF"/>
    <w:rsid w:val="002522F6"/>
    <w:rsid w:val="002870A0"/>
    <w:rsid w:val="00295DAB"/>
    <w:rsid w:val="002969D4"/>
    <w:rsid w:val="002C4075"/>
    <w:rsid w:val="002C7B43"/>
    <w:rsid w:val="002E4800"/>
    <w:rsid w:val="002F1C94"/>
    <w:rsid w:val="002F2391"/>
    <w:rsid w:val="00341254"/>
    <w:rsid w:val="00341DC7"/>
    <w:rsid w:val="003450A0"/>
    <w:rsid w:val="00350562"/>
    <w:rsid w:val="00365C2D"/>
    <w:rsid w:val="0036709E"/>
    <w:rsid w:val="00386DA6"/>
    <w:rsid w:val="00390825"/>
    <w:rsid w:val="0039188A"/>
    <w:rsid w:val="003A6442"/>
    <w:rsid w:val="003C1C8B"/>
    <w:rsid w:val="003D5D4C"/>
    <w:rsid w:val="003F5CDB"/>
    <w:rsid w:val="004044EA"/>
    <w:rsid w:val="00404C81"/>
    <w:rsid w:val="0042368B"/>
    <w:rsid w:val="0043022D"/>
    <w:rsid w:val="00432676"/>
    <w:rsid w:val="00434823"/>
    <w:rsid w:val="00447BF5"/>
    <w:rsid w:val="00451D18"/>
    <w:rsid w:val="00464C96"/>
    <w:rsid w:val="004658A5"/>
    <w:rsid w:val="00486C05"/>
    <w:rsid w:val="004A0CE7"/>
    <w:rsid w:val="004A0DAE"/>
    <w:rsid w:val="004A6471"/>
    <w:rsid w:val="004B2BAF"/>
    <w:rsid w:val="004B6751"/>
    <w:rsid w:val="004C394A"/>
    <w:rsid w:val="004E0EE3"/>
    <w:rsid w:val="004F7844"/>
    <w:rsid w:val="005068B0"/>
    <w:rsid w:val="0055191C"/>
    <w:rsid w:val="00555286"/>
    <w:rsid w:val="0055626C"/>
    <w:rsid w:val="005663A8"/>
    <w:rsid w:val="0059003E"/>
    <w:rsid w:val="005C71CB"/>
    <w:rsid w:val="005E40C9"/>
    <w:rsid w:val="005E514A"/>
    <w:rsid w:val="005F0598"/>
    <w:rsid w:val="00602540"/>
    <w:rsid w:val="0061363A"/>
    <w:rsid w:val="00620FBA"/>
    <w:rsid w:val="0062667E"/>
    <w:rsid w:val="00636968"/>
    <w:rsid w:val="00644442"/>
    <w:rsid w:val="00646817"/>
    <w:rsid w:val="0064759F"/>
    <w:rsid w:val="00651E52"/>
    <w:rsid w:val="00674B40"/>
    <w:rsid w:val="0067650F"/>
    <w:rsid w:val="0069787C"/>
    <w:rsid w:val="006E55BC"/>
    <w:rsid w:val="006E68E0"/>
    <w:rsid w:val="006F62AC"/>
    <w:rsid w:val="00724953"/>
    <w:rsid w:val="00726C87"/>
    <w:rsid w:val="00752259"/>
    <w:rsid w:val="0075353B"/>
    <w:rsid w:val="007627FA"/>
    <w:rsid w:val="007758D2"/>
    <w:rsid w:val="007C6874"/>
    <w:rsid w:val="007D3376"/>
    <w:rsid w:val="007D7244"/>
    <w:rsid w:val="007E6312"/>
    <w:rsid w:val="007F335D"/>
    <w:rsid w:val="008016C4"/>
    <w:rsid w:val="008204D4"/>
    <w:rsid w:val="008304AE"/>
    <w:rsid w:val="00890EDE"/>
    <w:rsid w:val="0089380D"/>
    <w:rsid w:val="008A07BE"/>
    <w:rsid w:val="008A1144"/>
    <w:rsid w:val="008A4A9B"/>
    <w:rsid w:val="008A77D4"/>
    <w:rsid w:val="008D0602"/>
    <w:rsid w:val="008D35D2"/>
    <w:rsid w:val="008D5A90"/>
    <w:rsid w:val="009026E0"/>
    <w:rsid w:val="00924155"/>
    <w:rsid w:val="00927070"/>
    <w:rsid w:val="009513F8"/>
    <w:rsid w:val="00977477"/>
    <w:rsid w:val="00994039"/>
    <w:rsid w:val="009B141D"/>
    <w:rsid w:val="009B6917"/>
    <w:rsid w:val="009C6F00"/>
    <w:rsid w:val="009D2EDA"/>
    <w:rsid w:val="009E7823"/>
    <w:rsid w:val="009F0921"/>
    <w:rsid w:val="00A22FDD"/>
    <w:rsid w:val="00A27215"/>
    <w:rsid w:val="00A37303"/>
    <w:rsid w:val="00A620F6"/>
    <w:rsid w:val="00A64E84"/>
    <w:rsid w:val="00A76445"/>
    <w:rsid w:val="00AA0A60"/>
    <w:rsid w:val="00AC3939"/>
    <w:rsid w:val="00AC48C5"/>
    <w:rsid w:val="00AD2B3B"/>
    <w:rsid w:val="00AE132A"/>
    <w:rsid w:val="00AE3390"/>
    <w:rsid w:val="00AE4A1F"/>
    <w:rsid w:val="00AF10F0"/>
    <w:rsid w:val="00B0224E"/>
    <w:rsid w:val="00B045DE"/>
    <w:rsid w:val="00B17273"/>
    <w:rsid w:val="00B1740D"/>
    <w:rsid w:val="00B23767"/>
    <w:rsid w:val="00B31E9A"/>
    <w:rsid w:val="00B325C6"/>
    <w:rsid w:val="00B449D4"/>
    <w:rsid w:val="00B46699"/>
    <w:rsid w:val="00B54A6C"/>
    <w:rsid w:val="00B55522"/>
    <w:rsid w:val="00B64240"/>
    <w:rsid w:val="00B65A43"/>
    <w:rsid w:val="00B74A42"/>
    <w:rsid w:val="00B809D2"/>
    <w:rsid w:val="00B92615"/>
    <w:rsid w:val="00BA2323"/>
    <w:rsid w:val="00BA3F7E"/>
    <w:rsid w:val="00BB1AC0"/>
    <w:rsid w:val="00BC45A5"/>
    <w:rsid w:val="00BD6FE0"/>
    <w:rsid w:val="00BE2668"/>
    <w:rsid w:val="00C5245C"/>
    <w:rsid w:val="00C8026D"/>
    <w:rsid w:val="00C8040E"/>
    <w:rsid w:val="00CA2C61"/>
    <w:rsid w:val="00CE1EF6"/>
    <w:rsid w:val="00CF36F4"/>
    <w:rsid w:val="00D0730A"/>
    <w:rsid w:val="00D13C7B"/>
    <w:rsid w:val="00D162B3"/>
    <w:rsid w:val="00D220E3"/>
    <w:rsid w:val="00D42143"/>
    <w:rsid w:val="00D62A25"/>
    <w:rsid w:val="00D62F1C"/>
    <w:rsid w:val="00D64290"/>
    <w:rsid w:val="00D86450"/>
    <w:rsid w:val="00D971F6"/>
    <w:rsid w:val="00DA17D3"/>
    <w:rsid w:val="00DB2DE1"/>
    <w:rsid w:val="00DB50A9"/>
    <w:rsid w:val="00DB5A0E"/>
    <w:rsid w:val="00DB7C04"/>
    <w:rsid w:val="00DF1301"/>
    <w:rsid w:val="00DF1DFB"/>
    <w:rsid w:val="00DF6982"/>
    <w:rsid w:val="00E065AE"/>
    <w:rsid w:val="00E1100E"/>
    <w:rsid w:val="00E2133E"/>
    <w:rsid w:val="00E22DBA"/>
    <w:rsid w:val="00E24559"/>
    <w:rsid w:val="00E47E9F"/>
    <w:rsid w:val="00E51CBE"/>
    <w:rsid w:val="00E53DAE"/>
    <w:rsid w:val="00E822C7"/>
    <w:rsid w:val="00E87C53"/>
    <w:rsid w:val="00EA64B4"/>
    <w:rsid w:val="00EB3CF4"/>
    <w:rsid w:val="00EC19BC"/>
    <w:rsid w:val="00EC24A5"/>
    <w:rsid w:val="00ED084C"/>
    <w:rsid w:val="00ED7240"/>
    <w:rsid w:val="00EF4AC7"/>
    <w:rsid w:val="00F16D7A"/>
    <w:rsid w:val="00F3761A"/>
    <w:rsid w:val="00F520E6"/>
    <w:rsid w:val="00F55B71"/>
    <w:rsid w:val="00F57EB9"/>
    <w:rsid w:val="00F74563"/>
    <w:rsid w:val="00F909D4"/>
    <w:rsid w:val="00F97F49"/>
    <w:rsid w:val="00FA39B4"/>
    <w:rsid w:val="00FB7B27"/>
    <w:rsid w:val="00FD51EB"/>
    <w:rsid w:val="00FE33A3"/>
    <w:rsid w:val="00FF0B17"/>
    <w:rsid w:val="017275C6"/>
    <w:rsid w:val="019A5200"/>
    <w:rsid w:val="01F92F02"/>
    <w:rsid w:val="021A7EAC"/>
    <w:rsid w:val="03A96C0F"/>
    <w:rsid w:val="058F34B0"/>
    <w:rsid w:val="0717375D"/>
    <w:rsid w:val="07375BAD"/>
    <w:rsid w:val="07B8765B"/>
    <w:rsid w:val="07F41CF0"/>
    <w:rsid w:val="08493DDA"/>
    <w:rsid w:val="0BE06321"/>
    <w:rsid w:val="0C322DE7"/>
    <w:rsid w:val="0C793FE4"/>
    <w:rsid w:val="0CBA2B69"/>
    <w:rsid w:val="0D6F789C"/>
    <w:rsid w:val="0E0E56CA"/>
    <w:rsid w:val="0E2A646C"/>
    <w:rsid w:val="110F4EDE"/>
    <w:rsid w:val="11A402E3"/>
    <w:rsid w:val="12F572A6"/>
    <w:rsid w:val="139137F0"/>
    <w:rsid w:val="15AE2D22"/>
    <w:rsid w:val="168411C4"/>
    <w:rsid w:val="19D4436C"/>
    <w:rsid w:val="1DD57DA3"/>
    <w:rsid w:val="20E26732"/>
    <w:rsid w:val="2131296D"/>
    <w:rsid w:val="216B2BCB"/>
    <w:rsid w:val="21DA36CC"/>
    <w:rsid w:val="22F8166B"/>
    <w:rsid w:val="23224E62"/>
    <w:rsid w:val="23642AB9"/>
    <w:rsid w:val="24D27253"/>
    <w:rsid w:val="27AF2EAC"/>
    <w:rsid w:val="28F72F97"/>
    <w:rsid w:val="2AFF69F1"/>
    <w:rsid w:val="2B4805E2"/>
    <w:rsid w:val="2C797AC1"/>
    <w:rsid w:val="2CE31F25"/>
    <w:rsid w:val="2D0C3A07"/>
    <w:rsid w:val="2E132621"/>
    <w:rsid w:val="319A299B"/>
    <w:rsid w:val="35212C30"/>
    <w:rsid w:val="35D501BC"/>
    <w:rsid w:val="35E24A41"/>
    <w:rsid w:val="36473EC1"/>
    <w:rsid w:val="38124AF2"/>
    <w:rsid w:val="395E18A3"/>
    <w:rsid w:val="39D51CFD"/>
    <w:rsid w:val="3B7E5E8B"/>
    <w:rsid w:val="3CC60EDC"/>
    <w:rsid w:val="3D29776B"/>
    <w:rsid w:val="3DE591D8"/>
    <w:rsid w:val="3E067951"/>
    <w:rsid w:val="3EB9917B"/>
    <w:rsid w:val="3EEC946C"/>
    <w:rsid w:val="3FB46351"/>
    <w:rsid w:val="3FB47094"/>
    <w:rsid w:val="3FD73650"/>
    <w:rsid w:val="3FDB331B"/>
    <w:rsid w:val="40706B2D"/>
    <w:rsid w:val="413B4B60"/>
    <w:rsid w:val="43536B83"/>
    <w:rsid w:val="44F9600F"/>
    <w:rsid w:val="453D70B6"/>
    <w:rsid w:val="46780EA9"/>
    <w:rsid w:val="476B6BD2"/>
    <w:rsid w:val="48253225"/>
    <w:rsid w:val="4B555BCF"/>
    <w:rsid w:val="4C3258BB"/>
    <w:rsid w:val="4DCD64FE"/>
    <w:rsid w:val="4F6F97CA"/>
    <w:rsid w:val="507C5EB7"/>
    <w:rsid w:val="50B50BC1"/>
    <w:rsid w:val="51654692"/>
    <w:rsid w:val="52093956"/>
    <w:rsid w:val="52DD6516"/>
    <w:rsid w:val="52FC2DD4"/>
    <w:rsid w:val="54FA3589"/>
    <w:rsid w:val="55132048"/>
    <w:rsid w:val="55142657"/>
    <w:rsid w:val="55582528"/>
    <w:rsid w:val="557379DC"/>
    <w:rsid w:val="55A734CB"/>
    <w:rsid w:val="56C035AE"/>
    <w:rsid w:val="57396F57"/>
    <w:rsid w:val="57BF70D4"/>
    <w:rsid w:val="582B2191"/>
    <w:rsid w:val="589752E6"/>
    <w:rsid w:val="5A4532B2"/>
    <w:rsid w:val="5C9067E4"/>
    <w:rsid w:val="5D450E12"/>
    <w:rsid w:val="610E321F"/>
    <w:rsid w:val="611B4D6D"/>
    <w:rsid w:val="61643C1E"/>
    <w:rsid w:val="6214295B"/>
    <w:rsid w:val="62810F0E"/>
    <w:rsid w:val="631617A4"/>
    <w:rsid w:val="642E644E"/>
    <w:rsid w:val="64914233"/>
    <w:rsid w:val="654A3ABB"/>
    <w:rsid w:val="661C771B"/>
    <w:rsid w:val="674764C3"/>
    <w:rsid w:val="67EB5499"/>
    <w:rsid w:val="688F6C5D"/>
    <w:rsid w:val="68B019C1"/>
    <w:rsid w:val="69FA4DFE"/>
    <w:rsid w:val="6A6D2E29"/>
    <w:rsid w:val="6B0D3978"/>
    <w:rsid w:val="6C1D5E3D"/>
    <w:rsid w:val="6C847C6A"/>
    <w:rsid w:val="6C980A08"/>
    <w:rsid w:val="6DEE86A9"/>
    <w:rsid w:val="6E8E2D1A"/>
    <w:rsid w:val="6EEFC453"/>
    <w:rsid w:val="70645DDA"/>
    <w:rsid w:val="725105EF"/>
    <w:rsid w:val="727566D7"/>
    <w:rsid w:val="72FF74EF"/>
    <w:rsid w:val="744B19B1"/>
    <w:rsid w:val="77FD2ECF"/>
    <w:rsid w:val="77FF8C52"/>
    <w:rsid w:val="79BB867B"/>
    <w:rsid w:val="7B617FF9"/>
    <w:rsid w:val="7BFF75E7"/>
    <w:rsid w:val="7C97CBEC"/>
    <w:rsid w:val="7CAC259A"/>
    <w:rsid w:val="7DFB1373"/>
    <w:rsid w:val="7EBF0AA5"/>
    <w:rsid w:val="7EF3E40B"/>
    <w:rsid w:val="7F0852D6"/>
    <w:rsid w:val="7F334250"/>
    <w:rsid w:val="7FBB26BA"/>
    <w:rsid w:val="7FF3DCE8"/>
    <w:rsid w:val="97BDB656"/>
    <w:rsid w:val="9FFBC74D"/>
    <w:rsid w:val="ADE7C04E"/>
    <w:rsid w:val="B5DEB83B"/>
    <w:rsid w:val="B7BB8D23"/>
    <w:rsid w:val="B7EE28C7"/>
    <w:rsid w:val="BF9A9D62"/>
    <w:rsid w:val="CFD8B264"/>
    <w:rsid w:val="DD39CB60"/>
    <w:rsid w:val="DDEFF8FE"/>
    <w:rsid w:val="DEF63D1E"/>
    <w:rsid w:val="DFDE6013"/>
    <w:rsid w:val="EDFF3D44"/>
    <w:rsid w:val="EEFF532B"/>
    <w:rsid w:val="EFFFF89B"/>
    <w:rsid w:val="F87E3656"/>
    <w:rsid w:val="FBFECE31"/>
    <w:rsid w:val="FDBACC5D"/>
    <w:rsid w:val="FDBE64FB"/>
    <w:rsid w:val="FEF7723D"/>
    <w:rsid w:val="FF7F2109"/>
    <w:rsid w:val="FFBF3722"/>
    <w:rsid w:val="FFEFB30E"/>
    <w:rsid w:val="FFFF2BF6"/>
    <w:rsid w:val="FFFF9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customStyle="1" w:styleId="2">
    <w:name w:val="PlainText"/>
    <w:next w:val="1"/>
    <w:qFormat/>
    <w:uiPriority w:val="0"/>
    <w:pPr>
      <w:widowControl w:val="0"/>
      <w:jc w:val="both"/>
    </w:pPr>
    <w:rPr>
      <w:rFonts w:ascii="宋体" w:hAnsi="宋体" w:eastAsia="Arial Unicode MS" w:cs="Arial Unicode MS"/>
      <w:color w:val="000000"/>
      <w:kern w:val="2"/>
      <w:sz w:val="21"/>
      <w:szCs w:val="21"/>
      <w:lang w:val="en-US" w:eastAsia="zh-CN" w:bidi="ar-SA"/>
    </w:rPr>
  </w:style>
  <w:style w:type="paragraph" w:styleId="3">
    <w:name w:val="annotation text"/>
    <w:basedOn w:val="1"/>
    <w:link w:val="21"/>
    <w:unhideWhenUsed/>
    <w:qFormat/>
    <w:uiPriority w:val="99"/>
    <w:pPr>
      <w:jc w:val="left"/>
    </w:pPr>
  </w:style>
  <w:style w:type="paragraph" w:styleId="4">
    <w:name w:val="Body Text"/>
    <w:basedOn w:val="1"/>
    <w:unhideWhenUsed/>
    <w:qFormat/>
    <w:uiPriority w:val="99"/>
    <w:pPr>
      <w:spacing w:after="120"/>
    </w:pPr>
  </w:style>
  <w:style w:type="paragraph" w:styleId="5">
    <w:name w:val="Body Text Indent"/>
    <w:basedOn w:val="1"/>
    <w:qFormat/>
    <w:uiPriority w:val="0"/>
    <w:pPr>
      <w:spacing w:line="460" w:lineRule="exact"/>
      <w:ind w:firstLine="640" w:firstLineChars="200"/>
    </w:pPr>
    <w:rPr>
      <w:rFonts w:ascii="仿宋_GB2312" w:eastAsia="仿宋_GB2312"/>
      <w:sz w:val="32"/>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pPr>
      <w:widowControl/>
      <w:spacing w:before="100" w:beforeAutospacing="1" w:after="100" w:afterAutospacing="1"/>
      <w:jc w:val="left"/>
    </w:pPr>
    <w:rPr>
      <w:rFonts w:ascii="宋体" w:hAnsi="宋体" w:eastAsia="宋体"/>
      <w:kern w:val="0"/>
      <w:sz w:val="24"/>
      <w:szCs w:val="24"/>
    </w:rPr>
  </w:style>
  <w:style w:type="paragraph" w:styleId="9">
    <w:name w:val="annotation subject"/>
    <w:basedOn w:val="3"/>
    <w:next w:val="3"/>
    <w:link w:val="22"/>
    <w:semiHidden/>
    <w:unhideWhenUsed/>
    <w:qFormat/>
    <w:uiPriority w:val="99"/>
    <w:rPr>
      <w:b/>
      <w:bCs/>
    </w:rPr>
  </w:style>
  <w:style w:type="paragraph" w:styleId="10">
    <w:name w:val="Body Text First Indent 2"/>
    <w:basedOn w:val="5"/>
    <w:next w:val="1"/>
    <w:qFormat/>
    <w:uiPriority w:val="0"/>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Hyperlink"/>
    <w:basedOn w:val="13"/>
    <w:semiHidden/>
    <w:unhideWhenUsed/>
    <w:qFormat/>
    <w:uiPriority w:val="99"/>
    <w:rPr>
      <w:color w:val="0000FF"/>
      <w:u w:val="single"/>
    </w:rPr>
  </w:style>
  <w:style w:type="character" w:styleId="16">
    <w:name w:val="annotation reference"/>
    <w:basedOn w:val="13"/>
    <w:semiHidden/>
    <w:unhideWhenUsed/>
    <w:qFormat/>
    <w:uiPriority w:val="99"/>
    <w:rPr>
      <w:sz w:val="21"/>
      <w:szCs w:val="21"/>
    </w:rPr>
  </w:style>
  <w:style w:type="character" w:customStyle="1" w:styleId="17">
    <w:name w:val="页眉 字符"/>
    <w:basedOn w:val="13"/>
    <w:link w:val="7"/>
    <w:qFormat/>
    <w:uiPriority w:val="99"/>
    <w:rPr>
      <w:sz w:val="18"/>
      <w:szCs w:val="18"/>
    </w:rPr>
  </w:style>
  <w:style w:type="character" w:customStyle="1" w:styleId="18">
    <w:name w:val="页脚 字符"/>
    <w:basedOn w:val="13"/>
    <w:link w:val="6"/>
    <w:qFormat/>
    <w:uiPriority w:val="99"/>
    <w:rPr>
      <w:sz w:val="18"/>
      <w:szCs w:val="18"/>
    </w:rPr>
  </w:style>
  <w:style w:type="paragraph" w:styleId="19">
    <w:name w:val="List Paragraph"/>
    <w:basedOn w:val="1"/>
    <w:qFormat/>
    <w:uiPriority w:val="34"/>
    <w:pPr>
      <w:ind w:firstLine="420" w:firstLineChars="200"/>
    </w:pPr>
  </w:style>
  <w:style w:type="paragraph" w:customStyle="1" w:styleId="20">
    <w:name w:val="Char"/>
    <w:basedOn w:val="1"/>
    <w:qFormat/>
    <w:uiPriority w:val="0"/>
    <w:pPr>
      <w:spacing w:line="360" w:lineRule="auto"/>
      <w:jc w:val="left"/>
    </w:pPr>
    <w:rPr>
      <w:rFonts w:ascii="Tahoma" w:hAnsi="Tahoma" w:eastAsia="宋体" w:cs="Times New Roman"/>
      <w:sz w:val="24"/>
      <w:szCs w:val="20"/>
    </w:rPr>
  </w:style>
  <w:style w:type="character" w:customStyle="1" w:styleId="21">
    <w:name w:val="批注文字 字符"/>
    <w:basedOn w:val="13"/>
    <w:link w:val="3"/>
    <w:qFormat/>
    <w:uiPriority w:val="99"/>
  </w:style>
  <w:style w:type="character" w:customStyle="1" w:styleId="22">
    <w:name w:val="批注主题 字符"/>
    <w:basedOn w:val="21"/>
    <w:link w:val="9"/>
    <w:semiHidden/>
    <w:qFormat/>
    <w:uiPriority w:val="99"/>
    <w:rPr>
      <w:b/>
      <w:bCs/>
    </w:rPr>
  </w:style>
  <w:style w:type="paragraph" w:customStyle="1" w:styleId="23">
    <w:name w:val="Body text|1"/>
    <w:qFormat/>
    <w:uiPriority w:val="0"/>
    <w:pPr>
      <w:widowControl w:val="0"/>
      <w:spacing w:line="434" w:lineRule="auto"/>
      <w:ind w:firstLine="400"/>
    </w:pPr>
    <w:rPr>
      <w:rFonts w:ascii="宋体" w:hAnsi="宋体" w:eastAsia="宋体" w:cs="宋体"/>
      <w:color w:val="000000"/>
      <w:sz w:val="28"/>
      <w:szCs w:val="28"/>
      <w:lang w:val="zh-TW" w:eastAsia="zh-TW" w:bidi="ar-SA"/>
    </w:rPr>
  </w:style>
  <w:style w:type="paragraph" w:customStyle="1" w:styleId="24">
    <w:name w:val="Body text|2"/>
    <w:qFormat/>
    <w:uiPriority w:val="0"/>
    <w:pPr>
      <w:widowControl w:val="0"/>
      <w:spacing w:line="578" w:lineRule="exact"/>
      <w:ind w:firstLine="500"/>
    </w:pPr>
    <w:rPr>
      <w:rFonts w:hint="eastAsia" w:ascii="Arial Unicode MS" w:hAnsi="Arial Unicode MS" w:eastAsia="宋体" w:cs="Arial Unicode MS"/>
      <w:color w:val="000000"/>
      <w:sz w:val="32"/>
      <w:szCs w:val="32"/>
      <w:lang w:val="zh-TW" w:eastAsia="zh-TW"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9" Type="http://schemas.openxmlformats.org/officeDocument/2006/relationships/font" Target="fonts/font9.odttf"/><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1" Type="http://schemas.openxmlformats.org/officeDocument/2006/relationships/font" Target="fonts/font11.odttf"/><Relationship Id="rId10" Type="http://schemas.openxmlformats.org/officeDocument/2006/relationships/font" Target="fonts/font10.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1817</Words>
  <Characters>1852</Characters>
  <Lines>54</Lines>
  <Paragraphs>15</Paragraphs>
  <TotalTime>166</TotalTime>
  <ScaleCrop>false</ScaleCrop>
  <LinksUpToDate>false</LinksUpToDate>
  <CharactersWithSpaces>2776</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2023-03-19T05:00:00Z</dcterms:created>
  <dc:creator>祖宏迪</dc:creator>
  <cp:lastModifiedBy>合同监管工作岗</cp:lastModifiedBy>
  <cp:lastPrinted>2024-05-18T13:53:00Z</cp:lastPrinted>
  <dcterms:modified xsi:type="dcterms:W3CDTF">2025-03-27T01:44:17Z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175B0AFA73ED4954988F03C174A9E3CA_13</vt:lpwstr>
  </property>
  <property fmtid="{D5CDD505-2E9C-101B-9397-08002B2CF9AE}" pid="4" name="KSOTemplateDocerSaveRecord">
    <vt:lpwstr>eyJoZGlkIjoiMWVkMzFjN2I5MzBiYjFhNGNjZGM0OGVhMTQ5ZTEwYmMiLCJ1c2VySWQiOiIzNjM0MzY0NjIifQ==</vt:lpwstr>
  </property>
</Properties>
</file>