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643" w:hanging="560" w:hangingChars="200"/>
        <w:rPr>
          <w:rFonts w:hAnsi="宋体"/>
          <w:sz w:val="28"/>
          <w:szCs w:val="28"/>
        </w:rPr>
      </w:pPr>
      <w:bookmarkStart w:id="4" w:name="_GoBack"/>
      <w:bookmarkEnd w:id="4"/>
      <w:r>
        <w:rPr>
          <w:rFonts w:hint="default" w:ascii="Times New Roman" w:hAnsi="Times New Roman" w:cs="Times New Roman"/>
          <w:b w:val="0"/>
          <w:bCs/>
          <w:sz w:val="28"/>
          <w:szCs w:val="28"/>
          <w:lang w:val="en"/>
        </w:rPr>
        <w:t>BF-202</w:t>
      </w:r>
      <w:r>
        <w:rPr>
          <w:rFonts w:hint="default" w:ascii="Times New Roman" w:hAnsi="Times New Roman" w:cs="Times New Roman"/>
          <w:b w:val="0"/>
          <w:bCs/>
          <w:sz w:val="28"/>
          <w:szCs w:val="28"/>
          <w:lang w:val="en-US" w:eastAsia="zh-CN"/>
        </w:rPr>
        <w:t>4</w:t>
      </w:r>
      <w:r>
        <w:rPr>
          <w:rFonts w:hint="default" w:ascii="Times New Roman" w:hAnsi="Times New Roman" w:cs="Times New Roman"/>
          <w:b w:val="0"/>
          <w:bCs/>
          <w:sz w:val="28"/>
          <w:szCs w:val="28"/>
          <w:lang w:val="en"/>
        </w:rPr>
        <w:t>-</w:t>
      </w:r>
      <w:r>
        <w:rPr>
          <w:rFonts w:hint="default" w:ascii="Times New Roman" w:hAnsi="Times New Roman" w:cs="Times New Roman"/>
          <w:b w:val="0"/>
          <w:bCs/>
          <w:sz w:val="28"/>
          <w:szCs w:val="28"/>
          <w:lang w:val="en-US" w:eastAsia="zh-CN"/>
        </w:rPr>
        <w:t>0612</w:t>
      </w:r>
      <w:r>
        <w:rPr>
          <w:rFonts w:hAnsi="宋体"/>
          <w:b/>
          <w:sz w:val="28"/>
          <w:szCs w:val="28"/>
          <w:lang w:val="en"/>
        </w:rPr>
        <w:t xml:space="preserve">                   </w:t>
      </w:r>
      <w:r>
        <w:rPr>
          <w:rFonts w:hint="eastAsia" w:hAnsi="宋体"/>
          <w:b/>
          <w:sz w:val="28"/>
          <w:szCs w:val="28"/>
          <w:lang w:val="en-US" w:eastAsia="zh-CN"/>
        </w:rPr>
        <w:t xml:space="preserve">       </w:t>
      </w:r>
      <w:r>
        <w:rPr>
          <w:rFonts w:hint="eastAsia" w:hAnsi="宋体"/>
          <w:b/>
          <w:sz w:val="28"/>
          <w:szCs w:val="28"/>
        </w:rPr>
        <w:t xml:space="preserve">   合同编号：</w:t>
      </w:r>
    </w:p>
    <w:p>
      <w:pPr>
        <w:spacing w:line="360" w:lineRule="auto"/>
        <w:ind w:left="640" w:firstLine="720"/>
        <w:jc w:val="center"/>
        <w:rPr>
          <w:rFonts w:hAnsi="宋体"/>
          <w:sz w:val="36"/>
          <w:szCs w:val="36"/>
        </w:rPr>
      </w:pPr>
    </w:p>
    <w:p>
      <w:pPr>
        <w:spacing w:line="360" w:lineRule="auto"/>
        <w:ind w:left="640" w:firstLine="720"/>
        <w:jc w:val="center"/>
        <w:rPr>
          <w:rFonts w:hAnsi="宋体"/>
          <w:sz w:val="36"/>
          <w:szCs w:val="36"/>
        </w:rPr>
      </w:pPr>
    </w:p>
    <w:p>
      <w:pPr>
        <w:spacing w:line="360" w:lineRule="auto"/>
        <w:ind w:left="640" w:firstLine="720"/>
        <w:jc w:val="center"/>
        <w:rPr>
          <w:rFonts w:hAnsi="宋体"/>
          <w:sz w:val="36"/>
          <w:szCs w:val="36"/>
        </w:rPr>
      </w:pPr>
    </w:p>
    <w:p>
      <w:pPr>
        <w:spacing w:line="360" w:lineRule="auto"/>
        <w:ind w:firstLine="0" w:firstLineChars="0"/>
        <w:jc w:val="center"/>
        <w:rPr>
          <w:rFonts w:hint="eastAsia" w:ascii="方正小标宋_GBK" w:hAnsi="方正小标宋_GBK" w:eastAsia="方正小标宋_GBK" w:cs="方正小标宋_GBK"/>
          <w:bCs/>
          <w:sz w:val="40"/>
          <w:szCs w:val="40"/>
        </w:rPr>
      </w:pPr>
      <w:bookmarkStart w:id="0" w:name="_Hlk126915358"/>
      <w:r>
        <w:rPr>
          <w:rFonts w:hint="eastAsia" w:ascii="方正小标宋_GBK" w:hAnsi="方正小标宋_GBK" w:eastAsia="方正小标宋_GBK" w:cs="方正小标宋_GBK"/>
          <w:bCs/>
          <w:sz w:val="40"/>
          <w:szCs w:val="40"/>
        </w:rPr>
        <w:t>北京市错时停车位租赁合同</w:t>
      </w:r>
      <w:bookmarkEnd w:id="0"/>
    </w:p>
    <w:p>
      <w:pPr>
        <w:spacing w:line="360" w:lineRule="auto"/>
        <w:ind w:firstLine="0" w:firstLineChars="0"/>
        <w:jc w:val="center"/>
        <w:rPr>
          <w:rFonts w:hint="eastAsia" w:ascii="方正楷体_GBK" w:hAnsi="方正楷体_GBK" w:eastAsia="方正楷体_GBK" w:cs="方正楷体_GBK"/>
          <w:bCs/>
          <w:sz w:val="28"/>
          <w:szCs w:val="28"/>
        </w:rPr>
      </w:pPr>
      <w:r>
        <w:rPr>
          <w:rFonts w:hint="eastAsia" w:ascii="方正楷体_GBK" w:hAnsi="方正楷体_GBK" w:eastAsia="方正楷体_GBK" w:cs="方正楷体_GBK"/>
          <w:bCs/>
          <w:sz w:val="28"/>
          <w:szCs w:val="28"/>
        </w:rPr>
        <w:t>（示范文本）</w:t>
      </w:r>
    </w:p>
    <w:p>
      <w:pPr>
        <w:spacing w:line="360" w:lineRule="auto"/>
        <w:ind w:firstLine="880"/>
        <w:jc w:val="center"/>
        <w:rPr>
          <w:rFonts w:ascii="方正小标宋简体" w:hAnsi="宋体" w:eastAsia="方正小标宋简体"/>
          <w:bCs/>
          <w:sz w:val="44"/>
          <w:szCs w:val="44"/>
        </w:rPr>
      </w:pPr>
    </w:p>
    <w:p>
      <w:pPr>
        <w:spacing w:line="360" w:lineRule="auto"/>
        <w:ind w:firstLine="880"/>
        <w:jc w:val="center"/>
        <w:rPr>
          <w:rFonts w:ascii="方正小标宋简体" w:hAnsi="宋体" w:eastAsia="方正小标宋简体"/>
          <w:bCs/>
          <w:sz w:val="44"/>
          <w:szCs w:val="44"/>
        </w:rPr>
      </w:pPr>
    </w:p>
    <w:p>
      <w:pPr>
        <w:spacing w:line="360" w:lineRule="auto"/>
        <w:ind w:firstLine="980" w:firstLineChars="350"/>
        <w:rPr>
          <w:rFonts w:hint="eastAsia" w:ascii="方正小标宋_GBK" w:hAnsi="方正小标宋_GBK" w:eastAsia="方正小标宋_GBK" w:cs="方正小标宋_GBK"/>
          <w:bCs/>
          <w:sz w:val="28"/>
          <w:szCs w:val="28"/>
          <w:u w:val="single"/>
        </w:rPr>
      </w:pPr>
      <w:r>
        <w:rPr>
          <w:rFonts w:hint="eastAsia" w:ascii="方正小标宋_GBK" w:hAnsi="方正小标宋_GBK" w:eastAsia="方正小标宋_GBK" w:cs="方正小标宋_GBK"/>
          <w:bCs/>
          <w:sz w:val="28"/>
          <w:szCs w:val="28"/>
        </w:rPr>
        <w:t>甲方（停车场管理方）：</w:t>
      </w:r>
      <w:r>
        <w:rPr>
          <w:rFonts w:hint="eastAsia" w:ascii="方正小标宋_GBK" w:hAnsi="方正小标宋_GBK" w:eastAsia="方正小标宋_GBK" w:cs="方正小标宋_GBK"/>
          <w:bCs/>
          <w:sz w:val="28"/>
          <w:szCs w:val="28"/>
          <w:u w:val="single"/>
        </w:rPr>
        <w:t xml:space="preserve">                        </w:t>
      </w:r>
    </w:p>
    <w:p>
      <w:pPr>
        <w:spacing w:line="360" w:lineRule="auto"/>
        <w:ind w:firstLine="1120" w:firstLineChars="350"/>
        <w:rPr>
          <w:rFonts w:ascii="方正小标宋简体" w:hAnsi="宋体" w:eastAsia="方正小标宋简体"/>
          <w:bCs/>
          <w:szCs w:val="32"/>
          <w:u w:val="single"/>
        </w:rPr>
      </w:pPr>
    </w:p>
    <w:p>
      <w:pPr>
        <w:spacing w:line="360" w:lineRule="auto"/>
        <w:ind w:firstLine="980" w:firstLineChars="350"/>
        <w:rPr>
          <w:rFonts w:ascii="方正小标宋简体" w:hAnsi="宋体" w:eastAsia="方正小标宋简体"/>
          <w:bCs/>
          <w:sz w:val="36"/>
          <w:szCs w:val="36"/>
          <w:u w:val="single"/>
        </w:rPr>
      </w:pPr>
      <w:r>
        <w:rPr>
          <w:rFonts w:hint="eastAsia" w:ascii="方正小标宋_GBK" w:hAnsi="方正小标宋_GBK" w:eastAsia="方正小标宋_GBK" w:cs="方正小标宋_GBK"/>
          <w:bCs/>
          <w:sz w:val="28"/>
          <w:szCs w:val="28"/>
        </w:rPr>
        <w:t>乙方（停车人）：</w:t>
      </w:r>
      <w:r>
        <w:rPr>
          <w:rFonts w:hint="eastAsia" w:ascii="方正小标宋_GBK" w:hAnsi="方正小标宋_GBK" w:eastAsia="方正小标宋_GBK" w:cs="方正小标宋_GBK"/>
          <w:bCs/>
          <w:sz w:val="28"/>
          <w:szCs w:val="28"/>
          <w:u w:val="single"/>
        </w:rPr>
        <w:t xml:space="preserve">    </w:t>
      </w:r>
      <w:r>
        <w:rPr>
          <w:rFonts w:hint="eastAsia" w:ascii="方正小标宋_GBK" w:hAnsi="方正小标宋_GBK" w:eastAsia="方正小标宋_GBK" w:cs="方正小标宋_GBK"/>
          <w:bCs/>
          <w:sz w:val="28"/>
          <w:szCs w:val="28"/>
          <w:u w:val="single"/>
          <w:lang w:val="en-US" w:eastAsia="zh-CN"/>
        </w:rPr>
        <w:t xml:space="preserve">      </w:t>
      </w:r>
      <w:r>
        <w:rPr>
          <w:rFonts w:hint="eastAsia" w:ascii="方正小标宋_GBK" w:hAnsi="方正小标宋_GBK" w:eastAsia="方正小标宋_GBK" w:cs="方正小标宋_GBK"/>
          <w:bCs/>
          <w:sz w:val="28"/>
          <w:szCs w:val="28"/>
          <w:u w:val="single"/>
        </w:rPr>
        <w:t xml:space="preserve">                    </w:t>
      </w:r>
    </w:p>
    <w:p>
      <w:pPr>
        <w:spacing w:line="360" w:lineRule="auto"/>
        <w:ind w:firstLine="723"/>
        <w:jc w:val="center"/>
        <w:rPr>
          <w:rFonts w:ascii="宋体" w:hAnsi="宋体"/>
          <w:b/>
          <w:sz w:val="36"/>
          <w:szCs w:val="36"/>
        </w:rPr>
      </w:pPr>
    </w:p>
    <w:p>
      <w:pPr>
        <w:spacing w:line="360" w:lineRule="auto"/>
        <w:ind w:firstLine="723"/>
        <w:jc w:val="center"/>
        <w:rPr>
          <w:rFonts w:ascii="宋体" w:hAnsi="宋体"/>
          <w:b/>
          <w:sz w:val="36"/>
          <w:szCs w:val="36"/>
        </w:rPr>
      </w:pPr>
    </w:p>
    <w:p>
      <w:pPr>
        <w:spacing w:line="360" w:lineRule="auto"/>
        <w:ind w:firstLine="723"/>
        <w:jc w:val="center"/>
        <w:rPr>
          <w:rFonts w:ascii="宋体" w:hAnsi="宋体"/>
          <w:b/>
          <w:sz w:val="36"/>
          <w:szCs w:val="36"/>
        </w:rPr>
      </w:pPr>
    </w:p>
    <w:p>
      <w:pPr>
        <w:spacing w:line="360" w:lineRule="auto"/>
        <w:ind w:firstLine="723"/>
        <w:jc w:val="center"/>
        <w:rPr>
          <w:rFonts w:ascii="宋体" w:hAnsi="宋体"/>
          <w:b/>
          <w:sz w:val="36"/>
          <w:szCs w:val="36"/>
        </w:rPr>
      </w:pPr>
    </w:p>
    <w:p>
      <w:pPr>
        <w:spacing w:line="360" w:lineRule="auto"/>
        <w:ind w:firstLine="723"/>
        <w:jc w:val="center"/>
        <w:rPr>
          <w:rFonts w:ascii="宋体" w:hAnsi="宋体"/>
          <w:b/>
          <w:sz w:val="36"/>
          <w:szCs w:val="36"/>
        </w:rPr>
      </w:pPr>
    </w:p>
    <w:p>
      <w:pPr>
        <w:spacing w:line="360" w:lineRule="auto"/>
        <w:ind w:firstLine="723"/>
        <w:jc w:val="center"/>
        <w:rPr>
          <w:rFonts w:ascii="宋体" w:hAnsi="宋体"/>
          <w:b/>
          <w:sz w:val="36"/>
          <w:szCs w:val="36"/>
        </w:rPr>
      </w:pPr>
    </w:p>
    <w:p>
      <w:pPr>
        <w:spacing w:line="360" w:lineRule="auto"/>
        <w:ind w:firstLine="723"/>
        <w:jc w:val="center"/>
        <w:rPr>
          <w:rFonts w:ascii="宋体" w:hAnsi="宋体"/>
          <w:b/>
          <w:sz w:val="36"/>
          <w:szCs w:val="36"/>
        </w:rPr>
      </w:pPr>
    </w:p>
    <w:p>
      <w:pPr>
        <w:spacing w:line="360" w:lineRule="auto"/>
        <w:ind w:firstLine="0" w:firstLineChars="0"/>
        <w:jc w:val="center"/>
        <w:rPr>
          <w:rFonts w:hint="eastAsia" w:ascii="方正黑体_GBK" w:hAnsi="方正黑体_GBK" w:eastAsia="方正黑体_GBK" w:cs="方正黑体_GBK"/>
          <w:bCs/>
          <w:sz w:val="28"/>
          <w:szCs w:val="28"/>
        </w:rPr>
      </w:pPr>
      <w:r>
        <w:rPr>
          <w:rFonts w:hint="eastAsia" w:ascii="方正黑体_GBK" w:hAnsi="方正黑体_GBK" w:eastAsia="方正黑体_GBK" w:cs="方正黑体_GBK"/>
          <w:bCs/>
          <w:sz w:val="28"/>
          <w:szCs w:val="28"/>
        </w:rPr>
        <w:t>202</w:t>
      </w:r>
      <w:r>
        <w:rPr>
          <w:rFonts w:hint="eastAsia" w:ascii="方正黑体_GBK" w:hAnsi="方正黑体_GBK" w:eastAsia="方正黑体_GBK" w:cs="方正黑体_GBK"/>
          <w:bCs/>
          <w:sz w:val="28"/>
          <w:szCs w:val="28"/>
          <w:lang w:val="en-US" w:eastAsia="zh-CN"/>
        </w:rPr>
        <w:t>4</w:t>
      </w:r>
      <w:r>
        <w:rPr>
          <w:rFonts w:hint="eastAsia" w:ascii="方正黑体_GBK" w:hAnsi="方正黑体_GBK" w:eastAsia="方正黑体_GBK" w:cs="方正黑体_GBK"/>
          <w:bCs/>
          <w:sz w:val="28"/>
          <w:szCs w:val="28"/>
        </w:rPr>
        <w:t>年</w:t>
      </w:r>
      <w:r>
        <w:rPr>
          <w:rFonts w:hint="eastAsia" w:ascii="方正黑体_GBK" w:hAnsi="方正黑体_GBK" w:eastAsia="方正黑体_GBK" w:cs="方正黑体_GBK"/>
          <w:bCs/>
          <w:sz w:val="28"/>
          <w:szCs w:val="28"/>
          <w:lang w:val="en-US" w:eastAsia="zh-CN"/>
        </w:rPr>
        <w:t xml:space="preserve"> </w:t>
      </w:r>
      <w:r>
        <w:rPr>
          <w:rFonts w:hint="eastAsia" w:ascii="方正黑体_GBK" w:hAnsi="方正黑体_GBK" w:eastAsia="方正黑体_GBK" w:cs="方正黑体_GBK"/>
          <w:bCs/>
          <w:sz w:val="28"/>
          <w:szCs w:val="28"/>
          <w:u w:val="none"/>
          <w:lang w:val="en-US" w:eastAsia="zh-CN"/>
        </w:rPr>
        <w:t>2</w:t>
      </w:r>
      <w:r>
        <w:rPr>
          <w:rFonts w:hint="eastAsia" w:ascii="方正黑体_GBK" w:hAnsi="方正黑体_GBK" w:eastAsia="方正黑体_GBK" w:cs="方正黑体_GBK"/>
          <w:bCs/>
          <w:sz w:val="28"/>
          <w:szCs w:val="28"/>
          <w:u w:val="none"/>
        </w:rPr>
        <w:t xml:space="preserve"> </w:t>
      </w:r>
      <w:r>
        <w:rPr>
          <w:rFonts w:hint="eastAsia" w:ascii="方正黑体_GBK" w:hAnsi="方正黑体_GBK" w:eastAsia="方正黑体_GBK" w:cs="方正黑体_GBK"/>
          <w:bCs/>
          <w:sz w:val="28"/>
          <w:szCs w:val="28"/>
        </w:rPr>
        <w:t>月</w:t>
      </w:r>
    </w:p>
    <w:p>
      <w:pPr>
        <w:ind w:left="640" w:firstLine="640"/>
      </w:pPr>
    </w:p>
    <w:p>
      <w:pPr>
        <w:pStyle w:val="10"/>
        <w:spacing w:line="345" w:lineRule="atLeast"/>
        <w:ind w:firstLine="0" w:firstLineChars="0"/>
        <w:jc w:val="center"/>
        <w:rPr>
          <w:rFonts w:hint="eastAsia" w:ascii="方正小标宋简体" w:hAnsi="黑体" w:eastAsia="方正小标宋简体"/>
          <w:spacing w:val="40"/>
          <w:sz w:val="32"/>
          <w:szCs w:val="32"/>
        </w:rPr>
      </w:pPr>
    </w:p>
    <w:p>
      <w:pPr>
        <w:pStyle w:val="10"/>
        <w:spacing w:line="345" w:lineRule="atLeast"/>
        <w:ind w:firstLine="0" w:firstLineChars="0"/>
        <w:jc w:val="center"/>
        <w:rPr>
          <w:rFonts w:hint="eastAsia" w:ascii="方正黑体_GBK" w:hAnsi="方正黑体_GBK" w:eastAsia="方正黑体_GBK" w:cs="方正黑体_GBK"/>
          <w:spacing w:val="40"/>
          <w:sz w:val="28"/>
          <w:szCs w:val="28"/>
        </w:rPr>
      </w:pPr>
      <w:r>
        <w:rPr>
          <w:rFonts w:hint="eastAsia" w:ascii="方正黑体_GBK" w:hAnsi="方正黑体_GBK" w:eastAsia="方正黑体_GBK" w:cs="方正黑体_GBK"/>
          <w:spacing w:val="40"/>
          <w:sz w:val="28"/>
          <w:szCs w:val="28"/>
        </w:rPr>
        <w:t>使用说明</w:t>
      </w:r>
    </w:p>
    <w:p>
      <w:pPr>
        <w:pStyle w:val="27"/>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1.本合同文本为示范文本，由北京市交通委员会、北京市市场监督管理局共同制定。供提供错时停车位租赁的停车场管理方与停车人之间签订错时停车位租赁合同时参照使用。</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参照合同示范文本订立合同的，</w:t>
      </w: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"https://baike.baidu.com/item/%E5%BD%93%E4%BA%8B%E4%BA%BA/433908?fromModule=lemma_inlink" \t "_blank"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当事人</w:t>
      </w:r>
      <w:r>
        <w:rPr>
          <w:rFonts w:hint="eastAsia" w:ascii="方正书宋_GBK" w:hAnsi="方正书宋_GBK" w:eastAsia="方正书宋_GBK" w:cs="方正书宋_GBK"/>
          <w:sz w:val="22"/>
          <w:szCs w:val="22"/>
        </w:rPr>
        <w:fldChar w:fldCharType="end"/>
      </w:r>
      <w:r>
        <w:rPr>
          <w:rFonts w:hint="eastAsia" w:ascii="方正书宋_GBK" w:hAnsi="方正书宋_GBK" w:eastAsia="方正书宋_GBK" w:cs="方正书宋_GBK"/>
          <w:sz w:val="22"/>
          <w:szCs w:val="22"/>
        </w:rPr>
        <w:t>应当充分理解合同条款，自行承担</w:t>
      </w: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"https://baike.baidu.com/item/%E5%90%88%E5%90%8C%E8%AE%A2%E7%AB%8B/9875407?fromModule=lemma_inlink" \t "_blank"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合同订立</w:t>
      </w:r>
      <w:r>
        <w:rPr>
          <w:rFonts w:hint="eastAsia" w:ascii="方正书宋_GBK" w:hAnsi="方正书宋_GBK" w:eastAsia="方正书宋_GBK" w:cs="方正书宋_GBK"/>
          <w:sz w:val="22"/>
          <w:szCs w:val="22"/>
        </w:rPr>
        <w:fldChar w:fldCharType="end"/>
      </w:r>
      <w:r>
        <w:rPr>
          <w:rFonts w:hint="eastAsia" w:ascii="方正书宋_GBK" w:hAnsi="方正书宋_GBK" w:eastAsia="方正书宋_GBK" w:cs="方正书宋_GBK"/>
          <w:sz w:val="22"/>
          <w:szCs w:val="22"/>
        </w:rPr>
        <w:t>和</w:t>
      </w: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"https://baike.baidu.com/item/%E5%B1%A5%E8%A1%8C/639141?fromModule=lemma_inlink" \t "_blank"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履行</w:t>
      </w:r>
      <w:r>
        <w:rPr>
          <w:rFonts w:hint="eastAsia" w:ascii="方正书宋_GBK" w:hAnsi="方正书宋_GBK" w:eastAsia="方正书宋_GBK" w:cs="方正书宋_GBK"/>
          <w:sz w:val="22"/>
          <w:szCs w:val="22"/>
        </w:rPr>
        <w:fldChar w:fldCharType="end"/>
      </w:r>
      <w:r>
        <w:rPr>
          <w:rFonts w:hint="eastAsia" w:ascii="方正书宋_GBK" w:hAnsi="方正书宋_GBK" w:eastAsia="方正书宋_GBK" w:cs="方正书宋_GBK"/>
          <w:sz w:val="22"/>
          <w:szCs w:val="22"/>
        </w:rPr>
        <w:t>所发生的</w:t>
      </w: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"https://baike.baidu.com/item/%E6%B3%95%E5%BE%8B%E5%90%8E%E6%9E%9C/8787402?fromModule=lemma_inlink" \t "_blank"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法律后果</w:t>
      </w:r>
      <w:r>
        <w:rPr>
          <w:rFonts w:hint="eastAsia" w:ascii="方正书宋_GBK" w:hAnsi="方正书宋_GBK" w:eastAsia="方正书宋_GBK" w:cs="方正书宋_GBK"/>
          <w:sz w:val="22"/>
          <w:szCs w:val="22"/>
        </w:rPr>
        <w:fldChar w:fldCharType="end"/>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
        </w:rPr>
        <w:t>2</w:t>
      </w:r>
      <w:r>
        <w:rPr>
          <w:rFonts w:hint="eastAsia" w:ascii="方正书宋_GBK" w:hAnsi="方正书宋_GBK" w:eastAsia="方正书宋_GBK" w:cs="方正书宋_GBK"/>
          <w:sz w:val="22"/>
          <w:szCs w:val="22"/>
        </w:rPr>
        <w:t>.停车场管理方是指对停车位依法享有占有、使用、收益权，并为停车人提供错时停车位的法人和其他组织。</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停车人是指满足以下条件之一并向停车场管理方承租错时停车位的自然人。 </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（1）停放注册在个人名下的本市号牌小型客车或微型客车；</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（2）停放注册在个人名下的本市号牌微型货车；</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（3）停放经停车场管理方同意的其他车辆。</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3.签订本合同前，双方当事人应当出示有效身份证件、营业执照或统一社会信用代码证书等主体资格证明文件。停车场管理方还应当向停车人出示车位合法权属证明或来源证明。</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4.本合同文本“【】”“□”中选择内容及其他需要删除或添加的内容，双方当事人应当协商确定，以划</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方式选定；对于实际情况未发生或双方当事人不作约定的，应当在空格部位打</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，以示删除。</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5.双方当事人可以对</w:t>
      </w: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"https://baike.baidu.com/item/%E5%90%88%E5%90%8C%E7%A4%BA%E8%8C%83%E6%96%87%E6%9C%AC/2450453?fromModule=lemma_inlink" \t "_blank"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合同示范文本</w:t>
      </w:r>
      <w:r>
        <w:rPr>
          <w:rFonts w:hint="eastAsia" w:ascii="方正书宋_GBK" w:hAnsi="方正书宋_GBK" w:eastAsia="方正书宋_GBK" w:cs="方正书宋_GBK"/>
          <w:sz w:val="22"/>
          <w:szCs w:val="22"/>
        </w:rPr>
        <w:fldChar w:fldCharType="end"/>
      </w:r>
      <w:r>
        <w:rPr>
          <w:rFonts w:hint="eastAsia" w:ascii="方正书宋_GBK" w:hAnsi="方正书宋_GBK" w:eastAsia="方正书宋_GBK" w:cs="方正书宋_GBK"/>
          <w:sz w:val="22"/>
          <w:szCs w:val="22"/>
        </w:rPr>
        <w:t>中的有关条款进行修改、补充和完善。针对本合同文本中没有约定或者约定不明确的内容，结合实际情况在相关条款后的空白行中进行补充约定，也可以另行签订补充协议。</w:t>
      </w:r>
    </w:p>
    <w:p>
      <w:pPr>
        <w:keepNext w:val="0"/>
        <w:keepLines w:val="0"/>
        <w:pageBreakBefore w:val="0"/>
        <w:widowControl w:val="0"/>
        <w:kinsoku/>
        <w:wordWrap/>
        <w:overflowPunct/>
        <w:topLinePunct w:val="0"/>
        <w:bidi w:val="0"/>
        <w:snapToGrid/>
        <w:spacing w:line="420" w:lineRule="exact"/>
        <w:ind w:left="0"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6.双方当事人可以根据实际情况决定本合同文本的份数，并在签订合同时认真核对，确保各份合同内容一致；在任何情况下，双方当事人均应至少持有一份合同文本。</w:t>
      </w:r>
    </w:p>
    <w:p>
      <w:pPr>
        <w:pStyle w:val="10"/>
        <w:keepNext w:val="0"/>
        <w:keepLines w:val="0"/>
        <w:pageBreakBefore w:val="0"/>
        <w:kinsoku/>
        <w:wordWrap/>
        <w:overflowPunct/>
        <w:topLinePunct w:val="0"/>
        <w:bidi w:val="0"/>
        <w:snapToGrid/>
        <w:spacing w:line="420" w:lineRule="exact"/>
        <w:ind w:left="0" w:firstLine="0" w:firstLineChars="0"/>
        <w:jc w:val="both"/>
        <w:textAlignment w:val="auto"/>
        <w:rPr>
          <w:rFonts w:hint="eastAsia" w:ascii="方正书宋_GBK" w:hAnsi="方正书宋_GBK" w:eastAsia="方正书宋_GBK" w:cs="方正书宋_GBK"/>
          <w:sz w:val="22"/>
          <w:szCs w:val="22"/>
        </w:rPr>
      </w:pPr>
    </w:p>
    <w:p>
      <w:pPr>
        <w:pStyle w:val="10"/>
        <w:spacing w:line="360" w:lineRule="auto"/>
        <w:ind w:left="640" w:firstLine="560"/>
        <w:rPr>
          <w:sz w:val="28"/>
          <w:szCs w:val="28"/>
        </w:rPr>
      </w:pPr>
    </w:p>
    <w:p>
      <w:pPr>
        <w:pStyle w:val="10"/>
        <w:spacing w:line="360" w:lineRule="auto"/>
        <w:ind w:left="640" w:firstLine="560"/>
        <w:rPr>
          <w:sz w:val="28"/>
          <w:szCs w:val="28"/>
        </w:rPr>
      </w:pPr>
    </w:p>
    <w:p>
      <w:pPr>
        <w:pStyle w:val="10"/>
        <w:spacing w:line="360" w:lineRule="auto"/>
        <w:ind w:left="640" w:firstLine="560"/>
        <w:rPr>
          <w:sz w:val="28"/>
          <w:szCs w:val="28"/>
        </w:rPr>
      </w:pPr>
    </w:p>
    <w:p>
      <w:pPr>
        <w:widowControl/>
        <w:ind w:left="640" w:firstLine="880"/>
        <w:jc w:val="left"/>
        <w:rPr>
          <w:rFonts w:ascii="宋体" w:hAnsi="宋体"/>
          <w:b/>
          <w:szCs w:val="32"/>
        </w:rPr>
      </w:pPr>
      <w:r>
        <w:rPr>
          <w:rFonts w:ascii="黑体" w:hAnsi="黑体" w:eastAsia="黑体"/>
          <w:spacing w:val="40"/>
          <w:sz w:val="36"/>
          <w:szCs w:val="36"/>
        </w:rPr>
        <w:br w:type="page"/>
      </w:r>
    </w:p>
    <w:p>
      <w:pPr>
        <w:adjustRightInd w:val="0"/>
        <w:snapToGrid w:val="0"/>
        <w:spacing w:after="312" w:afterLines="100" w:line="360" w:lineRule="auto"/>
        <w:ind w:firstLine="0" w:firstLineChars="0"/>
        <w:jc w:val="center"/>
        <w:rPr>
          <w:rFonts w:hint="eastAsia" w:ascii="方正小标宋_GBK" w:hAnsi="方正小标宋_GBK" w:eastAsia="方正小标宋_GBK" w:cs="方正小标宋_GBK"/>
          <w:bCs/>
          <w:sz w:val="40"/>
          <w:szCs w:val="40"/>
        </w:rPr>
      </w:pPr>
      <w:r>
        <w:rPr>
          <w:rFonts w:hint="eastAsia" w:ascii="方正小标宋_GBK" w:hAnsi="方正小标宋_GBK" w:eastAsia="方正小标宋_GBK" w:cs="方正小标宋_GBK"/>
          <w:bCs/>
          <w:sz w:val="40"/>
          <w:szCs w:val="40"/>
        </w:rPr>
        <w:t>北京市</w:t>
      </w:r>
      <w:bookmarkStart w:id="1" w:name="_Hlk126915542"/>
      <w:r>
        <w:rPr>
          <w:rFonts w:hint="eastAsia" w:ascii="方正小标宋_GBK" w:hAnsi="方正小标宋_GBK" w:eastAsia="方正小标宋_GBK" w:cs="方正小标宋_GBK"/>
          <w:bCs/>
          <w:sz w:val="40"/>
          <w:szCs w:val="40"/>
        </w:rPr>
        <w:t>错时停车位租赁</w:t>
      </w:r>
      <w:bookmarkEnd w:id="1"/>
      <w:r>
        <w:rPr>
          <w:rFonts w:hint="eastAsia" w:ascii="方正小标宋_GBK" w:hAnsi="方正小标宋_GBK" w:eastAsia="方正小标宋_GBK" w:cs="方正小标宋_GBK"/>
          <w:bCs/>
          <w:sz w:val="40"/>
          <w:szCs w:val="40"/>
        </w:rPr>
        <w:t>合同</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甲方（停车场管理方）：</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法定代表人（负责人）：</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证件类型：【统一社会信用代码】【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邮编：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电子邮箱：</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乙方（停车人）：</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证件类型：【居民身份证】【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邮编：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电子邮箱：</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adjustRightInd/>
        <w:snapToGrid/>
        <w:spacing w:line="420" w:lineRule="exact"/>
        <w:ind w:left="0" w:firstLine="0" w:firstLineChars="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pStyle w:val="10"/>
        <w:keepNext w:val="0"/>
        <w:keepLines w:val="0"/>
        <w:pageBreakBefore w:val="0"/>
        <w:kinsoku/>
        <w:wordWrap/>
        <w:overflowPunct/>
        <w:topLinePunct w:val="0"/>
        <w:autoSpaceDE/>
        <w:autoSpaceDN/>
        <w:bidi w:val="0"/>
        <w:adjustRightInd/>
        <w:snapToGrid/>
        <w:spacing w:line="420" w:lineRule="exact"/>
        <w:ind w:left="0" w:firstLine="560"/>
        <w:jc w:val="both"/>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依据《中华人民共和国民法典》《北京市机动车停车条例》等有关法律法规的规定，甲乙双方在自愿、公平和诚信的基础上，就错时停车位租赁的有关事宜达成如下协议：</w:t>
      </w:r>
    </w:p>
    <w:p>
      <w:pPr>
        <w:pStyle w:val="2"/>
        <w:ind w:firstLine="643"/>
        <w:rPr>
          <w:rFonts w:hint="eastAsia" w:ascii="方正书宋_GBK" w:hAnsi="方正书宋_GBK" w:eastAsia="方正书宋_GBK" w:cs="方正书宋_GBK"/>
          <w:b w:val="0"/>
          <w:sz w:val="24"/>
          <w:szCs w:val="24"/>
          <w:lang w:eastAsia="zh-CN"/>
        </w:rPr>
      </w:pPr>
      <w:r>
        <w:rPr>
          <w:rFonts w:hint="eastAsia" w:ascii="方正书宋_GBK" w:hAnsi="方正书宋_GBK" w:eastAsia="方正书宋_GBK" w:cs="方正书宋_GBK"/>
          <w:sz w:val="24"/>
          <w:szCs w:val="24"/>
          <w:lang w:eastAsia="zh-CN"/>
        </w:rPr>
        <w:t>第一条 车位基本信息</w:t>
      </w:r>
    </w:p>
    <w:p>
      <w:pPr>
        <w:keepNext w:val="0"/>
        <w:keepLines w:val="0"/>
        <w:pageBreakBefore w:val="0"/>
        <w:widowControl w:val="0"/>
        <w:kinsoku/>
        <w:wordWrap/>
        <w:overflowPunct/>
        <w:topLinePunct w:val="0"/>
        <w:autoSpaceDE/>
        <w:autoSpaceDN/>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1.车位来源：□自有   □租赁（租赁期限：</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2.车位位置为：北京市</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（应与车位合法权属证明或来源证明记载的坐落一致），该车位所在地的街道办事处（乡镇）为：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56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□固定车位：车位位于【地上】【地下</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层】，类型为【平面车位】【机械车位】【停车楼】，车位编号为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□非固定车位：在停车服务期限内，乙方车辆可在任意非固定车位上停放。</w:t>
      </w:r>
    </w:p>
    <w:p>
      <w:pPr>
        <w:pStyle w:val="2"/>
        <w:keepNext w:val="0"/>
        <w:keepLines w:val="0"/>
        <w:pageBreakBefore w:val="0"/>
        <w:widowControl w:val="0"/>
        <w:kinsoku/>
        <w:wordWrap/>
        <w:overflowPunct/>
        <w:topLinePunct w:val="0"/>
        <w:bidi w:val="0"/>
        <w:adjustRightInd/>
        <w:snapToGrid/>
        <w:spacing w:line="420" w:lineRule="exact"/>
        <w:ind w:firstLine="643"/>
        <w:textAlignment w:val="auto"/>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第二条 车辆基本信息</w:t>
      </w:r>
    </w:p>
    <w:p>
      <w:pPr>
        <w:keepNext w:val="0"/>
        <w:keepLines w:val="0"/>
        <w:pageBreakBefore w:val="0"/>
        <w:widowControl w:val="0"/>
        <w:kinsoku/>
        <w:wordWrap/>
        <w:overflowPunct/>
        <w:topLinePunct w:val="0"/>
        <w:autoSpaceDE/>
        <w:autoSpaceDN/>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停车人车辆为【微型客车】【小型客车】【微型货车】【</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b/>
          <w:bCs/>
          <w:sz w:val="22"/>
          <w:szCs w:val="22"/>
        </w:rPr>
        <w:t>车牌号为</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pStyle w:val="2"/>
        <w:keepNext w:val="0"/>
        <w:keepLines w:val="0"/>
        <w:pageBreakBefore w:val="0"/>
        <w:kinsoku/>
        <w:wordWrap/>
        <w:overflowPunct/>
        <w:topLinePunct w:val="0"/>
        <w:bidi w:val="0"/>
        <w:adjustRightInd/>
        <w:snapToGrid/>
        <w:spacing w:line="420" w:lineRule="exact"/>
        <w:ind w:firstLine="643"/>
        <w:jc w:val="both"/>
        <w:textAlignment w:val="auto"/>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第三条 错时停车位租赁期限与时段</w:t>
      </w:r>
    </w:p>
    <w:p>
      <w:pPr>
        <w:keepNext w:val="0"/>
        <w:keepLines w:val="0"/>
        <w:pageBreakBefore w:val="0"/>
        <w:kinsoku/>
        <w:wordWrap/>
        <w:overflowPunct/>
        <w:topLinePunct w:val="0"/>
        <w:bidi w:val="0"/>
        <w:adjustRightInd/>
        <w:snapToGrid/>
        <w:spacing w:line="420" w:lineRule="exact"/>
        <w:ind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1.错时停车位租赁期限为：【自</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keepNext w:val="0"/>
        <w:keepLines w:val="0"/>
        <w:pageBreakBefore w:val="0"/>
        <w:kinsoku/>
        <w:wordWrap/>
        <w:overflowPunct/>
        <w:topLinePunct w:val="0"/>
        <w:bidi w:val="0"/>
        <w:adjustRightInd/>
        <w:snapToGrid/>
        <w:spacing w:line="420" w:lineRule="exact"/>
        <w:ind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2.停车时段：</w:t>
      </w:r>
    </w:p>
    <w:p>
      <w:pPr>
        <w:keepNext w:val="0"/>
        <w:keepLines w:val="0"/>
        <w:pageBreakBefore w:val="0"/>
        <w:kinsoku/>
        <w:wordWrap/>
        <w:overflowPunct/>
        <w:topLinePunct w:val="0"/>
        <w:bidi w:val="0"/>
        <w:adjustRightInd/>
        <w:snapToGrid/>
        <w:spacing w:line="420" w:lineRule="exact"/>
        <w:ind w:firstLine="56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□工作日：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秒至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秒</w:t>
      </w:r>
    </w:p>
    <w:p>
      <w:pPr>
        <w:keepNext w:val="0"/>
        <w:keepLines w:val="0"/>
        <w:pageBreakBefore w:val="0"/>
        <w:kinsoku/>
        <w:wordWrap/>
        <w:overflowPunct/>
        <w:topLinePunct w:val="0"/>
        <w:bidi w:val="0"/>
        <w:adjustRightInd/>
        <w:snapToGrid/>
        <w:spacing w:line="420" w:lineRule="exact"/>
        <w:ind w:firstLine="56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□周末：</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秒至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秒</w:t>
      </w:r>
    </w:p>
    <w:p>
      <w:pPr>
        <w:keepNext w:val="0"/>
        <w:keepLines w:val="0"/>
        <w:pageBreakBefore w:val="0"/>
        <w:kinsoku/>
        <w:wordWrap/>
        <w:overflowPunct/>
        <w:topLinePunct w:val="0"/>
        <w:bidi w:val="0"/>
        <w:adjustRightInd/>
        <w:snapToGrid/>
        <w:spacing w:line="420" w:lineRule="exact"/>
        <w:ind w:firstLine="56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□法定节假日：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秒至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秒</w:t>
      </w:r>
    </w:p>
    <w:p>
      <w:pPr>
        <w:keepNext w:val="0"/>
        <w:keepLines w:val="0"/>
        <w:pageBreakBefore w:val="0"/>
        <w:kinsoku/>
        <w:wordWrap/>
        <w:overflowPunct/>
        <w:topLinePunct w:val="0"/>
        <w:bidi w:val="0"/>
        <w:adjustRightInd/>
        <w:snapToGrid/>
        <w:spacing w:line="420" w:lineRule="exact"/>
        <w:ind w:firstLine="56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□其他：</w:t>
      </w:r>
      <w:r>
        <w:rPr>
          <w:rFonts w:hint="eastAsia" w:ascii="方正书宋_GBK" w:hAnsi="方正书宋_GBK" w:eastAsia="方正书宋_GBK" w:cs="方正书宋_GBK"/>
          <w:sz w:val="22"/>
          <w:szCs w:val="22"/>
          <w:u w:val="single"/>
        </w:rPr>
        <w:t xml:space="preserve">                                       </w:t>
      </w:r>
    </w:p>
    <w:p>
      <w:pPr>
        <w:pStyle w:val="10"/>
        <w:keepNext w:val="0"/>
        <w:keepLines w:val="0"/>
        <w:pageBreakBefore w:val="0"/>
        <w:kinsoku/>
        <w:wordWrap/>
        <w:overflowPunct/>
        <w:topLinePunct w:val="0"/>
        <w:bidi w:val="0"/>
        <w:adjustRightInd/>
        <w:snapToGrid/>
        <w:spacing w:line="420" w:lineRule="exact"/>
        <w:ind w:firstLine="64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3.超时停车：</w:t>
      </w:r>
    </w:p>
    <w:p>
      <w:pPr>
        <w:keepNext w:val="0"/>
        <w:keepLines w:val="0"/>
        <w:pageBreakBefore w:val="0"/>
        <w:kinsoku/>
        <w:wordWrap/>
        <w:overflowPunct/>
        <w:topLinePunct w:val="0"/>
        <w:bidi w:val="0"/>
        <w:adjustRightInd/>
        <w:snapToGrid/>
        <w:spacing w:line="420" w:lineRule="exact"/>
        <w:ind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乙方未按错时停车位租赁期限与时段驶离车位的，超时使用的部分，按照甲方临时停车收费标准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执行。</w:t>
      </w:r>
    </w:p>
    <w:p>
      <w:pPr>
        <w:pStyle w:val="10"/>
        <w:keepNext w:val="0"/>
        <w:keepLines w:val="0"/>
        <w:pageBreakBefore w:val="0"/>
        <w:kinsoku/>
        <w:wordWrap w:val="0"/>
        <w:overflowPunct/>
        <w:topLinePunct w:val="0"/>
        <w:bidi w:val="0"/>
        <w:adjustRightInd/>
        <w:snapToGrid/>
        <w:spacing w:line="420" w:lineRule="exact"/>
        <w:ind w:firstLine="640"/>
        <w:jc w:val="both"/>
        <w:textAlignment w:val="auto"/>
        <w:rPr>
          <w:rFonts w:ascii="仿宋_GB2312" w:hAnsi="Times New Roman" w:cs="Times New Roman"/>
          <w:kern w:val="2"/>
          <w:sz w:val="32"/>
        </w:rPr>
      </w:pPr>
      <w:r>
        <w:rPr>
          <w:rFonts w:hint="eastAsia" w:ascii="方正书宋_GBK" w:hAnsi="方正书宋_GBK" w:eastAsia="方正书宋_GBK" w:cs="方正书宋_GBK"/>
          <w:kern w:val="2"/>
          <w:sz w:val="22"/>
          <w:szCs w:val="22"/>
        </w:rPr>
        <w:t>乙方不得超时使用</w:t>
      </w:r>
      <w:r>
        <w:rPr>
          <w:rFonts w:hint="eastAsia" w:ascii="方正书宋_GBK" w:hAnsi="方正书宋_GBK" w:eastAsia="方正书宋_GBK" w:cs="方正书宋_GBK"/>
          <w:kern w:val="2"/>
          <w:sz w:val="22"/>
          <w:szCs w:val="22"/>
          <w:u w:val="single"/>
        </w:rPr>
        <w:t xml:space="preserve">     </w:t>
      </w:r>
      <w:r>
        <w:rPr>
          <w:rFonts w:hint="eastAsia" w:ascii="方正书宋_GBK" w:hAnsi="方正书宋_GBK" w:eastAsia="方正书宋_GBK" w:cs="方正书宋_GBK"/>
          <w:kern w:val="2"/>
          <w:sz w:val="22"/>
          <w:szCs w:val="22"/>
        </w:rPr>
        <w:t>次/□月 □季 □半年 □年以上，每次时间不得超过</w:t>
      </w:r>
      <w:r>
        <w:rPr>
          <w:rFonts w:hint="eastAsia" w:ascii="方正书宋_GBK" w:hAnsi="方正书宋_GBK" w:eastAsia="方正书宋_GBK" w:cs="方正书宋_GBK"/>
          <w:kern w:val="2"/>
          <w:sz w:val="22"/>
          <w:szCs w:val="22"/>
          <w:u w:val="single"/>
        </w:rPr>
        <w:t xml:space="preserve">     </w:t>
      </w:r>
      <w:r>
        <w:rPr>
          <w:rFonts w:hint="eastAsia" w:ascii="方正书宋_GBK" w:hAnsi="方正书宋_GBK" w:eastAsia="方正书宋_GBK" w:cs="方正书宋_GBK"/>
          <w:kern w:val="2"/>
          <w:sz w:val="22"/>
          <w:szCs w:val="22"/>
        </w:rPr>
        <w:t>小时。</w:t>
      </w:r>
    </w:p>
    <w:p>
      <w:pPr>
        <w:pStyle w:val="2"/>
        <w:keepNext w:val="0"/>
        <w:keepLines w:val="0"/>
        <w:pageBreakBefore w:val="0"/>
        <w:widowControl w:val="0"/>
        <w:kinsoku/>
        <w:wordWrap/>
        <w:overflowPunct/>
        <w:topLinePunct w:val="0"/>
        <w:bidi w:val="0"/>
        <w:adjustRightInd/>
        <w:snapToGrid/>
        <w:spacing w:line="420" w:lineRule="exact"/>
        <w:ind w:firstLine="643"/>
        <w:textAlignment w:val="auto"/>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第四条 停车费用及支付方式</w:t>
      </w:r>
    </w:p>
    <w:p>
      <w:pPr>
        <w:keepNext w:val="0"/>
        <w:keepLines w:val="0"/>
        <w:pageBreakBefore w:val="0"/>
        <w:widowControl w:val="0"/>
        <w:kinsoku/>
        <w:wordWrap/>
        <w:overflowPunct/>
        <w:topLinePunct w:val="0"/>
        <w:autoSpaceDE/>
        <w:autoSpaceDN/>
        <w:bidi w:val="0"/>
        <w:adjustRightInd/>
        <w:snapToGrid/>
        <w:spacing w:line="420" w:lineRule="exact"/>
        <w:ind w:firstLine="643"/>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1.停车费用：</w:t>
      </w:r>
    </w:p>
    <w:p>
      <w:pPr>
        <w:keepNext w:val="0"/>
        <w:keepLines w:val="0"/>
        <w:pageBreakBefore w:val="0"/>
        <w:widowControl w:val="0"/>
        <w:kinsoku/>
        <w:wordWrap/>
        <w:overflowPunct/>
        <w:topLinePunct w:val="0"/>
        <w:autoSpaceDE/>
        <w:autoSpaceDN/>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人民币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w:t>
      </w:r>
      <w:bookmarkStart w:id="2" w:name="_Hlk114653924"/>
      <w:r>
        <w:rPr>
          <w:rFonts w:hint="eastAsia" w:ascii="方正书宋_GBK" w:hAnsi="方正书宋_GBK" w:eastAsia="方正书宋_GBK" w:cs="方正书宋_GBK"/>
          <w:sz w:val="22"/>
          <w:szCs w:val="22"/>
        </w:rPr>
        <w:t>□月 □季 □半年 □年</w:t>
      </w:r>
      <w:bookmarkEnd w:id="2"/>
      <w:r>
        <w:rPr>
          <w:rFonts w:hint="eastAsia" w:ascii="方正书宋_GBK" w:hAnsi="方正书宋_GBK" w:eastAsia="方正书宋_GBK" w:cs="方正书宋_GBK"/>
          <w:sz w:val="22"/>
          <w:szCs w:val="22"/>
        </w:rPr>
        <w:t>，总计：人民币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none"/>
        </w:rPr>
        <w:t>元</w:t>
      </w:r>
      <w:r>
        <w:rPr>
          <w:rFonts w:hint="eastAsia" w:ascii="方正书宋_GBK" w:hAnsi="方正书宋_GBK" w:eastAsia="方正书宋_GBK" w:cs="方正书宋_GBK"/>
          <w:sz w:val="22"/>
          <w:szCs w:val="22"/>
        </w:rPr>
        <w:t>，大写：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643"/>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2.支付方式</w:t>
      </w:r>
    </w:p>
    <w:p>
      <w:pPr>
        <w:keepNext w:val="0"/>
        <w:keepLines w:val="0"/>
        <w:pageBreakBefore w:val="0"/>
        <w:widowControl w:val="0"/>
        <w:kinsoku/>
        <w:wordWrap/>
        <w:overflowPunct/>
        <w:topLinePunct w:val="0"/>
        <w:autoSpaceDE/>
        <w:autoSpaceDN/>
        <w:bidi w:val="0"/>
        <w:adjustRightInd/>
        <w:snapToGrid/>
        <w:spacing w:line="420" w:lineRule="exact"/>
        <w:ind w:firstLine="56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□一次性支付，支付时间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56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次支付，支付时间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643"/>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bCs/>
          <w:sz w:val="22"/>
          <w:szCs w:val="22"/>
        </w:rPr>
        <w:t>3.支付渠道</w:t>
      </w:r>
      <w:bookmarkStart w:id="3" w:name="_Hlk118136612"/>
      <w:r>
        <w:rPr>
          <w:rFonts w:hint="eastAsia" w:ascii="方正书宋_GBK" w:hAnsi="方正书宋_GBK" w:eastAsia="方正书宋_GBK" w:cs="方正书宋_GBK"/>
          <w:sz w:val="22"/>
          <w:szCs w:val="22"/>
        </w:rPr>
        <w:t>：□银行转账  □支付宝  □微信  □现金  □其他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bookmarkEnd w:id="3"/>
    <w:p>
      <w:pPr>
        <w:keepNext w:val="0"/>
        <w:keepLines w:val="0"/>
        <w:pageBreakBefore w:val="0"/>
        <w:widowControl w:val="0"/>
        <w:kinsoku/>
        <w:wordWrap/>
        <w:overflowPunct/>
        <w:topLinePunct w:val="0"/>
        <w:autoSpaceDE/>
        <w:autoSpaceDN/>
        <w:bidi w:val="0"/>
        <w:adjustRightInd/>
        <w:snapToGrid/>
        <w:spacing w:line="420" w:lineRule="exact"/>
        <w:ind w:firstLine="643"/>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4.甲方收款账户信息</w:t>
      </w:r>
    </w:p>
    <w:p>
      <w:pPr>
        <w:keepNext w:val="0"/>
        <w:keepLines w:val="0"/>
        <w:pageBreakBefore w:val="0"/>
        <w:widowControl w:val="0"/>
        <w:kinsoku/>
        <w:wordWrap/>
        <w:overflowPunct/>
        <w:topLinePunct w:val="0"/>
        <w:autoSpaceDE/>
        <w:autoSpaceDN/>
        <w:bidi w:val="0"/>
        <w:adjustRightInd/>
        <w:snapToGrid/>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开户名称：</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银行账号：</w:t>
      </w:r>
      <w:r>
        <w:rPr>
          <w:rFonts w:hint="eastAsia" w:ascii="方正书宋_GBK" w:hAnsi="方正书宋_GBK" w:eastAsia="方正书宋_GBK" w:cs="方正书宋_GBK"/>
          <w:sz w:val="22"/>
          <w:szCs w:val="22"/>
          <w:u w:val="single"/>
        </w:rPr>
        <w:t xml:space="preserve">                                    </w:t>
      </w:r>
    </w:p>
    <w:p>
      <w:pPr>
        <w:pStyle w:val="2"/>
        <w:keepNext w:val="0"/>
        <w:keepLines w:val="0"/>
        <w:pageBreakBefore w:val="0"/>
        <w:widowControl w:val="0"/>
        <w:kinsoku/>
        <w:wordWrap/>
        <w:overflowPunct/>
        <w:topLinePunct w:val="0"/>
        <w:bidi w:val="0"/>
        <w:adjustRightInd/>
        <w:snapToGrid/>
        <w:spacing w:line="420" w:lineRule="exact"/>
        <w:ind w:left="0" w:firstLine="643"/>
        <w:jc w:val="both"/>
        <w:textAlignment w:val="auto"/>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第五条 双方的权利与义务</w:t>
      </w:r>
    </w:p>
    <w:p>
      <w:pPr>
        <w:keepNext w:val="0"/>
        <w:keepLines w:val="0"/>
        <w:pageBreakBefore w:val="0"/>
        <w:widowControl w:val="0"/>
        <w:kinsoku/>
        <w:wordWrap/>
        <w:overflowPunct/>
        <w:topLinePunct w:val="0"/>
        <w:bidi w:val="0"/>
        <w:spacing w:line="420" w:lineRule="exact"/>
        <w:ind w:left="0" w:firstLine="643"/>
        <w:jc w:val="both"/>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1.甲方的权利与义务</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1.1甲方应向乙方出示车位合法权属证明或来源证明文件。甲方应当保证对停车位依法享有占有、使用和收益权。</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1.2甲方在乙方不缴费的情况下有权拒绝乙方车辆入场。</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1.3甲方应当按约定为乙方提供停车服务。</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1.4甲方应当自乙方支付停车费用之日起保存交易记录至少三年。</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1.5甲方对收集的乙方个人信息必须严格保密，不得泄露、出售或者非法向他人提供。</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1.6若错时停车位为非固定车位，甲方应当确保在合同约定的时段内乙方进场后有空车位可停放。</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1.7若乙方不按规定停放车辆，甲方有权对乙方车辆采取□锁车 □拖车 □黑名单封禁 □其他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措施。</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1.8甲方应负责停车场设施设备的检查、维修及管理工作，保证停车设施处于正常使用状态；应维护停车场停车秩序，保证车辆停放整齐，行驶畅通。</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1.9乙方车辆停放在甲方停车场发生损坏或丢失时，甲方有义务对乙方向保险公司申请索赔、向肇事方追索等提供必要的协助，必要时向公安部门报案。</w:t>
      </w:r>
    </w:p>
    <w:p>
      <w:pPr>
        <w:keepNext w:val="0"/>
        <w:keepLines w:val="0"/>
        <w:pageBreakBefore w:val="0"/>
        <w:widowControl w:val="0"/>
        <w:kinsoku/>
        <w:wordWrap w:val="0"/>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1.10甲方向乙方告知停车场暂停营业、歇业、转让等重要事项，应当提前7个自然日在停车场的显著位置发布公告，并通过□书面 □电子邮件</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□短信 □微信 □其他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方式告知。</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1.11</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spacing w:line="420" w:lineRule="exact"/>
        <w:ind w:left="0" w:firstLine="643"/>
        <w:jc w:val="both"/>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2.乙方的权利与义务</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2.1乙方有权向甲方全面了解车位合法权属证明或来源证明文件，乙方有权在甲方的陪同下现场了解停车场的基本情况。</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2.2在错时停车位租赁期限内，乙方有权在约定的时段停放约定车辆。</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2.3乙方应当按时、足额交纳停车费用。</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2.4乙方不得擅自更改车位的用途，乙方停放的车辆不得外附或内装任何危险物品，如易燃、易爆、腐蚀性等违禁品。</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2.5乙方应遵守交通法规和停车场管理规定，自觉服从门卫和安保人员管理，按交通标识行驶，将车辆停放在指定位置。</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2.6乙方进场之前的车身刮划、车况异常要及时与值班人员说明，自觉爱护场内设备设施和公共卫生，维护场内安全秩序，不准逗留，不准进入其他办公和生活区域，不准做任何与停放车辆无关的事情。</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2.7乙方支付停车费后，甲方应向乙方开具等额发票。</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2.8乙方应保管好车内物品，请勿存放贵重物品。</w:t>
      </w:r>
    </w:p>
    <w:p>
      <w:pPr>
        <w:keepNext w:val="0"/>
        <w:keepLines w:val="0"/>
        <w:pageBreakBefore w:val="0"/>
        <w:widowControl w:val="0"/>
        <w:kinsoku/>
        <w:wordWrap/>
        <w:overflowPunct/>
        <w:topLinePunct w:val="0"/>
        <w:bidi w:val="0"/>
        <w:spacing w:line="420" w:lineRule="exact"/>
        <w:ind w:left="0" w:firstLine="640"/>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2.9</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2"/>
        <w:keepNext w:val="0"/>
        <w:keepLines w:val="0"/>
        <w:pageBreakBefore w:val="0"/>
        <w:widowControl w:val="0"/>
        <w:kinsoku/>
        <w:wordWrap/>
        <w:overflowPunct/>
        <w:topLinePunct w:val="0"/>
        <w:bidi w:val="0"/>
        <w:adjustRightInd/>
        <w:snapToGrid/>
        <w:spacing w:line="420" w:lineRule="exact"/>
        <w:ind w:left="0" w:firstLine="643"/>
        <w:jc w:val="both"/>
        <w:textAlignment w:val="auto"/>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第六条 违约责任</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1.甲方未按约定时间提供服务的，每逾期一日，按乙方已支付停车费用的</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%向乙方支付违约金。经催告后在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日内仍未提供服务的，乙方有权解除合同。</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变更服务地点、擅自提高价格或增加服务限制条件严重影响乙方利益的，双方应当协商解决，协商不成的，乙方可以解除合同；除不可抗力外，因甲方原因暂停提供服务超过30天或歇业，乙方可以解除合同。</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3.乙方未按约定交纳停车费用的，每逾期一日，按应付未付停车费用的</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%向甲方支付违约金。经催告后在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日内仍未交纳的，甲方有权解除合同。</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4.如因乙方违章行驶或停放在车位以外的地方造成车辆损坏，全部责任由乙方承担；如对停车场设施设备及其他车辆造成损坏，乙方需要承担全部赔偿责任。</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5.乙方违反超时停车约定的，甲方有权禁止乙方驶入。</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6.甲方向乙方开具停车费用等额的发票后返还费用的，返还部分的停车费用税费由甲方承担，具体返还方式由甲乙双方自行协商确定。</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7.甲方对车内物品无管理责任，车内物品丢失，甲方不予赔偿。</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8.其他责任</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pStyle w:val="2"/>
        <w:keepNext w:val="0"/>
        <w:keepLines w:val="0"/>
        <w:pageBreakBefore w:val="0"/>
        <w:widowControl w:val="0"/>
        <w:kinsoku/>
        <w:wordWrap/>
        <w:overflowPunct/>
        <w:topLinePunct w:val="0"/>
        <w:bidi w:val="0"/>
        <w:adjustRightInd/>
        <w:snapToGrid/>
        <w:spacing w:line="420" w:lineRule="exact"/>
        <w:ind w:left="0" w:firstLine="482" w:firstLineChars="200"/>
        <w:jc w:val="both"/>
        <w:textAlignment w:val="auto"/>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第七条 转租</w:t>
      </w:r>
    </w:p>
    <w:p>
      <w:pPr>
        <w:keepNext w:val="0"/>
        <w:keepLines w:val="0"/>
        <w:pageBreakBefore w:val="0"/>
        <w:widowControl w:val="0"/>
        <w:kinsoku/>
        <w:wordWrap/>
        <w:overflowPunct/>
        <w:topLinePunct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1.甲方□允许  □不允许乙方将错时停车位转租给第三人。</w:t>
      </w:r>
    </w:p>
    <w:p>
      <w:pPr>
        <w:keepNext w:val="0"/>
        <w:keepLines w:val="0"/>
        <w:pageBreakBefore w:val="0"/>
        <w:widowControl w:val="0"/>
        <w:kinsoku/>
        <w:wordWrap/>
        <w:overflowPunct/>
        <w:topLinePunct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2.乙方经甲方同意，将错时停车位转租给第三人的，本合同继续有效。乙方与第三人的转租期限以乙方剩余租赁期限为限，超过该期限的，甲方和乙方可另行约定。</w:t>
      </w:r>
    </w:p>
    <w:p>
      <w:pPr>
        <w:keepNext w:val="0"/>
        <w:keepLines w:val="0"/>
        <w:pageBreakBefore w:val="0"/>
        <w:widowControl w:val="0"/>
        <w:kinsoku/>
        <w:wordWrap/>
        <w:overflowPunct/>
        <w:topLinePunct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3.乙方因第三人的原因造成甲方损失的，乙方应当赔偿损失。</w:t>
      </w:r>
    </w:p>
    <w:p>
      <w:pPr>
        <w:pStyle w:val="2"/>
        <w:keepNext w:val="0"/>
        <w:keepLines w:val="0"/>
        <w:pageBreakBefore w:val="0"/>
        <w:widowControl w:val="0"/>
        <w:kinsoku/>
        <w:wordWrap/>
        <w:overflowPunct/>
        <w:topLinePunct w:val="0"/>
        <w:bidi w:val="0"/>
        <w:adjustRightInd/>
        <w:snapToGrid/>
        <w:spacing w:line="420" w:lineRule="exact"/>
        <w:ind w:left="0" w:firstLine="482" w:firstLineChars="200"/>
        <w:jc w:val="both"/>
        <w:textAlignment w:val="auto"/>
        <w:rPr>
          <w:rFonts w:hint="eastAsia"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eastAsia="zh-CN"/>
        </w:rPr>
        <w:t>第八条 退费条款</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1.因甲方违约，乙方提出解除合同后，可要求甲方按照以下标准在扣除已消费金额后，一次性返还已交停车费用余额：</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1.1双方约定停车费用一次性支付的，已消费金额计算方式为：停车服务期限起至合同解除之日止的天数÷停车服务期限天数×100%×共享停车费用。</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1.2双方约定停车费用分次支付的，已消费金额计算方式为：停车服务期限起至合同解除之日止的天数÷本次支付有效期限天数×100%×本次支付金额。</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1.3其他</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2.因乙方违约造成合同解除的，甲方按照以下标准扣除已消费金额后，一次性返还停车费用余额：</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2.1</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2.2</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3.双方约定的退款期限为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日，没有约定或者约定不明确的，甲方应当自乙方提出退款要求之日起十五日内退还停车费用余额。</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4.退费方式：按□银行转账 □支付宝 □微信 □现金 □其他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路径退回。</w:t>
      </w:r>
    </w:p>
    <w:p>
      <w:pPr>
        <w:pStyle w:val="2"/>
        <w:keepNext w:val="0"/>
        <w:keepLines w:val="0"/>
        <w:pageBreakBefore w:val="0"/>
        <w:widowControl w:val="0"/>
        <w:kinsoku/>
        <w:wordWrap/>
        <w:overflowPunct/>
        <w:topLinePunct w:val="0"/>
        <w:bidi w:val="0"/>
        <w:adjustRightInd/>
        <w:snapToGrid/>
        <w:spacing w:line="420" w:lineRule="exact"/>
        <w:ind w:left="0" w:firstLine="442" w:firstLineChars="200"/>
        <w:jc w:val="both"/>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lang w:eastAsia="zh-CN"/>
        </w:rPr>
        <w:t>第九条 争议解决方式</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双方发生争议时，可以协商解决，协商不成的，双方一致同意选择下列第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种方式（单选）解决：</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1.依法向</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仲裁委员会申请仲裁。</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2.依法向</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人民法院提起诉讼。</w:t>
      </w:r>
    </w:p>
    <w:p>
      <w:pPr>
        <w:pStyle w:val="2"/>
        <w:keepNext w:val="0"/>
        <w:keepLines w:val="0"/>
        <w:pageBreakBefore w:val="0"/>
        <w:widowControl w:val="0"/>
        <w:kinsoku/>
        <w:wordWrap/>
        <w:overflowPunct/>
        <w:topLinePunct w:val="0"/>
        <w:bidi w:val="0"/>
        <w:adjustRightInd/>
        <w:snapToGrid/>
        <w:spacing w:line="420" w:lineRule="exact"/>
        <w:ind w:left="0" w:firstLine="442" w:firstLineChars="200"/>
        <w:jc w:val="both"/>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lang w:eastAsia="zh-CN"/>
        </w:rPr>
        <w:t>第十条 其他约定</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1.本合同自甲乙双方签署之日起生效。</w:t>
      </w:r>
    </w:p>
    <w:p>
      <w:pPr>
        <w:keepNext w:val="0"/>
        <w:keepLines w:val="0"/>
        <w:pageBreakBefore w:val="0"/>
        <w:widowControl w:val="0"/>
        <w:kinsoku/>
        <w:wordWrap/>
        <w:overflowPunct/>
        <w:topLinePunct w:val="0"/>
        <w:bidi w:val="0"/>
        <w:adjustRightInd/>
        <w:snapToGrid/>
        <w:spacing w:line="420" w:lineRule="exact"/>
        <w:ind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2.本合同正本一式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份，其中甲方执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份，乙方执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份，各份均具有同等法律效力。</w:t>
      </w:r>
    </w:p>
    <w:p>
      <w:pPr>
        <w:pStyle w:val="5"/>
        <w:spacing w:line="360" w:lineRule="auto"/>
        <w:ind w:left="0" w:leftChars="0" w:firstLine="480"/>
        <w:rPr>
          <w:rFonts w:ascii="宋体" w:hAnsi="宋体"/>
          <w:sz w:val="24"/>
        </w:rPr>
      </w:pPr>
    </w:p>
    <w:p>
      <w:pPr>
        <w:pStyle w:val="5"/>
        <w:spacing w:line="360" w:lineRule="auto"/>
        <w:ind w:left="0" w:leftChars="0" w:firstLine="480"/>
        <w:rPr>
          <w:rFonts w:ascii="宋体" w:hAnsi="宋体"/>
          <w:sz w:val="24"/>
        </w:rPr>
      </w:pPr>
    </w:p>
    <w:p>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甲方（盖章）：</w:t>
      </w:r>
    </w:p>
    <w:p>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法定代表人或委托代理人（签字）：</w:t>
      </w:r>
    </w:p>
    <w:p>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签订时间：         年      月     日 </w:t>
      </w:r>
    </w:p>
    <w:p>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方正书宋_GBK" w:hAnsi="方正书宋_GBK" w:eastAsia="方正书宋_GBK" w:cs="方正书宋_GBK"/>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乙方（签字）：</w:t>
      </w:r>
    </w:p>
    <w:p>
      <w:pPr>
        <w:keepNext w:val="0"/>
        <w:keepLines w:val="0"/>
        <w:pageBreakBefore w:val="0"/>
        <w:widowControl w:val="0"/>
        <w:kinsoku/>
        <w:wordWrap/>
        <w:overflowPunct/>
        <w:topLinePunct w:val="0"/>
        <w:autoSpaceDE/>
        <w:autoSpaceDN/>
        <w:bidi w:val="0"/>
        <w:adjustRightInd/>
        <w:snapToGrid/>
        <w:spacing w:line="420" w:lineRule="exact"/>
        <w:ind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签订日期：         年      月     日</w:t>
      </w:r>
    </w:p>
    <w:p>
      <w:pPr>
        <w:pStyle w:val="5"/>
        <w:spacing w:line="360" w:lineRule="auto"/>
        <w:ind w:left="640" w:firstLine="480"/>
        <w:rPr>
          <w:rFonts w:ascii="宋体" w:hAnsi="宋体"/>
          <w:sz w:val="24"/>
        </w:rPr>
      </w:pPr>
      <w:r>
        <w:rPr>
          <w:rFonts w:hint="eastAsia" w:ascii="宋体" w:hAnsi="宋体"/>
          <w:sz w:val="24"/>
        </w:rPr>
        <w:t xml:space="preserve">                       </w:t>
      </w:r>
    </w:p>
    <w:p>
      <w:pPr>
        <w:adjustRightInd w:val="0"/>
        <w:snapToGrid w:val="0"/>
        <w:spacing w:line="360" w:lineRule="auto"/>
        <w:ind w:left="640" w:firstLine="482"/>
        <w:rPr>
          <w:rFonts w:ascii="宋体" w:hAnsi="宋体"/>
          <w:b/>
          <w:sz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6694960-3447-4EBC-B739-57805B963D7E}"/>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embedRegular r:id="rId2" w:fontKey="{ADDECB2C-AA7D-4255-B925-BBFAFFEE7E32}"/>
  </w:font>
  <w:font w:name="等线">
    <w:panose1 w:val="02010600030101010101"/>
    <w:charset w:val="86"/>
    <w:family w:val="auto"/>
    <w:pitch w:val="default"/>
    <w:sig w:usb0="00000000" w:usb1="00000000" w:usb2="00000000" w:usb3="00000000" w:csb0="00000000" w:csb1="00000000"/>
  </w:font>
  <w:font w:name="等线">
    <w:panose1 w:val="02010600030101010101"/>
    <w:charset w:val="86"/>
    <w:family w:val="auto"/>
    <w:pitch w:val="default"/>
    <w:sig w:usb0="00000000" w:usb1="00000000" w:usb2="00000000" w:usb3="00000000" w:csb0="00000000" w:csb1="00000000"/>
  </w:font>
  <w:font w:name="等线">
    <w:panose1 w:val="02010600030101010101"/>
    <w:charset w:val="00"/>
    <w:family w:val="auto"/>
    <w:pitch w:val="default"/>
    <w:sig w:usb0="00000000" w:usb1="00000000" w:usb2="00000000" w:usb3="00000000" w:csb0="00000000" w:csb1="00000000"/>
    <w:embedRegular r:id="rId3" w:fontKey="{D4B59535-B5AC-4AB3-A6B8-C82DD2A9839B}"/>
  </w:font>
  <w:font w:name="方正楷体_GBK">
    <w:panose1 w:val="02000000000000000000"/>
    <w:charset w:val="86"/>
    <w:family w:val="auto"/>
    <w:pitch w:val="default"/>
    <w:sig w:usb0="A00002BF" w:usb1="38CF7CFA" w:usb2="00082016" w:usb3="00000000" w:csb0="00040001" w:csb1="00000000"/>
    <w:embedRegular r:id="rId4" w:fontKey="{D2994752-85D2-497E-998C-8696CABC3C3A}"/>
  </w:font>
  <w:font w:name="方正书宋_GBK">
    <w:panose1 w:val="02000000000000000000"/>
    <w:charset w:val="86"/>
    <w:family w:val="auto"/>
    <w:pitch w:val="default"/>
    <w:sig w:usb0="A00002BF" w:usb1="38CF7CFA" w:usb2="00082016" w:usb3="00000000" w:csb0="00040001" w:csb1="00000000"/>
    <w:embedRegular r:id="rId5" w:fontKey="{FC93D053-96AE-4310-9EF0-ADB6B1597FB8}"/>
  </w:font>
  <w:font w:name="方正小标宋_GBK">
    <w:panose1 w:val="02000000000000000000"/>
    <w:charset w:val="86"/>
    <w:family w:val="auto"/>
    <w:pitch w:val="default"/>
    <w:sig w:usb0="A00002BF" w:usb1="38CF7CFA" w:usb2="00082016" w:usb3="00000000" w:csb0="00040001" w:csb1="00000000"/>
    <w:embedRegular r:id="rId6" w:fontKey="{AE736B2D-6D72-4C4E-8C2C-BEBCA2D802F0}"/>
  </w:font>
  <w:font w:name="方正小标宋简体">
    <w:panose1 w:val="02000000000000000000"/>
    <w:charset w:val="86"/>
    <w:family w:val="auto"/>
    <w:pitch w:val="default"/>
    <w:sig w:usb0="A00002BF" w:usb1="184F6CFA" w:usb2="00000012" w:usb3="00000000" w:csb0="00040001" w:csb1="00000000"/>
    <w:embedRegular r:id="rId7" w:fontKey="{A6F1E8F7-841D-46CE-9E2C-7166170B8A21}"/>
  </w:font>
  <w:font w:name="方正黑体_GBK">
    <w:panose1 w:val="02000000000000000000"/>
    <w:charset w:val="86"/>
    <w:family w:val="auto"/>
    <w:pitch w:val="default"/>
    <w:sig w:usb0="A00002BF" w:usb1="38CF7CFA" w:usb2="00082016" w:usb3="00000000" w:csb0="00040001" w:csb1="00000000"/>
    <w:embedRegular r:id="rId8" w:fontKey="{0DEF24D2-5831-4548-8258-2C625E879A2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64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revisionView w:markup="0"/>
  <w:documentProtection w:edit="readOnly"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2DA"/>
    <w:rsid w:val="00003838"/>
    <w:rsid w:val="00032800"/>
    <w:rsid w:val="00034B9C"/>
    <w:rsid w:val="00042EA5"/>
    <w:rsid w:val="00050B25"/>
    <w:rsid w:val="0006087A"/>
    <w:rsid w:val="00061C8B"/>
    <w:rsid w:val="00065F85"/>
    <w:rsid w:val="00066C5D"/>
    <w:rsid w:val="0006735B"/>
    <w:rsid w:val="000A594B"/>
    <w:rsid w:val="000A68F6"/>
    <w:rsid w:val="000B0BAE"/>
    <w:rsid w:val="000B7BAF"/>
    <w:rsid w:val="000D5586"/>
    <w:rsid w:val="000D6E26"/>
    <w:rsid w:val="001520EF"/>
    <w:rsid w:val="00155A31"/>
    <w:rsid w:val="001613D4"/>
    <w:rsid w:val="001940E8"/>
    <w:rsid w:val="001A1FCC"/>
    <w:rsid w:val="001B1266"/>
    <w:rsid w:val="001B4B45"/>
    <w:rsid w:val="001C7D07"/>
    <w:rsid w:val="001D3AD9"/>
    <w:rsid w:val="001E6AC2"/>
    <w:rsid w:val="001F04A9"/>
    <w:rsid w:val="001F5FF8"/>
    <w:rsid w:val="002056F4"/>
    <w:rsid w:val="00215977"/>
    <w:rsid w:val="00222E91"/>
    <w:rsid w:val="00226CDF"/>
    <w:rsid w:val="00236267"/>
    <w:rsid w:val="00236518"/>
    <w:rsid w:val="002442F8"/>
    <w:rsid w:val="00244CEE"/>
    <w:rsid w:val="002454D6"/>
    <w:rsid w:val="00253228"/>
    <w:rsid w:val="00262999"/>
    <w:rsid w:val="00264B89"/>
    <w:rsid w:val="00274707"/>
    <w:rsid w:val="00280576"/>
    <w:rsid w:val="00290726"/>
    <w:rsid w:val="002B0AE9"/>
    <w:rsid w:val="002E5277"/>
    <w:rsid w:val="002F1C79"/>
    <w:rsid w:val="00300EB2"/>
    <w:rsid w:val="00320BE2"/>
    <w:rsid w:val="0032328A"/>
    <w:rsid w:val="00323F54"/>
    <w:rsid w:val="003245D4"/>
    <w:rsid w:val="00331F22"/>
    <w:rsid w:val="00332B7F"/>
    <w:rsid w:val="00341584"/>
    <w:rsid w:val="00360509"/>
    <w:rsid w:val="00372FFE"/>
    <w:rsid w:val="00374DAF"/>
    <w:rsid w:val="003811BA"/>
    <w:rsid w:val="00382A38"/>
    <w:rsid w:val="00392A95"/>
    <w:rsid w:val="003A5B4C"/>
    <w:rsid w:val="003B012D"/>
    <w:rsid w:val="003D444C"/>
    <w:rsid w:val="003F127A"/>
    <w:rsid w:val="003F6477"/>
    <w:rsid w:val="0040353F"/>
    <w:rsid w:val="00416DC1"/>
    <w:rsid w:val="0041794B"/>
    <w:rsid w:val="004419A8"/>
    <w:rsid w:val="004453B4"/>
    <w:rsid w:val="00452457"/>
    <w:rsid w:val="004933AC"/>
    <w:rsid w:val="00495EE6"/>
    <w:rsid w:val="004D4967"/>
    <w:rsid w:val="004E73AF"/>
    <w:rsid w:val="005127A0"/>
    <w:rsid w:val="00514D12"/>
    <w:rsid w:val="005152BF"/>
    <w:rsid w:val="00520FD4"/>
    <w:rsid w:val="0054084D"/>
    <w:rsid w:val="00567ECB"/>
    <w:rsid w:val="005723A9"/>
    <w:rsid w:val="00582331"/>
    <w:rsid w:val="00586C3A"/>
    <w:rsid w:val="00587DD4"/>
    <w:rsid w:val="005A73EF"/>
    <w:rsid w:val="005F2F50"/>
    <w:rsid w:val="005F7C9F"/>
    <w:rsid w:val="005F7D60"/>
    <w:rsid w:val="00656C08"/>
    <w:rsid w:val="006648B8"/>
    <w:rsid w:val="00675A5B"/>
    <w:rsid w:val="00677CB5"/>
    <w:rsid w:val="006C3599"/>
    <w:rsid w:val="006C5229"/>
    <w:rsid w:val="006C75C5"/>
    <w:rsid w:val="007172DA"/>
    <w:rsid w:val="00733CA6"/>
    <w:rsid w:val="00734D94"/>
    <w:rsid w:val="00737C1A"/>
    <w:rsid w:val="00742922"/>
    <w:rsid w:val="00746CEC"/>
    <w:rsid w:val="00747BF6"/>
    <w:rsid w:val="00763194"/>
    <w:rsid w:val="00785664"/>
    <w:rsid w:val="00791748"/>
    <w:rsid w:val="007D1A85"/>
    <w:rsid w:val="007D4A79"/>
    <w:rsid w:val="008236C0"/>
    <w:rsid w:val="0083650B"/>
    <w:rsid w:val="008379CB"/>
    <w:rsid w:val="00842E01"/>
    <w:rsid w:val="008436C8"/>
    <w:rsid w:val="008459F3"/>
    <w:rsid w:val="00860946"/>
    <w:rsid w:val="008811EC"/>
    <w:rsid w:val="00881389"/>
    <w:rsid w:val="008A659F"/>
    <w:rsid w:val="008A6E4F"/>
    <w:rsid w:val="008C73BD"/>
    <w:rsid w:val="008E1C5A"/>
    <w:rsid w:val="00907C4E"/>
    <w:rsid w:val="00912223"/>
    <w:rsid w:val="00914501"/>
    <w:rsid w:val="00944859"/>
    <w:rsid w:val="00944E96"/>
    <w:rsid w:val="00981190"/>
    <w:rsid w:val="00987B29"/>
    <w:rsid w:val="009A1F82"/>
    <w:rsid w:val="009B575D"/>
    <w:rsid w:val="009C5080"/>
    <w:rsid w:val="009D230B"/>
    <w:rsid w:val="009E5E89"/>
    <w:rsid w:val="00A0312A"/>
    <w:rsid w:val="00A051A6"/>
    <w:rsid w:val="00A075F4"/>
    <w:rsid w:val="00A26535"/>
    <w:rsid w:val="00A27AED"/>
    <w:rsid w:val="00A5351B"/>
    <w:rsid w:val="00A84069"/>
    <w:rsid w:val="00A8482C"/>
    <w:rsid w:val="00A96C6D"/>
    <w:rsid w:val="00AC6BF0"/>
    <w:rsid w:val="00AD27D1"/>
    <w:rsid w:val="00AF6BC0"/>
    <w:rsid w:val="00B01D3D"/>
    <w:rsid w:val="00B268B9"/>
    <w:rsid w:val="00B6023C"/>
    <w:rsid w:val="00B6534D"/>
    <w:rsid w:val="00B74DD6"/>
    <w:rsid w:val="00B75AB5"/>
    <w:rsid w:val="00B90E8A"/>
    <w:rsid w:val="00B9446D"/>
    <w:rsid w:val="00B96B7B"/>
    <w:rsid w:val="00BB39FC"/>
    <w:rsid w:val="00BC0AB4"/>
    <w:rsid w:val="00BD09F9"/>
    <w:rsid w:val="00BD1A5D"/>
    <w:rsid w:val="00BD431C"/>
    <w:rsid w:val="00BE0B0C"/>
    <w:rsid w:val="00BE31AE"/>
    <w:rsid w:val="00BE4FAE"/>
    <w:rsid w:val="00BF5E4E"/>
    <w:rsid w:val="00BF69AC"/>
    <w:rsid w:val="00C14131"/>
    <w:rsid w:val="00C16D62"/>
    <w:rsid w:val="00C306C9"/>
    <w:rsid w:val="00C34BEA"/>
    <w:rsid w:val="00C44BD1"/>
    <w:rsid w:val="00C51D7E"/>
    <w:rsid w:val="00C51E26"/>
    <w:rsid w:val="00C720E8"/>
    <w:rsid w:val="00C76BA2"/>
    <w:rsid w:val="00C92D8F"/>
    <w:rsid w:val="00C93509"/>
    <w:rsid w:val="00C94392"/>
    <w:rsid w:val="00CA390B"/>
    <w:rsid w:val="00CC6598"/>
    <w:rsid w:val="00CE329F"/>
    <w:rsid w:val="00CF29D2"/>
    <w:rsid w:val="00D17882"/>
    <w:rsid w:val="00D31CE0"/>
    <w:rsid w:val="00D37D41"/>
    <w:rsid w:val="00D54779"/>
    <w:rsid w:val="00D61973"/>
    <w:rsid w:val="00D64580"/>
    <w:rsid w:val="00D7740B"/>
    <w:rsid w:val="00D81667"/>
    <w:rsid w:val="00D90F12"/>
    <w:rsid w:val="00DA486D"/>
    <w:rsid w:val="00DB6F77"/>
    <w:rsid w:val="00DC1C95"/>
    <w:rsid w:val="00DC6770"/>
    <w:rsid w:val="00DD69CC"/>
    <w:rsid w:val="00DD7158"/>
    <w:rsid w:val="00DE4672"/>
    <w:rsid w:val="00DF3AD4"/>
    <w:rsid w:val="00E21482"/>
    <w:rsid w:val="00E41DFA"/>
    <w:rsid w:val="00E464E1"/>
    <w:rsid w:val="00E63A7F"/>
    <w:rsid w:val="00E723A8"/>
    <w:rsid w:val="00EA78FB"/>
    <w:rsid w:val="00EB35B3"/>
    <w:rsid w:val="00EC456A"/>
    <w:rsid w:val="00ED0F28"/>
    <w:rsid w:val="00EE2CF8"/>
    <w:rsid w:val="00EF0089"/>
    <w:rsid w:val="00EF5BE0"/>
    <w:rsid w:val="00EF6737"/>
    <w:rsid w:val="00F02142"/>
    <w:rsid w:val="00F06D5F"/>
    <w:rsid w:val="00F07607"/>
    <w:rsid w:val="00F21E6C"/>
    <w:rsid w:val="00F266D4"/>
    <w:rsid w:val="00F3056A"/>
    <w:rsid w:val="00F424C8"/>
    <w:rsid w:val="00F56955"/>
    <w:rsid w:val="00F63839"/>
    <w:rsid w:val="00F71813"/>
    <w:rsid w:val="00F8276B"/>
    <w:rsid w:val="00FA03F8"/>
    <w:rsid w:val="00FF6314"/>
    <w:rsid w:val="22FD44BB"/>
    <w:rsid w:val="381764CE"/>
    <w:rsid w:val="47F65C49"/>
    <w:rsid w:val="5313430D"/>
    <w:rsid w:val="63AB687C"/>
    <w:rsid w:val="6C7F222F"/>
    <w:rsid w:val="6D7656BC"/>
    <w:rsid w:val="6EEF79E1"/>
    <w:rsid w:val="73CD2190"/>
    <w:rsid w:val="76524935"/>
    <w:rsid w:val="77FE42C9"/>
    <w:rsid w:val="79FF317E"/>
    <w:rsid w:val="B7AF2E70"/>
    <w:rsid w:val="BA7B23C6"/>
    <w:rsid w:val="D7F703A0"/>
    <w:rsid w:val="EFFF2817"/>
    <w:rsid w:val="F7ECD986"/>
    <w:rsid w:val="FFE6475A"/>
    <w:rsid w:val="FFF78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80" w:lineRule="exact"/>
      <w:ind w:firstLine="200" w:firstLineChars="200"/>
      <w:jc w:val="both"/>
    </w:pPr>
    <w:rPr>
      <w:rFonts w:ascii="仿宋_GB2312" w:hAnsi="Times New Roman" w:eastAsia="仿宋_GB2312" w:cs="Times New Roman"/>
      <w:kern w:val="2"/>
      <w:sz w:val="32"/>
      <w:lang w:val="en-US" w:eastAsia="zh-CN" w:bidi="ar-SA"/>
    </w:rPr>
  </w:style>
  <w:style w:type="paragraph" w:styleId="2">
    <w:name w:val="heading 1"/>
    <w:basedOn w:val="1"/>
    <w:next w:val="1"/>
    <w:link w:val="17"/>
    <w:qFormat/>
    <w:uiPriority w:val="1"/>
    <w:pPr>
      <w:autoSpaceDE w:val="0"/>
      <w:autoSpaceDN w:val="0"/>
      <w:jc w:val="left"/>
      <w:outlineLvl w:val="0"/>
    </w:pPr>
    <w:rPr>
      <w:rFonts w:hAnsi="方正楷体_GBK" w:cs="方正楷体_GBK"/>
      <w:b/>
      <w:kern w:val="0"/>
      <w:szCs w:val="28"/>
      <w:lang w:eastAsia="en-US"/>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semiHidden/>
    <w:qFormat/>
    <w:uiPriority w:val="0"/>
    <w:pPr>
      <w:jc w:val="left"/>
    </w:pPr>
  </w:style>
  <w:style w:type="paragraph" w:styleId="4">
    <w:name w:val="Body Text"/>
    <w:basedOn w:val="1"/>
    <w:link w:val="18"/>
    <w:qFormat/>
    <w:uiPriority w:val="1"/>
    <w:pPr>
      <w:autoSpaceDE w:val="0"/>
      <w:autoSpaceDN w:val="0"/>
      <w:spacing w:before="109"/>
      <w:ind w:left="557"/>
      <w:jc w:val="left"/>
    </w:pPr>
    <w:rPr>
      <w:rFonts w:ascii="方正书宋_GBK" w:hAnsi="方正书宋_GBK" w:eastAsia="方正书宋_GBK" w:cs="方正书宋_GBK"/>
      <w:kern w:val="0"/>
      <w:sz w:val="22"/>
      <w:szCs w:val="22"/>
      <w:lang w:eastAsia="en-US"/>
    </w:rPr>
  </w:style>
  <w:style w:type="paragraph" w:styleId="5">
    <w:name w:val="Body Text Indent"/>
    <w:basedOn w:val="1"/>
    <w:link w:val="20"/>
    <w:semiHidden/>
    <w:unhideWhenUsed/>
    <w:qFormat/>
    <w:uiPriority w:val="99"/>
    <w:pPr>
      <w:spacing w:after="120"/>
      <w:ind w:left="420" w:leftChars="200"/>
    </w:pPr>
  </w:style>
  <w:style w:type="paragraph" w:styleId="6">
    <w:name w:val="Date"/>
    <w:basedOn w:val="1"/>
    <w:next w:val="1"/>
    <w:link w:val="25"/>
    <w:semiHidden/>
    <w:unhideWhenUsed/>
    <w:qFormat/>
    <w:uiPriority w:val="99"/>
    <w:pPr>
      <w:ind w:left="100" w:leftChars="2500"/>
    </w:pPr>
  </w:style>
  <w:style w:type="paragraph" w:styleId="7">
    <w:name w:val="Balloon Text"/>
    <w:basedOn w:val="1"/>
    <w:link w:val="16"/>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jc w:val="left"/>
    </w:pPr>
    <w:rPr>
      <w:rFonts w:ascii="宋体" w:hAnsi="宋体" w:cs="宋体"/>
      <w:kern w:val="0"/>
      <w:sz w:val="24"/>
    </w:rPr>
  </w:style>
  <w:style w:type="paragraph" w:styleId="11">
    <w:name w:val="annotation subject"/>
    <w:basedOn w:val="3"/>
    <w:next w:val="3"/>
    <w:link w:val="23"/>
    <w:semiHidden/>
    <w:unhideWhenUsed/>
    <w:qFormat/>
    <w:uiPriority w:val="99"/>
    <w:rPr>
      <w:b/>
      <w:bCs/>
    </w:rPr>
  </w:style>
  <w:style w:type="character" w:styleId="14">
    <w:name w:val="annotation reference"/>
    <w:semiHidden/>
    <w:qFormat/>
    <w:uiPriority w:val="0"/>
    <w:rPr>
      <w:sz w:val="21"/>
      <w:szCs w:val="21"/>
    </w:rPr>
  </w:style>
  <w:style w:type="character" w:customStyle="1" w:styleId="15">
    <w:name w:val="批注文字 字符"/>
    <w:basedOn w:val="13"/>
    <w:link w:val="3"/>
    <w:semiHidden/>
    <w:qFormat/>
    <w:uiPriority w:val="0"/>
    <w:rPr>
      <w:rFonts w:ascii="Times New Roman" w:hAnsi="Times New Roman" w:eastAsia="宋体" w:cs="Times New Roman"/>
      <w:szCs w:val="20"/>
    </w:rPr>
  </w:style>
  <w:style w:type="character" w:customStyle="1" w:styleId="16">
    <w:name w:val="批注框文本 字符"/>
    <w:basedOn w:val="13"/>
    <w:link w:val="7"/>
    <w:semiHidden/>
    <w:qFormat/>
    <w:uiPriority w:val="99"/>
    <w:rPr>
      <w:rFonts w:ascii="Times New Roman" w:hAnsi="Times New Roman" w:eastAsia="宋体" w:cs="Times New Roman"/>
      <w:sz w:val="18"/>
      <w:szCs w:val="18"/>
    </w:rPr>
  </w:style>
  <w:style w:type="character" w:customStyle="1" w:styleId="17">
    <w:name w:val="标题 1 字符"/>
    <w:basedOn w:val="13"/>
    <w:link w:val="2"/>
    <w:qFormat/>
    <w:uiPriority w:val="1"/>
    <w:rPr>
      <w:rFonts w:ascii="仿宋_GB2312" w:hAnsi="方正楷体_GBK" w:eastAsia="仿宋_GB2312" w:cs="方正楷体_GBK"/>
      <w:b/>
      <w:sz w:val="32"/>
      <w:szCs w:val="28"/>
      <w:lang w:eastAsia="en-US"/>
    </w:rPr>
  </w:style>
  <w:style w:type="character" w:customStyle="1" w:styleId="18">
    <w:name w:val="正文文本 字符"/>
    <w:basedOn w:val="13"/>
    <w:link w:val="4"/>
    <w:qFormat/>
    <w:uiPriority w:val="1"/>
    <w:rPr>
      <w:rFonts w:ascii="方正书宋_GBK" w:hAnsi="方正书宋_GBK" w:eastAsia="方正书宋_GBK" w:cs="方正书宋_GBK"/>
      <w:kern w:val="0"/>
      <w:sz w:val="22"/>
      <w:lang w:eastAsia="en-US"/>
    </w:rPr>
  </w:style>
  <w:style w:type="paragraph" w:styleId="19">
    <w:name w:val="List Paragraph"/>
    <w:basedOn w:val="1"/>
    <w:qFormat/>
    <w:uiPriority w:val="1"/>
    <w:pPr>
      <w:autoSpaceDE w:val="0"/>
      <w:autoSpaceDN w:val="0"/>
      <w:spacing w:before="109"/>
      <w:ind w:left="117" w:hanging="218"/>
      <w:jc w:val="left"/>
    </w:pPr>
    <w:rPr>
      <w:rFonts w:ascii="方正书宋_GBK" w:hAnsi="方正书宋_GBK" w:eastAsia="方正书宋_GBK" w:cs="方正书宋_GBK"/>
      <w:kern w:val="0"/>
      <w:sz w:val="22"/>
      <w:szCs w:val="22"/>
      <w:lang w:eastAsia="en-US"/>
    </w:rPr>
  </w:style>
  <w:style w:type="character" w:customStyle="1" w:styleId="20">
    <w:name w:val="正文文本缩进 字符"/>
    <w:basedOn w:val="13"/>
    <w:link w:val="5"/>
    <w:semiHidden/>
    <w:qFormat/>
    <w:uiPriority w:val="99"/>
    <w:rPr>
      <w:rFonts w:ascii="Times New Roman" w:hAnsi="Times New Roman" w:eastAsia="宋体" w:cs="Times New Roman"/>
      <w:szCs w:val="20"/>
    </w:rPr>
  </w:style>
  <w:style w:type="character" w:customStyle="1" w:styleId="21">
    <w:name w:val="页眉 字符"/>
    <w:basedOn w:val="13"/>
    <w:link w:val="9"/>
    <w:qFormat/>
    <w:uiPriority w:val="99"/>
    <w:rPr>
      <w:rFonts w:ascii="Times New Roman" w:hAnsi="Times New Roman" w:eastAsia="宋体" w:cs="Times New Roman"/>
      <w:sz w:val="18"/>
      <w:szCs w:val="18"/>
    </w:rPr>
  </w:style>
  <w:style w:type="character" w:customStyle="1" w:styleId="22">
    <w:name w:val="页脚 字符"/>
    <w:basedOn w:val="13"/>
    <w:link w:val="8"/>
    <w:qFormat/>
    <w:uiPriority w:val="99"/>
    <w:rPr>
      <w:rFonts w:ascii="Times New Roman" w:hAnsi="Times New Roman" w:eastAsia="宋体" w:cs="Times New Roman"/>
      <w:sz w:val="18"/>
      <w:szCs w:val="18"/>
    </w:rPr>
  </w:style>
  <w:style w:type="character" w:customStyle="1" w:styleId="23">
    <w:name w:val="批注主题 字符"/>
    <w:basedOn w:val="15"/>
    <w:link w:val="11"/>
    <w:semiHidden/>
    <w:qFormat/>
    <w:uiPriority w:val="99"/>
    <w:rPr>
      <w:rFonts w:ascii="Times New Roman" w:hAnsi="Times New Roman" w:eastAsia="宋体" w:cs="Times New Roman"/>
      <w:b/>
      <w:bCs/>
      <w:szCs w:val="20"/>
    </w:rPr>
  </w:style>
  <w:style w:type="paragraph" w:customStyle="1" w:styleId="24">
    <w:name w:val="修订1"/>
    <w:hidden/>
    <w:semiHidden/>
    <w:qFormat/>
    <w:uiPriority w:val="99"/>
    <w:rPr>
      <w:rFonts w:ascii="Times New Roman" w:hAnsi="Times New Roman" w:eastAsia="宋体" w:cs="Times New Roman"/>
      <w:kern w:val="2"/>
      <w:sz w:val="21"/>
      <w:lang w:val="en-US" w:eastAsia="zh-CN" w:bidi="ar-SA"/>
    </w:rPr>
  </w:style>
  <w:style w:type="character" w:customStyle="1" w:styleId="25">
    <w:name w:val="日期 字符"/>
    <w:basedOn w:val="13"/>
    <w:link w:val="6"/>
    <w:semiHidden/>
    <w:qFormat/>
    <w:uiPriority w:val="99"/>
    <w:rPr>
      <w:rFonts w:ascii="Times New Roman" w:hAnsi="Times New Roman" w:eastAsia="宋体" w:cs="Times New Roman"/>
      <w:szCs w:val="20"/>
    </w:rPr>
  </w:style>
  <w:style w:type="paragraph" w:customStyle="1" w:styleId="26">
    <w:name w:val="修订2"/>
    <w:hidden/>
    <w:semiHidden/>
    <w:qFormat/>
    <w:uiPriority w:val="99"/>
    <w:rPr>
      <w:rFonts w:ascii="仿宋_GB2312" w:hAnsi="Times New Roman" w:eastAsia="仿宋_GB2312" w:cs="Times New Roman"/>
      <w:kern w:val="2"/>
      <w:sz w:val="32"/>
      <w:lang w:val="en-US" w:eastAsia="zh-CN" w:bidi="ar-SA"/>
    </w:rPr>
  </w:style>
  <w:style w:type="paragraph" w:customStyle="1" w:styleId="27">
    <w:name w:val="Default"/>
    <w:qFormat/>
    <w:uiPriority w:val="0"/>
    <w:pPr>
      <w:widowControl w:val="0"/>
      <w:autoSpaceDE w:val="0"/>
      <w:autoSpaceDN w:val="0"/>
      <w:adjustRightInd w:val="0"/>
    </w:pPr>
    <w:rPr>
      <w:rFonts w:ascii="Calibri" w:hAnsi="Calibri" w:eastAsia="宋体" w:cs="Calibri"/>
      <w:color w:val="000000"/>
      <w:sz w:val="24"/>
      <w:szCs w:val="24"/>
      <w:lang w:val="en-US" w:eastAsia="zh-CN" w:bidi="ar-SA"/>
    </w:rPr>
  </w:style>
  <w:style w:type="paragraph" w:customStyle="1" w:styleId="28">
    <w:name w:val="Revision"/>
    <w:hidden/>
    <w:unhideWhenUsed/>
    <w:qFormat/>
    <w:uiPriority w:val="99"/>
    <w:rPr>
      <w:rFonts w:ascii="仿宋_GB2312" w:hAnsi="Times New Roman" w:eastAsia="仿宋_GB2312" w:cs="Times New Roman"/>
      <w:kern w:val="2"/>
      <w:sz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3212</Words>
  <Characters>3321</Characters>
  <Lines>39</Lines>
  <Paragraphs>11</Paragraphs>
  <TotalTime>6</TotalTime>
  <ScaleCrop>false</ScaleCrop>
  <LinksUpToDate>false</LinksUpToDate>
  <CharactersWithSpaces>4756</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2022-12-30T10:27:00Z</dcterms:created>
  <dc:creator>ty</dc:creator>
  <cp:lastModifiedBy>合同监管工作岗</cp:lastModifiedBy>
  <cp:lastPrinted>2024-01-19T23:11:00Z</cp:lastPrinted>
  <dcterms:modified xsi:type="dcterms:W3CDTF">2025-03-27T01:52:37Z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AABEE96D8B342BB23B4161671A5D80A5_42</vt:lpwstr>
  </property>
  <property fmtid="{D5CDD505-2E9C-101B-9397-08002B2CF9AE}" pid="4" name="KSOTemplateDocerSaveRecord">
    <vt:lpwstr>eyJoZGlkIjoiMWVkMzFjN2I5MzBiYjFhNGNjZGM0OGVhMTQ5ZTEwYmMiLCJ1c2VySWQiOiIzNjM0MzY0NjIifQ==</vt:lpwstr>
  </property>
</Properties>
</file>